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793" w14:textId="1e6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26-5 "2025-2027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2024 жылғы 26 желтоқсандағы №26-5 "2025-2027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39 786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1 236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