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32e4" w14:textId="7e73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қызметтер көрсетудің бірыңғай нарығы жұмыс істейтін қызметтер көрсету секторларының (кіші секторларының) тізбесіне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2015 жылғы 8 мамырдағы № 17 шешімі.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2014 жылғы 10 қазандағы шартқа № 3 қосымшаның 58-тармағын іске асыру мақсатында және Еуразиялық экономикалық комиссияның ақпаратын ескере отырып, Жоғары Еуразиялық экономикалық кеңес шешті:</w:t>
      </w:r>
    </w:p>
    <w:bookmarkStart w:name="z1" w:id="0"/>
    <w:p>
      <w:pPr>
        <w:spacing w:after="0"/>
        <w:ind w:left="0"/>
        <w:jc w:val="both"/>
      </w:pPr>
      <w:r>
        <w:rPr>
          <w:rFonts w:ascii="Times New Roman"/>
          <w:b w:val="false"/>
          <w:i w:val="false"/>
          <w:color w:val="000000"/>
          <w:sz w:val="28"/>
        </w:rPr>
        <w:t>
      Жоғары Еуразиялық экономикалық кеңестің 2014 жылғы 23 желтоқсандағы № 110 шешімімен бекітілген, Еуразиялық экономикалық одақ шеңберінде қызметтер көрсетудің бірыңғай нарығы жұмыс істейтін қызметтер көрсету секторларының (кіші секторларының) тізбесіне  мынадай өзгерістер енгізілсін:</w:t>
      </w:r>
    </w:p>
    <w:bookmarkEnd w:id="0"/>
    <w:p>
      <w:pPr>
        <w:spacing w:after="0"/>
        <w:ind w:left="0"/>
        <w:jc w:val="both"/>
      </w:pPr>
      <w:bookmarkStart w:name="z2" w:id="1"/>
      <w:r>
        <w:rPr>
          <w:rFonts w:ascii="Times New Roman"/>
          <w:b w:val="false"/>
          <w:i w:val="false"/>
          <w:color w:val="000000"/>
          <w:sz w:val="28"/>
        </w:rPr>
        <w:t xml:space="preserve">
      а) 1-сілтеме "Қырғыз" деген сөздің алдынан "Армения Республикасы үшін – Жоғары Еуразиялық экономикалық кеңестің </w:t>
      </w:r>
    </w:p>
    <w:bookmarkEnd w:id="1"/>
    <w:p>
      <w:pPr>
        <w:spacing w:after="0"/>
        <w:ind w:left="0"/>
        <w:jc w:val="both"/>
      </w:pPr>
      <w:r>
        <w:rPr>
          <w:rFonts w:ascii="Times New Roman"/>
          <w:b w:val="false"/>
          <w:i w:val="false"/>
          <w:color w:val="000000"/>
          <w:sz w:val="28"/>
        </w:rPr>
        <w:t>2015 жылғы №   , шешімі күшіне енген күннен бастап," деген сөздермен толықтырылсын;</w:t>
      </w:r>
    </w:p>
    <w:bookmarkStart w:name="z3" w:id="2"/>
    <w:p>
      <w:pPr>
        <w:spacing w:after="0"/>
        <w:ind w:left="0"/>
        <w:jc w:val="both"/>
      </w:pPr>
      <w:r>
        <w:rPr>
          <w:rFonts w:ascii="Times New Roman"/>
          <w:b w:val="false"/>
          <w:i w:val="false"/>
          <w:color w:val="000000"/>
          <w:sz w:val="28"/>
        </w:rPr>
        <w:t>
      б) 4-сілтемеде:</w:t>
      </w:r>
    </w:p>
    <w:bookmarkEnd w:id="2"/>
    <w:p>
      <w:pPr>
        <w:spacing w:after="0"/>
        <w:ind w:left="0"/>
        <w:jc w:val="both"/>
      </w:pPr>
      <w:r>
        <w:rPr>
          <w:rFonts w:ascii="Times New Roman"/>
          <w:b w:val="false"/>
          <w:i w:val="false"/>
          <w:color w:val="000000"/>
          <w:sz w:val="28"/>
        </w:rPr>
        <w:t>
      бірінші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xml:space="preserve">
      "Армения Республикасы үшін – қарумен және қару-жарақ жүйелерімен, әсери жарақпен және әскери материалдармен, жарылғыш материалдармен, жару ісіне арналған жабдықпен және аспаптармен және пиротехникалық бұйымдармен, бағалы металдар сынықтарымен және қалдықтарымен, бағалы металдармен және тастармен, есірткі құралдарымен және психотроптық заттармен, заңды бақыланатын прекурсорлармен, этил спиртімен, алкогольмен және құрамында спирт бар өнімдермен, темекі бұйымдарымен және темекі өнімдерімен, мұнаймен және мұнай өнімдерімен, газбен, электр энергиясымен, фармацевтикалық, парафармацевтикалық және медициналық тауарлармен (ерекшелік – 2016 жылға дейін), мемлекеттік метрологиялық бақылау және қадағалау саласында пайдаланылатын өлшеу құрылғыларымен, ядролық материалдармен және радиоактивті заттармен сауда жасау"; </w:t>
      </w:r>
    </w:p>
    <w:bookmarkStart w:name="z4" w:id="3"/>
    <w:p>
      <w:pPr>
        <w:spacing w:after="0"/>
        <w:ind w:left="0"/>
        <w:jc w:val="both"/>
      </w:pPr>
      <w:r>
        <w:rPr>
          <w:rFonts w:ascii="Times New Roman"/>
          <w:b w:val="false"/>
          <w:i w:val="false"/>
          <w:color w:val="000000"/>
          <w:sz w:val="28"/>
        </w:rPr>
        <w:t xml:space="preserve">
      екінші абзац мынадай редакцияда жазылсын: </w:t>
      </w:r>
    </w:p>
    <w:bookmarkEnd w:id="3"/>
    <w:p>
      <w:pPr>
        <w:spacing w:after="0"/>
        <w:ind w:left="0"/>
        <w:jc w:val="both"/>
      </w:pPr>
      <w:r>
        <w:rPr>
          <w:rFonts w:ascii="Times New Roman"/>
          <w:b w:val="false"/>
          <w:i w:val="false"/>
          <w:color w:val="000000"/>
          <w:sz w:val="28"/>
        </w:rPr>
        <w:t>
      "Беларусь Республикасы үшін - қарумен және қару-жарақ жүйелерімен, әсери жарақпен және әскери материалдармен, жарылғыш материалдармен, жару ісіне арналған жабдықпен және аспаптармен және пиротехникалық бұйымдармен, бағалы металдар сынықтарымен және қалдықтарымен, бағалы металдармен және тастармен, есірткі құралдарымен және психотроптық заттармен, заңды бақыланатын прекурсорлармен, этил спиртімен, алкогольмен және құрамында спирт бар өнімдермен, темекі бұйымдарымен және темекі өнімдерімен, мұнаймен және мұнай өнімдерімен, газбен, электр энергиясымен, фармацевтикалық, парафармацевтикалық және медициналық тауарлармен (ерекшелік – 2016 жылға дейін), мемлекеттік метрологиялық бақылау және қадағалау саласында пайдаланылатын өлшеу құрылғыларымен, ядролық материалдармен және радиоактивті заттармен сауда жасау".</w:t>
      </w:r>
    </w:p>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Республикасынан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