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006" w14:textId="3884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жаңа піскен және кептірілген құрмаларға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20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одақтың сыртқы экономикалық қызметінің бірыңғай Тауар номенклатурасынан № 1 қосымшаға сәйкес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     Еуразиялық экономикалық одақтың сыртқы экономикалық қызметінің бірыңғай Тауар номенклатурасына № 2 қосымшаға сәйкес қосалқы позиция енгізілсін;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     Еуразиялық экономикалық одақтың Бірыңғай кедендік тарифінің кедендік әкелу баждарының мөлшерлемесі № 3 қосымшаға сәйкес белгіленсін.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ПОЗИЦИЯЛАР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Қос.бір.өлш.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0804 10 000                    – құрма: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0804 10 000 1                  – – жаңа піскен                               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0804 10 000 9                  – – кептірілген                                  –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ҚОСАЛҚЫ 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Қос.бір.өлш.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0804 10 000 0            – құрма                                                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 кедендік әкелу бажының  МӨЛШЕРЛЕМЕСІ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 құнының пайызымен не еуромен, не АҚШ долларымен)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0804 10 000 0              – құрма                                     5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