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5216" w14:textId="ffb5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27 сәуірдегі № 37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 қыркүйектегі № 107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w:t>
      </w:r>
      <w:r>
        <w:rPr>
          <w:rFonts w:ascii="Times New Roman"/>
          <w:b w:val="false"/>
          <w:i w:val="false"/>
          <w:color w:val="000000"/>
          <w:sz w:val="28"/>
        </w:rPr>
        <w:t xml:space="preserve"> 4-тармақшасы негізінде,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w:t>
      </w:r>
      <w:r>
        <w:rPr>
          <w:rFonts w:ascii="Times New Roman"/>
          <w:b w:val="false"/>
          <w:i w:val="false"/>
          <w:color w:val="000000"/>
          <w:sz w:val="28"/>
        </w:rPr>
        <w:t>54-тармағын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"Еуразиялық экономикалық одаққа мүше мемлекеттердің ұлттық валютасындағы кедендік әкелу баждардың сомалары үшін АҚШ долларында ақша қаражаттарын сату (сатып алу) көлемі туралы есепті ұсыну туралы" 2015 жылғы 27 сәуірдегі № 37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 1-тармақ "Қазақстан Республикасының Ұлттық Банкіне" деген сөздерден кейін ",Қырғыз Республикасының Ұлттық Банкіне" деген сөздермен толықтырылсын;</w:t>
      </w:r>
    </w:p>
    <w:bookmarkEnd w:id="2"/>
    <w:bookmarkStart w:name="z4" w:id="3"/>
    <w:p>
      <w:pPr>
        <w:spacing w:after="0"/>
        <w:ind w:left="0"/>
        <w:jc w:val="both"/>
      </w:pPr>
      <w:r>
        <w:rPr>
          <w:rFonts w:ascii="Times New Roman"/>
          <w:b w:val="false"/>
          <w:i w:val="false"/>
          <w:color w:val="000000"/>
          <w:sz w:val="28"/>
        </w:rPr>
        <w:t>
      б) көрсетілген Шешімге қосымша "Қазақстан Республикасы*" деген жолдан кейін "Қырғыз Республикасы*" деген жолмен толықтырылсын.</w:t>
      </w:r>
    </w:p>
    <w:bookmarkEnd w:id="3"/>
    <w:bookmarkStart w:name="z5" w:id="4"/>
    <w:p>
      <w:pPr>
        <w:spacing w:after="0"/>
        <w:ind w:left="0"/>
        <w:jc w:val="both"/>
      </w:pPr>
      <w:r>
        <w:rPr>
          <w:rFonts w:ascii="Times New Roman"/>
          <w:b w:val="false"/>
          <w:i w:val="false"/>
          <w:color w:val="000000"/>
          <w:sz w:val="28"/>
        </w:rPr>
        <w:t>
      2. Осы Шешім Қырғыз Республикасы Еуразиялық экономикалық одақтың Бірыңғай кедендік тарифін қолдана бастаған айдан кейінгі екінші айдың 1-күнінен бастап, бірақ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