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cbbc" w14:textId="92ec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Бүйірлерінің кез келгенінің ұзындығы 255 мм астам фотопластинкалар мен өзге де фотопленкаларға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қарашадағы № 146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Бүйірлерінің кез келгенінің ұзындығы 255 мм астам, ЕАЭО СЭҚ ТН 3701 30 000 0 кодымен сыныпталатын фотопластинкалар мен өзге де фотопленкаларға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мөлшерлемесі осы Шешім күшіне енген күннен бастап 2018 жылғы 31 желтоқсанды қоса алғанда кедендік құнының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3701 30 000 0 коды бар позиция төртінші бағанда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>" деген ескертпеге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60С ескертпемен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0 %-ы мөлшеріндегі кедендік әкелу бажының мөлшерлемесі Еуразиялық экономикалық комиссия Алқасының 2015 жылғы 10 қарашадағы № 146 шешімі күшіне енген күннен бастап 2018 жылғы 31 желтоқсанды қоса алғанда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