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555e" w14:textId="b7d5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 паспортының (көлік құралы шассиі паспортының) және өздігінен жүретін машина мен басқа да техника түрлері паспортының бірыңғай нысандарын енгізу және электрондық паспорттар жүйелерін ұйымдастыру туралы келісімді іске асыру жөніндегі жұмыс тобының құрамы туралы</w:t>
      </w:r>
    </w:p>
    <w:p>
      <w:pPr>
        <w:spacing w:after="0"/>
        <w:ind w:left="0"/>
        <w:jc w:val="both"/>
      </w:pPr>
      <w:r>
        <w:rPr>
          <w:rFonts w:ascii="Times New Roman"/>
          <w:b w:val="false"/>
          <w:i w:val="false"/>
          <w:color w:val="000000"/>
          <w:sz w:val="28"/>
        </w:rPr>
        <w:t>Еуразиялық экономикалық комиссия Алқасының 2015 жылғы 6 қазандағы № 109 өкімі.</w:t>
      </w:r>
    </w:p>
    <w:p>
      <w:pPr>
        <w:spacing w:after="0"/>
        <w:ind w:left="0"/>
        <w:jc w:val="both"/>
      </w:pPr>
      <w:bookmarkStart w:name="z1" w:id="0"/>
      <w:r>
        <w:rPr>
          <w:rFonts w:ascii="Times New Roman"/>
          <w:b w:val="false"/>
          <w:i w:val="false"/>
          <w:color w:val="000000"/>
          <w:sz w:val="28"/>
        </w:rPr>
        <w:t xml:space="preserve">
            1. Қоса беріліп отырған Көлік құралы паспортының (көлік құралы шассиі паспортының) және өздігінен жүретін машина мен басқа да техника түрлері паспортының бірыңғай нысандарын енгізу және электрондық паспорттар жүйелерін ұйымдастыру туралы келісімді іске асыру жөніндегі жұмыс тобының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Өкім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  Алқасы Төрағасының міндетін </w:t>
            </w:r>
          </w:p>
          <w:p>
            <w:pPr>
              <w:spacing w:after="20"/>
              <w:ind w:left="20"/>
              <w:jc w:val="both"/>
            </w:pPr>
            <w:r>
              <w:rPr>
                <w:rFonts w:ascii="Times New Roman"/>
                <w:b w:val="false"/>
                <w:i/>
                <w:color w:val="000000"/>
                <w:sz w:val="20"/>
              </w:rPr>
              <w:t xml:space="preserve">       уақытша атқарушы                                  А. Слепнев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2015 жылғы 6 қазандағы</w:t>
            </w:r>
            <w:r>
              <w:br/>
            </w:r>
            <w:r>
              <w:rPr>
                <w:rFonts w:ascii="Times New Roman"/>
                <w:b w:val="false"/>
                <w:i w:val="false"/>
                <w:color w:val="000000"/>
                <w:sz w:val="20"/>
              </w:rPr>
              <w:t xml:space="preserve">№ 109 өкімімен </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Көлік құралы паспортының (көлік құралы шассиі паспортының) және өздігінен жүретін машина мен басқа да техника түрлері паспортының бірыңғай нысандарын енгізу және электрондық паспорттар жүйелерін ұйымдастыру туралы келісімді іске асыру жөніндегі жұмыс тобының Қ Ұ Р А М 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Бойцов</w:t>
            </w:r>
          </w:p>
          <w:p>
            <w:pPr>
              <w:spacing w:after="20"/>
              <w:ind w:left="20"/>
              <w:jc w:val="both"/>
            </w:pPr>
            <w:r>
              <w:rPr>
                <w:rFonts w:ascii="Times New Roman"/>
                <w:b/>
                <w:i w:val="false"/>
                <w:color w:val="000000"/>
                <w:sz w:val="20"/>
              </w:rPr>
              <w:t>Василий Борисович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комиссия Техникалық реттеу және аккредиттеу департаментінің директоры (жұмыс тобының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Молокова</w:t>
            </w:r>
          </w:p>
          <w:p>
            <w:pPr>
              <w:spacing w:after="20"/>
              <w:ind w:left="20"/>
              <w:jc w:val="both"/>
            </w:pPr>
            <w:r>
              <w:rPr>
                <w:rFonts w:ascii="Times New Roman"/>
                <w:b w:val="false"/>
                <w:i w:val="false"/>
                <w:color w:val="000000"/>
                <w:sz w:val="20"/>
              </w:rPr>
              <w:t>Арина Викторовна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Техникалық реттеу және аккредиттеу департаменті директорының орынбасары (жұмыс тобы жетекшісінің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Авоян Армине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Полициясы заң басқармасы құқықтық сараптама бөлімі бастығының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Асатрян Артак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Көлік және байланыс министрлігі Көлік инспекциясы техникалық бақылау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Геворкян Гегам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Ауыл шаруашылығы министрлігі Ауыл шаруашылығы мемлекеттік инспекциясының жетекші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Зограбян Сергей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Полициясы штабы халықаралық ынтымақтастық басқармасы ТМД елдерімен ынтымақтастық жөніндегі ОӘБ бастығының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Карапетян Артак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Қаржы министрлігі Бюджеттік шығыстарды қаржылық жоспарлау басқармасы көлік және коммуникациялар саласындағы ағымдағы бюджеттік шығыстарды қаржылық жоспарлау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Налбандян Левон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Қаржы министрлігі Ақпараттық технологиялар инфрақұрылымын ендіру мен дамыту басқармасы жобаларды іске асыру бөлімінің экономисі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Обосян 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 Стандарттау, метрология және техникалық реттеу басқармасы стандарттау және метрология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Орданян Рубен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Көлік және байланыс министрлігі Көлік басқармасы тасымалдау саясаты бөлімінің бас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Сафарян Гагик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Жол жүрісі қауіпсіздігі мемлекеттік инспекциясы бағдарламалық қамтамасыз ету және техникалық қызмет көрсету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Чилингарян Арман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Жол жүрісі қауіпсіздігі мемлекеттік инспекциясы заң бөлімінің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Высоцкий</w:t>
            </w:r>
          </w:p>
          <w:p>
            <w:pPr>
              <w:spacing w:after="20"/>
              <w:ind w:left="20"/>
              <w:jc w:val="both"/>
            </w:pPr>
            <w:r>
              <w:rPr>
                <w:rFonts w:ascii="Times New Roman"/>
                <w:b w:val="false"/>
                <w:i w:val="false"/>
                <w:color w:val="000000"/>
                <w:sz w:val="20"/>
              </w:rPr>
              <w:t>Станислав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Өнеркәсіп министрлігі Машина жасау басқармасы бастығының орынбасары – сапа және                                       сервистік қызмет көрсету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Горбацевич</w:t>
            </w:r>
          </w:p>
          <w:p>
            <w:pPr>
              <w:spacing w:after="20"/>
              <w:ind w:left="20"/>
              <w:jc w:val="both"/>
            </w:pPr>
            <w:r>
              <w:rPr>
                <w:rFonts w:ascii="Times New Roman"/>
                <w:b w:val="false"/>
                <w:i w:val="false"/>
                <w:color w:val="000000"/>
                <w:sz w:val="20"/>
              </w:rPr>
              <w:t>Артем Игоревич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"БелХард Групп" жабық акционерлік</w:t>
            </w:r>
          </w:p>
          <w:p>
            <w:pPr>
              <w:spacing w:after="20"/>
              <w:ind w:left="20"/>
              <w:jc w:val="both"/>
            </w:pPr>
            <w:r>
              <w:rPr>
                <w:rFonts w:ascii="Times New Roman"/>
                <w:b w:val="false"/>
                <w:i w:val="false"/>
                <w:color w:val="000000"/>
                <w:sz w:val="20"/>
              </w:rPr>
              <w:t>қоғамының жобалар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w:t>
            </w:r>
          </w:p>
          <w:p>
            <w:pPr>
              <w:spacing w:after="20"/>
              <w:ind w:left="20"/>
              <w:jc w:val="both"/>
            </w:pPr>
            <w:r>
              <w:rPr>
                <w:rFonts w:ascii="Times New Roman"/>
                <w:b w:val="false"/>
                <w:i w:val="false"/>
                <w:color w:val="000000"/>
                <w:sz w:val="20"/>
              </w:rPr>
              <w:t>Владимир Борисович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"ЦНИИТУ" ашық акционерлік қоғамы (электрондық паспорттар жүйелерінің ұлттық операторы) бас директорының ғылыми жұмыс жөніндегі орынбасарының міндетін атқарушы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Летун</w:t>
            </w:r>
          </w:p>
          <w:p>
            <w:pPr>
              <w:spacing w:after="20"/>
              <w:ind w:left="20"/>
              <w:jc w:val="both"/>
            </w:pPr>
            <w:r>
              <w:rPr>
                <w:rFonts w:ascii="Times New Roman"/>
                <w:b w:val="false"/>
                <w:i w:val="false"/>
                <w:color w:val="000000"/>
                <w:sz w:val="20"/>
              </w:rPr>
              <w:t>Игорь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 министрлігі Сыртқы экономикалық қызмет департаменті сыртқы сауда саясаты басқармасы сыртқы сауданы реттеу бөлімінің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Маевский</w:t>
            </w:r>
          </w:p>
          <w:p>
            <w:pPr>
              <w:spacing w:after="20"/>
              <w:ind w:left="20"/>
              <w:jc w:val="both"/>
            </w:pPr>
            <w:r>
              <w:rPr>
                <w:rFonts w:ascii="Times New Roman"/>
                <w:b w:val="false"/>
                <w:i w:val="false"/>
                <w:color w:val="000000"/>
                <w:sz w:val="20"/>
              </w:rPr>
              <w:t>Александр Анатольевич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Ауыл шаруашылығы және азық-түлік министрлігі Машиналар мен жабдықтардың техникалық жай-күйін қадағалау жөніндегі бас мемлекеттік инспекциясының мемлекеттік инспекторы – Инспекция бастығының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Одерихо</w:t>
            </w:r>
          </w:p>
          <w:p>
            <w:pPr>
              <w:spacing w:after="20"/>
              <w:ind w:left="20"/>
              <w:jc w:val="both"/>
            </w:pPr>
            <w:r>
              <w:rPr>
                <w:rFonts w:ascii="Times New Roman"/>
                <w:b w:val="false"/>
                <w:i w:val="false"/>
                <w:color w:val="000000"/>
                <w:sz w:val="20"/>
              </w:rPr>
              <w:t>
Дмитрий Анатольевич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Ішкі істер министрлігі Қаржы және тыл департаменті байланыс және автоматтандыру басқармасы ақпараттық технологиялар бөлімі бастығының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Разживина</w:t>
            </w:r>
          </w:p>
          <w:p>
            <w:pPr>
              <w:spacing w:after="20"/>
              <w:ind w:left="20"/>
              <w:jc w:val="both"/>
            </w:pPr>
            <w:r>
              <w:rPr>
                <w:rFonts w:ascii="Times New Roman"/>
                <w:b w:val="false"/>
                <w:i w:val="false"/>
                <w:color w:val="000000"/>
                <w:sz w:val="20"/>
              </w:rPr>
              <w:t>Татьяна Александровна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Қаржы министрлігі Мемлекеттік белгілер 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Шаранда</w:t>
            </w:r>
          </w:p>
          <w:p>
            <w:pPr>
              <w:spacing w:after="20"/>
              <w:ind w:left="20"/>
              <w:jc w:val="both"/>
            </w:pPr>
            <w:r>
              <w:rPr>
                <w:rFonts w:ascii="Times New Roman"/>
                <w:b w:val="false"/>
                <w:i w:val="false"/>
                <w:color w:val="000000"/>
                <w:sz w:val="20"/>
              </w:rPr>
              <w:t>Андрей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Ішкі істер министрлігі Мемлекеттік автомобильдік инспекция басқармасының ерекше тапсырмалар жөніндегі аға инспекторы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Айдауылов</w:t>
            </w:r>
          </w:p>
          <w:p>
            <w:pPr>
              <w:spacing w:after="20"/>
              <w:ind w:left="20"/>
              <w:jc w:val="both"/>
            </w:pPr>
            <w:r>
              <w:rPr>
                <w:rFonts w:ascii="Times New Roman"/>
                <w:b w:val="false"/>
                <w:i w:val="false"/>
                <w:color w:val="000000"/>
                <w:sz w:val="20"/>
              </w:rPr>
              <w:t>Дархан Мұсағалиұлы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Моторс" Қазақстандық мотор компаниясының мемлекеттік реттеу саласындағы менеджері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Ардабаев</w:t>
            </w:r>
          </w:p>
          <w:p>
            <w:pPr>
              <w:spacing w:after="20"/>
              <w:ind w:left="20"/>
              <w:jc w:val="both"/>
            </w:pPr>
            <w:r>
              <w:rPr>
                <w:rFonts w:ascii="Times New Roman"/>
                <w:b w:val="false"/>
                <w:i w:val="false"/>
                <w:color w:val="000000"/>
                <w:sz w:val="20"/>
              </w:rPr>
              <w:t>Азамат Серікұлы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қоғамының интеграциялық шешімдерді және web-жобаларды дамыту жөніндегі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Бүркітов</w:t>
            </w:r>
          </w:p>
          <w:p>
            <w:pPr>
              <w:spacing w:after="20"/>
              <w:ind w:left="20"/>
              <w:jc w:val="both"/>
            </w:pPr>
            <w:r>
              <w:rPr>
                <w:rFonts w:ascii="Times New Roman"/>
                <w:b w:val="false"/>
                <w:i w:val="false"/>
                <w:color w:val="000000"/>
                <w:sz w:val="20"/>
              </w:rPr>
              <w:t>Сұңғат Алтайқанұлы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АВТО" акционерлік қоғамының сапа жөніндегі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Даңғылова  </w:t>
            </w:r>
          </w:p>
          <w:p>
            <w:pPr>
              <w:spacing w:after="20"/>
              <w:ind w:left="20"/>
              <w:jc w:val="both"/>
            </w:pPr>
            <w:r>
              <w:rPr>
                <w:rFonts w:ascii="Times New Roman"/>
                <w:b w:val="false"/>
                <w:i w:val="false"/>
                <w:color w:val="000000"/>
                <w:sz w:val="20"/>
              </w:rPr>
              <w:t>Әсел Сағидоллақызы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 экономикалық интеграция департаментінің сарапшысы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w:t>
            </w:r>
          </w:p>
          <w:p>
            <w:pPr>
              <w:spacing w:after="20"/>
              <w:ind w:left="20"/>
              <w:jc w:val="both"/>
            </w:pPr>
            <w:r>
              <w:rPr>
                <w:rFonts w:ascii="Times New Roman"/>
                <w:b w:val="false"/>
                <w:i w:val="false"/>
                <w:color w:val="000000"/>
                <w:sz w:val="20"/>
              </w:rPr>
              <w:t>Мұрат Серікұлы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Жол полициясы комитетінің басқарма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Ковригин</w:t>
            </w:r>
          </w:p>
          <w:p>
            <w:pPr>
              <w:spacing w:after="20"/>
              <w:ind w:left="20"/>
              <w:jc w:val="both"/>
            </w:pPr>
            <w:r>
              <w:rPr>
                <w:rFonts w:ascii="Times New Roman"/>
                <w:b w:val="false"/>
                <w:i w:val="false"/>
                <w:color w:val="000000"/>
                <w:sz w:val="20"/>
              </w:rPr>
              <w:t>Илья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АВТО" акционерлік қоғамы ақпараттық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Малыгин</w:t>
            </w:r>
          </w:p>
          <w:p>
            <w:pPr>
              <w:spacing w:after="20"/>
              <w:ind w:left="20"/>
              <w:jc w:val="both"/>
            </w:pPr>
            <w:r>
              <w:rPr>
                <w:rFonts w:ascii="Times New Roman"/>
                <w:b w:val="false"/>
                <w:i w:val="false"/>
                <w:color w:val="000000"/>
                <w:sz w:val="20"/>
              </w:rPr>
              <w:t>Алексей Викторович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АВТО" акционерлік қоғамы өткізу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w:t>
            </w:r>
          </w:p>
          <w:p>
            <w:pPr>
              <w:spacing w:after="20"/>
              <w:ind w:left="20"/>
              <w:jc w:val="both"/>
            </w:pPr>
            <w:r>
              <w:rPr>
                <w:rFonts w:ascii="Times New Roman"/>
                <w:b w:val="false"/>
                <w:i w:val="false"/>
                <w:color w:val="000000"/>
                <w:sz w:val="20"/>
              </w:rPr>
              <w:t>Наталья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автобизнес қауымдастығы президентінің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Рахымов</w:t>
            </w:r>
          </w:p>
          <w:p>
            <w:pPr>
              <w:spacing w:after="20"/>
              <w:ind w:left="20"/>
              <w:jc w:val="both"/>
            </w:pPr>
            <w:r>
              <w:rPr>
                <w:rFonts w:ascii="Times New Roman"/>
                <w:b w:val="false"/>
                <w:i w:val="false"/>
                <w:color w:val="000000"/>
                <w:sz w:val="20"/>
              </w:rPr>
              <w:t>Серік Қыдырханұлы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Өнеркәсіп комитеті Машина жасау басқармасының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w:t>
            </w:r>
          </w:p>
          <w:p>
            <w:pPr>
              <w:spacing w:after="20"/>
              <w:ind w:left="20"/>
              <w:jc w:val="both"/>
            </w:pPr>
            <w:r>
              <w:rPr>
                <w:rFonts w:ascii="Times New Roman"/>
                <w:b w:val="false"/>
                <w:i w:val="false"/>
                <w:color w:val="000000"/>
                <w:sz w:val="20"/>
              </w:rPr>
              <w:t>Марат Ғазизұлы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Өсімдік шаруашылығы өнімдерін өндіру мен қайта өңдеу және фитосанитариялық қауіпсіздік департаменті өсімдік шаруашылығындағы техникалық саясат басқармасының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Үмітбаев</w:t>
            </w:r>
          </w:p>
          <w:p>
            <w:pPr>
              <w:spacing w:after="20"/>
              <w:ind w:left="20"/>
              <w:jc w:val="both"/>
            </w:pPr>
            <w:r>
              <w:rPr>
                <w:rFonts w:ascii="Times New Roman"/>
                <w:b w:val="false"/>
                <w:i w:val="false"/>
                <w:color w:val="000000"/>
                <w:sz w:val="20"/>
              </w:rPr>
              <w:t xml:space="preserve">Берік Алтайұлы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Еуразиялық экономикалық комиссиядағы Мәскеу қаласындағы Өкілдігі директорының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Акималиев</w:t>
            </w:r>
          </w:p>
          <w:p>
            <w:pPr>
              <w:spacing w:after="20"/>
              <w:ind w:left="20"/>
              <w:jc w:val="both"/>
            </w:pPr>
            <w:r>
              <w:rPr>
                <w:rFonts w:ascii="Times New Roman"/>
                <w:b w:val="false"/>
                <w:i w:val="false"/>
                <w:color w:val="000000"/>
                <w:sz w:val="20"/>
              </w:rPr>
              <w:t>Бактыбек Джуманович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Үкіметінің жанындағы Мемлекеттік тіркеу қызметі жанындағы Көлік құралдарын және жүргізушілер құрамын тіркеу департаменті арнайы технологиялық машиналарды тіркеу бөлімінің жетекші маманы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Масютенко</w:t>
            </w:r>
          </w:p>
          <w:p>
            <w:pPr>
              <w:spacing w:after="20"/>
              <w:ind w:left="20"/>
              <w:jc w:val="both"/>
            </w:pPr>
            <w:r>
              <w:rPr>
                <w:rFonts w:ascii="Times New Roman"/>
                <w:b w:val="false"/>
                <w:i w:val="false"/>
                <w:color w:val="000000"/>
                <w:sz w:val="20"/>
              </w:rPr>
              <w:t>Софья Андреевна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жанындағы Мемлекеттік тіркеу қызметі жанындағы Арнайы ақпараттық қызметтер орталығы ақпараттық технологиялар бөлімінің меңгерушісі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Турдукулов</w:t>
            </w:r>
          </w:p>
          <w:p>
            <w:pPr>
              <w:spacing w:after="20"/>
              <w:ind w:left="20"/>
              <w:jc w:val="both"/>
            </w:pPr>
            <w:r>
              <w:rPr>
                <w:rFonts w:ascii="Times New Roman"/>
                <w:b w:val="false"/>
                <w:i w:val="false"/>
                <w:color w:val="000000"/>
                <w:sz w:val="20"/>
              </w:rPr>
              <w:t>Кубат Октябрьевич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жанындағы Мемлекеттік тіркеу қызметі жанындағы Көлік құралдарын және жүргізушілер құрамын тіркеу департаменті көлік құралдары мен жүргізушілер құрамын тіркеуді бақылау бөлімінің бас маманы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w:t>
            </w:r>
          </w:p>
          <w:p>
            <w:pPr>
              <w:spacing w:after="20"/>
              <w:ind w:left="20"/>
              <w:jc w:val="both"/>
            </w:pPr>
            <w:r>
              <w:rPr>
                <w:rFonts w:ascii="Times New Roman"/>
                <w:b w:val="false"/>
                <w:i w:val="false"/>
                <w:color w:val="000000"/>
                <w:sz w:val="20"/>
              </w:rPr>
              <w:t>Антон Сергеевич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ашық акционерлік қоғамы директорлар кеңесінің мүшесі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Алиханов</w:t>
            </w:r>
          </w:p>
          <w:p>
            <w:pPr>
              <w:spacing w:after="20"/>
              <w:ind w:left="20"/>
              <w:jc w:val="both"/>
            </w:pPr>
            <w:r>
              <w:rPr>
                <w:rFonts w:ascii="Times New Roman"/>
                <w:b w:val="false"/>
                <w:i w:val="false"/>
                <w:color w:val="000000"/>
                <w:sz w:val="20"/>
              </w:rPr>
              <w:t>Антон Андреевич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Сыртқы сауда қызметін мемлекеттік реттеу 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w:t>
            </w:r>
          </w:p>
          <w:p>
            <w:pPr>
              <w:spacing w:after="20"/>
              <w:ind w:left="20"/>
              <w:jc w:val="both"/>
            </w:pPr>
            <w:r>
              <w:rPr>
                <w:rFonts w:ascii="Times New Roman"/>
                <w:b w:val="false"/>
                <w:i w:val="false"/>
                <w:color w:val="000000"/>
                <w:sz w:val="20"/>
              </w:rPr>
              <w:t>Александр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Ішкі істер министрлігі Жол жүрісі қауіпсіздігін қамтамасыз ету бас басқармасы қадағалау қызметі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Бурак</w:t>
            </w:r>
          </w:p>
          <w:p>
            <w:pPr>
              <w:spacing w:after="20"/>
              <w:ind w:left="20"/>
              <w:jc w:val="both"/>
            </w:pPr>
            <w:r>
              <w:rPr>
                <w:rFonts w:ascii="Times New Roman"/>
                <w:b w:val="false"/>
                <w:i w:val="false"/>
                <w:color w:val="000000"/>
                <w:sz w:val="20"/>
              </w:rPr>
              <w:t>Павел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Ауыл шаруашылығы министрлігі Ғылыми-технологиялық саясат және білім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Бурмистров</w:t>
            </w:r>
          </w:p>
          <w:p>
            <w:pPr>
              <w:spacing w:after="20"/>
              <w:ind w:left="20"/>
              <w:jc w:val="both"/>
            </w:pPr>
            <w:r>
              <w:rPr>
                <w:rFonts w:ascii="Times New Roman"/>
                <w:b w:val="false"/>
                <w:i w:val="false"/>
                <w:color w:val="000000"/>
                <w:sz w:val="20"/>
              </w:rPr>
              <w:t>Вячеслав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Көліктік және арнайы машина жасау 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p>
            <w:pPr>
              <w:spacing w:after="20"/>
              <w:ind w:left="20"/>
              <w:jc w:val="both"/>
            </w:pPr>
            <w:r>
              <w:rPr>
                <w:rFonts w:ascii="Times New Roman"/>
                <w:b w:val="false"/>
                <w:i w:val="false"/>
                <w:color w:val="000000"/>
                <w:sz w:val="20"/>
              </w:rPr>
              <w:t>Сергей Викторович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ашық акционерлік қоғамының бөлім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Власенко</w:t>
            </w:r>
          </w:p>
          <w:p>
            <w:pPr>
              <w:spacing w:after="20"/>
              <w:ind w:left="20"/>
              <w:jc w:val="both"/>
            </w:pPr>
            <w:r>
              <w:rPr>
                <w:rFonts w:ascii="Times New Roman"/>
                <w:b w:val="false"/>
                <w:i w:val="false"/>
                <w:color w:val="000000"/>
                <w:sz w:val="20"/>
              </w:rPr>
              <w:t>Владислав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 Кедендік ресімдеу мен кедендік бақылауды ұйымдастыру бас басқармасы арнайы кедендік рәсімдер бөлімінің аға мемлекеттік кеден инспекторы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Волкова   </w:t>
            </w:r>
          </w:p>
          <w:p>
            <w:pPr>
              <w:spacing w:after="20"/>
              <w:ind w:left="20"/>
              <w:jc w:val="both"/>
            </w:pPr>
            <w:r>
              <w:rPr>
                <w:rFonts w:ascii="Times New Roman"/>
                <w:b w:val="false"/>
                <w:i w:val="false"/>
                <w:color w:val="000000"/>
                <w:sz w:val="20"/>
              </w:rPr>
              <w:t>Татьяна Григорьевна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 Кедендік ресімдеу мен кедендік бақылауды ұйымдастыру бас басқармасы арнайы кедендік рәсімдер бөлімінің бас мемлекеттік кеден инспекторы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Ионов  </w:t>
            </w:r>
          </w:p>
          <w:p>
            <w:pPr>
              <w:spacing w:after="20"/>
              <w:ind w:left="20"/>
              <w:jc w:val="both"/>
            </w:pPr>
            <w:r>
              <w:rPr>
                <w:rFonts w:ascii="Times New Roman"/>
                <w:b w:val="false"/>
                <w:i w:val="false"/>
                <w:color w:val="000000"/>
                <w:sz w:val="20"/>
              </w:rPr>
              <w:t>Борис Алексеевич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ашық акционерлік қоғамының бөлім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Коровкин</w:t>
            </w:r>
          </w:p>
          <w:p>
            <w:pPr>
              <w:spacing w:after="20"/>
              <w:ind w:left="20"/>
              <w:jc w:val="both"/>
            </w:pPr>
            <w:r>
              <w:rPr>
                <w:rFonts w:ascii="Times New Roman"/>
                <w:b w:val="false"/>
                <w:i w:val="false"/>
                <w:color w:val="000000"/>
                <w:sz w:val="20"/>
              </w:rPr>
              <w:t xml:space="preserve">Игорь Алексеевич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автоөндірушілер бірлестігі" коммерциялық емес әріптестігінің атқарушы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Корчевой</w:t>
            </w:r>
          </w:p>
          <w:p>
            <w:pPr>
              <w:spacing w:after="20"/>
              <w:ind w:left="20"/>
              <w:jc w:val="both"/>
            </w:pPr>
            <w:r>
              <w:rPr>
                <w:rFonts w:ascii="Times New Roman"/>
                <w:b w:val="false"/>
                <w:i w:val="false"/>
                <w:color w:val="000000"/>
                <w:sz w:val="20"/>
              </w:rPr>
              <w:t>Евгений Анатольевич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"Росагромаш" Ресей ауыл шаруашылығы техникасын өндірушілер қауымдастығының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Котляренко</w:t>
            </w:r>
          </w:p>
          <w:p>
            <w:pPr>
              <w:spacing w:after="20"/>
              <w:ind w:left="20"/>
              <w:jc w:val="both"/>
            </w:pPr>
            <w:r>
              <w:rPr>
                <w:rFonts w:ascii="Times New Roman"/>
                <w:b w:val="false"/>
                <w:i w:val="false"/>
                <w:color w:val="000000"/>
                <w:sz w:val="20"/>
              </w:rPr>
              <w:t xml:space="preserve">Владимир Иванович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Көлік министрлігі Автомобильдік және қалалық жолаушылар көлігі саласындағы мемлекеттік саясат департаменті техникалық саясат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Кульбицкий</w:t>
            </w:r>
          </w:p>
          <w:p>
            <w:pPr>
              <w:spacing w:after="20"/>
              <w:ind w:left="20"/>
              <w:jc w:val="both"/>
            </w:pPr>
            <w:r>
              <w:rPr>
                <w:rFonts w:ascii="Times New Roman"/>
                <w:b w:val="false"/>
                <w:i w:val="false"/>
                <w:color w:val="000000"/>
                <w:sz w:val="20"/>
              </w:rPr>
              <w:t xml:space="preserve">Дмитрий Борисович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Ішкі істер министрлігі Жол жүрісі қауіпсіздігін қамтамасыз ету бас басқармасының бөлім бастығының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Минкин</w:t>
            </w:r>
          </w:p>
          <w:p>
            <w:pPr>
              <w:spacing w:after="20"/>
              <w:ind w:left="20"/>
              <w:jc w:val="both"/>
            </w:pPr>
            <w:r>
              <w:rPr>
                <w:rFonts w:ascii="Times New Roman"/>
                <w:b w:val="false"/>
                <w:i w:val="false"/>
                <w:color w:val="000000"/>
                <w:sz w:val="20"/>
              </w:rPr>
              <w:t>Илья Михайлович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ашық акционерлік қоғамының бас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Парсаданян</w:t>
            </w:r>
          </w:p>
          <w:p>
            <w:pPr>
              <w:spacing w:after="20"/>
              <w:ind w:left="20"/>
              <w:jc w:val="both"/>
            </w:pPr>
            <w:r>
              <w:rPr>
                <w:rFonts w:ascii="Times New Roman"/>
                <w:b w:val="false"/>
                <w:i w:val="false"/>
                <w:color w:val="000000"/>
                <w:sz w:val="20"/>
              </w:rPr>
              <w:t>Тигран Геворкович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Көліктік және арнайы машина жасау департаменті техникалық реттеу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Пиголь</w:t>
            </w:r>
          </w:p>
          <w:p>
            <w:pPr>
              <w:spacing w:after="20"/>
              <w:ind w:left="20"/>
              <w:jc w:val="both"/>
            </w:pPr>
            <w:r>
              <w:rPr>
                <w:rFonts w:ascii="Times New Roman"/>
                <w:b w:val="false"/>
                <w:i w:val="false"/>
                <w:color w:val="000000"/>
                <w:sz w:val="20"/>
              </w:rPr>
              <w:t>Светлана Борисовна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Көліктік және арнайы машина жасау департаменті техникалық реттеу бөлімі бастығының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Пронин</w:t>
            </w:r>
          </w:p>
          <w:p>
            <w:pPr>
              <w:spacing w:after="20"/>
              <w:ind w:left="20"/>
              <w:jc w:val="both"/>
            </w:pPr>
            <w:r>
              <w:rPr>
                <w:rFonts w:ascii="Times New Roman"/>
                <w:b w:val="false"/>
                <w:i w:val="false"/>
                <w:color w:val="000000"/>
                <w:sz w:val="20"/>
              </w:rPr>
              <w:t>Вячеслав Вадимович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"Росагромаш" Ресей ауыл шаруашылығы техникасын өндірушілер қауымдастығы президентінің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Самощенко</w:t>
            </w:r>
          </w:p>
          <w:p>
            <w:pPr>
              <w:spacing w:after="20"/>
              <w:ind w:left="20"/>
              <w:jc w:val="both"/>
            </w:pPr>
            <w:r>
              <w:rPr>
                <w:rFonts w:ascii="Times New Roman"/>
                <w:b w:val="false"/>
                <w:i w:val="false"/>
                <w:color w:val="000000"/>
                <w:sz w:val="20"/>
              </w:rPr>
              <w:t>Елена Сергеевна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Ресей Федерациясы Ауыл шаруашылығы министрлігі Ғылыми-технологиялық саясат және білім департаменті техникалық саясат және мемлекеттік техникалық қадағалау бөлімі бастығының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Скрябина</w:t>
            </w:r>
          </w:p>
          <w:p>
            <w:pPr>
              <w:spacing w:after="20"/>
              <w:ind w:left="20"/>
              <w:jc w:val="both"/>
            </w:pPr>
            <w:r>
              <w:rPr>
                <w:rFonts w:ascii="Times New Roman"/>
                <w:b w:val="false"/>
                <w:i w:val="false"/>
                <w:color w:val="000000"/>
                <w:sz w:val="20"/>
              </w:rPr>
              <w:t>Валентина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Сыртқы сауда қызметін мемлекеттік реттеу департаментінің жетекші маманы-сарапшысы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Федосов</w:t>
            </w:r>
          </w:p>
          <w:p>
            <w:pPr>
              <w:spacing w:after="20"/>
              <w:ind w:left="20"/>
              <w:jc w:val="both"/>
            </w:pPr>
            <w:r>
              <w:rPr>
                <w:rFonts w:ascii="Times New Roman"/>
                <w:b w:val="false"/>
                <w:i w:val="false"/>
                <w:color w:val="000000"/>
                <w:sz w:val="20"/>
              </w:rPr>
              <w:t>Артем Анатольевич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ашық акционерлік қоғамы директорлар кеңесінің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w:t>
            </w:r>
          </w:p>
          <w:p>
            <w:pPr>
              <w:spacing w:after="20"/>
              <w:ind w:left="20"/>
              <w:jc w:val="both"/>
            </w:pPr>
            <w:r>
              <w:rPr>
                <w:rFonts w:ascii="Times New Roman"/>
                <w:b w:val="false"/>
                <w:i w:val="false"/>
                <w:color w:val="000000"/>
                <w:sz w:val="20"/>
              </w:rPr>
              <w:t>Андрей Валерьевич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Ішкі істер министрлігі Ақпараттық технологиялар, байланыс және ақпаратты қорғау департаментінің бас сарапшысы-маманы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Бебутова  </w:t>
            </w:r>
          </w:p>
          <w:p>
            <w:pPr>
              <w:spacing w:after="20"/>
              <w:ind w:left="20"/>
              <w:jc w:val="both"/>
            </w:pPr>
            <w:r>
              <w:rPr>
                <w:rFonts w:ascii="Times New Roman"/>
                <w:b w:val="false"/>
                <w:i w:val="false"/>
                <w:color w:val="000000"/>
                <w:sz w:val="20"/>
              </w:rPr>
              <w:t>Нина Петровна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инфрақұрылымы департаменті кедендік ақпараттық технологиялар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Боговицкий</w:t>
            </w:r>
          </w:p>
          <w:p>
            <w:pPr>
              <w:spacing w:after="20"/>
              <w:ind w:left="20"/>
              <w:jc w:val="both"/>
            </w:pPr>
            <w:r>
              <w:rPr>
                <w:rFonts w:ascii="Times New Roman"/>
                <w:b w:val="false"/>
                <w:i w:val="false"/>
                <w:color w:val="000000"/>
                <w:sz w:val="20"/>
              </w:rPr>
              <w:t>Юрий Борисович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саясаты департаменті ЕЭК-ке мүше мемлекеттердің өнеркәсіптік кешендерін дамытуды мониторингілеу мен талдау бөлімі бастығының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Галанаматис</w:t>
            </w:r>
          </w:p>
          <w:p>
            <w:pPr>
              <w:spacing w:after="20"/>
              <w:ind w:left="20"/>
              <w:jc w:val="both"/>
            </w:pPr>
            <w:r>
              <w:rPr>
                <w:rFonts w:ascii="Times New Roman"/>
                <w:b w:val="false"/>
                <w:i w:val="false"/>
                <w:color w:val="000000"/>
                <w:sz w:val="20"/>
              </w:rPr>
              <w:t>Александр Николаевич</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инфрақұрылым департаменті директорының орынбасары – бақылауды автоматтандыру, тәуекелдерді талдау мен басқару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Мартинес</w:t>
            </w:r>
          </w:p>
          <w:p>
            <w:pPr>
              <w:spacing w:after="20"/>
              <w:ind w:left="20"/>
              <w:jc w:val="both"/>
            </w:pPr>
            <w:r>
              <w:rPr>
                <w:rFonts w:ascii="Times New Roman"/>
                <w:b w:val="false"/>
                <w:i w:val="false"/>
                <w:color w:val="000000"/>
                <w:sz w:val="20"/>
              </w:rPr>
              <w:t>Рафаэль Рафаэльевич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 ақпараттық қамтамасыз ету және электрондық құжаттарды бір ізге түсіру бөлімінің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Невский</w:t>
            </w:r>
          </w:p>
          <w:p>
            <w:pPr>
              <w:spacing w:after="20"/>
              <w:ind w:left="20"/>
              <w:jc w:val="both"/>
            </w:pPr>
            <w:r>
              <w:rPr>
                <w:rFonts w:ascii="Times New Roman"/>
                <w:b w:val="false"/>
                <w:i w:val="false"/>
                <w:color w:val="000000"/>
                <w:sz w:val="20"/>
              </w:rPr>
              <w:t>Александр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 кәсіпкерлікті адвокаттау бөлімі бастығының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Нистюк</w:t>
            </w:r>
          </w:p>
          <w:p>
            <w:pPr>
              <w:spacing w:after="20"/>
              <w:ind w:left="20"/>
              <w:jc w:val="both"/>
            </w:pPr>
            <w:r>
              <w:rPr>
                <w:rFonts w:ascii="Times New Roman"/>
                <w:b w:val="false"/>
                <w:i w:val="false"/>
                <w:color w:val="000000"/>
                <w:sz w:val="20"/>
              </w:rPr>
              <w:t>Александр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заңнама және құқық қолдану практикасы департаменті кедендік операциялар және кедендік бақылау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w:t>
            </w:r>
          </w:p>
          <w:p>
            <w:pPr>
              <w:spacing w:after="20"/>
              <w:ind w:left="20"/>
              <w:jc w:val="both"/>
            </w:pPr>
            <w:r>
              <w:rPr>
                <w:rFonts w:ascii="Times New Roman"/>
                <w:b w:val="false"/>
                <w:i w:val="false"/>
                <w:color w:val="000000"/>
                <w:sz w:val="20"/>
              </w:rPr>
              <w:t>Илья Сергеевич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сәйкестікті бағалау және аккредиттеу саласындағы үйлестіру бөлімі бастығының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w:t>
            </w:r>
          </w:p>
          <w:p>
            <w:pPr>
              <w:spacing w:after="20"/>
              <w:ind w:left="20"/>
              <w:jc w:val="both"/>
            </w:pPr>
            <w:r>
              <w:rPr>
                <w:rFonts w:ascii="Times New Roman"/>
                <w:b w:val="false"/>
                <w:i w:val="false"/>
                <w:color w:val="000000"/>
                <w:sz w:val="20"/>
              </w:rPr>
              <w:t>Сергей Алексеевич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 КО-ның және ЕЭК-тің интеграцияланған ақпараттық жүйелерін құру мен дамыту жөніндегі жұмыстарды үйлестіру бөлімінің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Зоткина|</w:t>
            </w:r>
          </w:p>
          <w:p>
            <w:pPr>
              <w:spacing w:after="20"/>
              <w:ind w:left="20"/>
              <w:jc w:val="both"/>
            </w:pPr>
            <w:r>
              <w:rPr>
                <w:rFonts w:ascii="Times New Roman"/>
                <w:b w:val="false"/>
                <w:i w:val="false"/>
                <w:color w:val="000000"/>
                <w:sz w:val="20"/>
              </w:rPr>
              <w:t>Мария Александровна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саясаты департаменті өнеркәсіптік несиелер бөлімінің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Соколовская</w:t>
            </w:r>
          </w:p>
          <w:p>
            <w:pPr>
              <w:spacing w:after="20"/>
              <w:ind w:left="20"/>
              <w:jc w:val="both"/>
            </w:pPr>
            <w:r>
              <w:rPr>
                <w:rFonts w:ascii="Times New Roman"/>
                <w:b w:val="false"/>
                <w:i w:val="false"/>
                <w:color w:val="000000"/>
                <w:sz w:val="20"/>
              </w:rPr>
              <w:t>Светлана Леонидовна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сәйкестікті бағалау және аккредиттеу саласындағы үйлестіру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Филин</w:t>
            </w:r>
          </w:p>
          <w:p>
            <w:pPr>
              <w:spacing w:after="20"/>
              <w:ind w:left="20"/>
              <w:jc w:val="both"/>
            </w:pPr>
            <w:r>
              <w:rPr>
                <w:rFonts w:ascii="Times New Roman"/>
                <w:b w:val="false"/>
                <w:i w:val="false"/>
                <w:color w:val="000000"/>
                <w:sz w:val="20"/>
              </w:rPr>
              <w:t>Константин Евгеньевич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заңнама және құқық қолдану практикасы департаменті кедендік операциялар және кедендік бақылау бөлімінің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Чиркова   </w:t>
            </w:r>
          </w:p>
          <w:p>
            <w:pPr>
              <w:spacing w:after="20"/>
              <w:ind w:left="20"/>
              <w:jc w:val="both"/>
            </w:pPr>
            <w:r>
              <w:rPr>
                <w:rFonts w:ascii="Times New Roman"/>
                <w:b w:val="false"/>
                <w:i w:val="false"/>
                <w:color w:val="000000"/>
                <w:sz w:val="20"/>
              </w:rPr>
              <w:t xml:space="preserve">Юлия Сергеевна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техникалық реттеу әдістемесі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Школин</w:t>
            </w:r>
          </w:p>
          <w:p>
            <w:pPr>
              <w:spacing w:after="20"/>
              <w:ind w:left="20"/>
              <w:jc w:val="both"/>
            </w:pPr>
            <w:r>
              <w:rPr>
                <w:rFonts w:ascii="Times New Roman"/>
                <w:b w:val="false"/>
                <w:i w:val="false"/>
                <w:color w:val="000000"/>
                <w:sz w:val="20"/>
              </w:rPr>
              <w:t>Владимир Анатольевич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дәрілік заттар мен медициналық бұйымдардың ортақ нарығын қалыптастыруды үйлестіру бөлімінің кеңесшісі (жұмыс тобының жауапты 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Щур-Труханович</w:t>
            </w:r>
          </w:p>
          <w:p>
            <w:pPr>
              <w:spacing w:after="20"/>
              <w:ind w:left="20"/>
              <w:jc w:val="both"/>
            </w:pPr>
            <w:r>
              <w:rPr>
                <w:rFonts w:ascii="Times New Roman"/>
                <w:b w:val="false"/>
                <w:i w:val="false"/>
                <w:color w:val="000000"/>
                <w:sz w:val="20"/>
              </w:rPr>
              <w:t xml:space="preserve">Лилия Васильевна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Юлегин</w:t>
            </w:r>
          </w:p>
          <w:p>
            <w:pPr>
              <w:spacing w:after="20"/>
              <w:ind w:left="20"/>
              <w:jc w:val="both"/>
            </w:pPr>
            <w:r>
              <w:rPr>
                <w:rFonts w:ascii="Times New Roman"/>
                <w:b w:val="false"/>
                <w:i w:val="false"/>
                <w:color w:val="000000"/>
                <w:sz w:val="20"/>
              </w:rPr>
              <w:t>Артем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 кәсіпкерлікті адвокаттау бөлімінің бастығы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