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f31d" w14:textId="b7bf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тастарды қайта өңдеуден алынатын өнімдердің түсімі нормаларын анықтау және келісу әдістемесі туралы</w:t>
      </w:r>
    </w:p>
    <w:p>
      <w:pPr>
        <w:spacing w:after="0"/>
        <w:ind w:left="0"/>
        <w:jc w:val="both"/>
      </w:pPr>
      <w:r>
        <w:rPr>
          <w:rFonts w:ascii="Times New Roman"/>
          <w:b w:val="false"/>
          <w:i w:val="false"/>
          <w:color w:val="000000"/>
          <w:sz w:val="28"/>
        </w:rPr>
        <w:t>Еуразиялық экономикалық комиссия Алқасының 2015 жылғы 6 қазандағы № 25 ұсынымы</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18-бабына</w:t>
      </w:r>
      <w:r>
        <w:rPr>
          <w:rFonts w:ascii="Times New Roman"/>
          <w:b w:val="false"/>
          <w:i w:val="false"/>
          <w:color w:val="000000"/>
          <w:sz w:val="28"/>
        </w:rPr>
        <w:t xml:space="preserve"> сәйкес Еуразиялық экономикалық комиссия Алқасы</w:t>
      </w:r>
    </w:p>
    <w:bookmarkEnd w:id="0"/>
    <w:bookmarkStart w:name="z1" w:id="1"/>
    <w:p>
      <w:pPr>
        <w:spacing w:after="0"/>
        <w:ind w:left="0"/>
        <w:jc w:val="both"/>
      </w:pPr>
      <w:r>
        <w:rPr>
          <w:rFonts w:ascii="Times New Roman"/>
          <w:b w:val="false"/>
          <w:i w:val="false"/>
          <w:color w:val="000000"/>
          <w:sz w:val="28"/>
        </w:rPr>
        <w:t>
      Үшінші елдерге қатысты тарифтік емес реттеу шаралары туралы хаттаманың (2014 жылғы 29 мамырдағы Еуразиялық экономикалық одақ туралы шартқа № 7 қосымша) 4-тармағын іске асыру және 2.9-бөлімдегі тауарлар тізбесіне енгізілген, оларға қатысты Еуразиялық экономикалық одақтың кедендік аумағына әкелуге және (немесе) Еуразиялық экономикалық одақтың кедендік аумағынан әкетуге (Еуразиялық экономикалық комиссия Алқасының 2015 жылғы 21 сәуірдегі № 2 шешіміне қосымша) рұқсат тәртібі белгіленген асыл тастарды қайта өңдеуден алынатын өнімдердің түсімі нормаларын анықтаудың және келісудің бірыңғай тәртібін белгілеу мақсатында,</w:t>
      </w:r>
    </w:p>
    <w:bookmarkEnd w:id="1"/>
    <w:bookmarkStart w:name="z2" w:id="2"/>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Алқасының "Еуразиялық экономикалық комиссия Алқасының 2015 жылғы 21 сәуірдегі № 30 шешіміне өзгерістер енгізу туралы" 2015 жылғы 6 қазандағы № 131 шешімі күшіне енген күннен бастап:</w:t>
      </w:r>
    </w:p>
    <w:bookmarkEnd w:id="2"/>
    <w:bookmarkStart w:name="z3" w:id="3"/>
    <w:p>
      <w:pPr>
        <w:spacing w:after="0"/>
        <w:ind w:left="0"/>
        <w:jc w:val="both"/>
      </w:pPr>
      <w:r>
        <w:rPr>
          <w:rFonts w:ascii="Times New Roman"/>
          <w:b w:val="false"/>
          <w:i w:val="false"/>
          <w:color w:val="000000"/>
          <w:sz w:val="28"/>
        </w:rPr>
        <w:t>
      Қосымшаға сәйкес асыл тастарды қайта өңдеу үшін Еуразиялық экономикалық одақтың кедендік аумағына әкелген және осындай аумақтан әкеткен кезде, Еуразиялық экономикалық одаққа мүше мемлекеттердің асыл тастарды қайта өңдеуден алынатын өнімдердің түсімі нормаларын анықтаудың және келісудің тәртібін регламенттейтін актілерін қалыптастыру кезінде асыл тастарды қайта өңдеуден алынатын өнімдердің түсімі нормаларын анықтау және келісу әдістемесін басшылыққа алуға ұсыным жасайды.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Слепнев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25 ұсынымына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Асыл тастарды қайта өңдеуден алынатын өнімдердің түсімі нормаларын анықтау және келісу ӘДІСТЕМЕСІ</w:t>
      </w:r>
    </w:p>
    <w:bookmarkEnd w:id="4"/>
    <w:bookmarkStart w:name="z6" w:id="5"/>
    <w:p>
      <w:pPr>
        <w:spacing w:after="0"/>
        <w:ind w:left="0"/>
        <w:jc w:val="both"/>
      </w:pPr>
      <w:r>
        <w:rPr>
          <w:rFonts w:ascii="Times New Roman"/>
          <w:b w:val="false"/>
          <w:i w:val="false"/>
          <w:color w:val="000000"/>
          <w:sz w:val="28"/>
        </w:rPr>
        <w:t>
      1. Осы Әдістеме Еуразиялық экономикалық одақтың кедендік аумағына әкелуге және (немесе) Еуразиялық экономикалық одақтың кедендік аумағынан әкетуге (Еуразиялық экономикалық комиссия Алқасының 2015 жылғы 21 сәуірдегі № 30 шешіміне № 2 қосымша) (бұдан әрі – өнімдерді өңдеу) рұқсат тәртібі белгіленген, 2.9 бөлімдегі тауарлар тізбесіне енгізілген асыл тастарды, соның ішінде табиғи алмастарды кедендік аумақта қайта өңдеуге, кедендік аумақтан тыс қайта өңдеуге орналастырған кезде және дара кәсіпкер ретінде тіркелген, Еуразиялық экономикалық одаққа мүше мемлекеттердің заңнамасына сәйкес (бұдан әрі – тиісінше өтініш берушілер, мүше мемлекет, Одақ) гауһарды дайындау мақсатында асыл тастарды, соның ішінде табиғи алмастарды бағалауды жүзеге асыруға құқығы бар жеке және заңды тұлғалардың ішкі тұтынуы үшін өңдеу кезінде асыл тастарды, соның ішінде табиғи алмастарды қайта өңдеуден алынатын өнімдердің түсімі нормаларын анықтауға  және келісуге арналған.</w:t>
      </w:r>
    </w:p>
    <w:bookmarkEnd w:id="5"/>
    <w:bookmarkStart w:name="z7" w:id="6"/>
    <w:p>
      <w:pPr>
        <w:spacing w:after="0"/>
        <w:ind w:left="0"/>
        <w:jc w:val="both"/>
      </w:pPr>
      <w:r>
        <w:rPr>
          <w:rFonts w:ascii="Times New Roman"/>
          <w:b w:val="false"/>
          <w:i w:val="false"/>
          <w:color w:val="000000"/>
          <w:sz w:val="28"/>
        </w:rPr>
        <w:t>
      2. Қайта өңдеуден алынатын өнімдердің түсімі нормаларын анықтау мақсатында өтініш берушілер:</w:t>
      </w:r>
    </w:p>
    <w:bookmarkEnd w:id="6"/>
    <w:bookmarkStart w:name="z8" w:id="7"/>
    <w:p>
      <w:pPr>
        <w:spacing w:after="0"/>
        <w:ind w:left="0"/>
        <w:jc w:val="both"/>
      </w:pPr>
      <w:r>
        <w:rPr>
          <w:rFonts w:ascii="Times New Roman"/>
          <w:b w:val="false"/>
          <w:i w:val="false"/>
          <w:color w:val="000000"/>
          <w:sz w:val="28"/>
        </w:rPr>
        <w:t xml:space="preserve">
      а) гауһарларды дайындауда өндірістік процестің технологиялық кестесін және табиғи алмастардың сыртқы сауда-саттық шарты (бұдан әрі - келісімшарт) тарапынан гауһарды дайындаудың техникалық талаптарын (стандарттарын) келіседі; </w:t>
      </w:r>
    </w:p>
    <w:bookmarkEnd w:id="7"/>
    <w:bookmarkStart w:name="z9" w:id="8"/>
    <w:p>
      <w:pPr>
        <w:spacing w:after="0"/>
        <w:ind w:left="0"/>
        <w:jc w:val="both"/>
      </w:pPr>
      <w:r>
        <w:rPr>
          <w:rFonts w:ascii="Times New Roman"/>
          <w:b w:val="false"/>
          <w:i w:val="false"/>
          <w:color w:val="000000"/>
          <w:sz w:val="28"/>
        </w:rPr>
        <w:t>
      б) табиғи алмастарды (кіші топтардың  және (немесе) осындай гауһардың топтар жиынтығының өлшем-салмағы бойынша) қайта өңдеу процесінде шарттың (келісімшарттың) құрамдас бөлігі болып табылатын сипаттамасында көрсетілген сұрыпталымдарға сәйкес гауһарды дайындаудың болжамын жасайды;</w:t>
      </w:r>
    </w:p>
    <w:bookmarkEnd w:id="8"/>
    <w:bookmarkStart w:name="z10" w:id="9"/>
    <w:p>
      <w:pPr>
        <w:spacing w:after="0"/>
        <w:ind w:left="0"/>
        <w:jc w:val="both"/>
      </w:pPr>
      <w:r>
        <w:rPr>
          <w:rFonts w:ascii="Times New Roman"/>
          <w:b w:val="false"/>
          <w:i w:val="false"/>
          <w:color w:val="000000"/>
          <w:sz w:val="28"/>
        </w:rPr>
        <w:t>
      в) қайта өңдеуден алынатын өнімдердің түсімі нормаларын есептейді.</w:t>
      </w:r>
    </w:p>
    <w:bookmarkEnd w:id="9"/>
    <w:bookmarkStart w:name="z11" w:id="10"/>
    <w:p>
      <w:pPr>
        <w:spacing w:after="0"/>
        <w:ind w:left="0"/>
        <w:jc w:val="both"/>
      </w:pPr>
      <w:r>
        <w:rPr>
          <w:rFonts w:ascii="Times New Roman"/>
          <w:b w:val="false"/>
          <w:i w:val="false"/>
          <w:color w:val="000000"/>
          <w:sz w:val="28"/>
        </w:rPr>
        <w:t>
      3. Толық номенклатураға сәйкес сортталған қайта өңдеуден алынатын өнімдердің түсімі нормаларының есебі Одақтың кедендік аумағына табиғи алмастарды әкелудің және осындай аумақтардан әкетудің (бұдан әрі – табиғи алмастарды әкелудің (әкетудің) сыныптау белгілерінің белгілі бір мөлшерде үйлесімін сипаттайтын және өлшемдік-салмақтық осындай позицияға сәйкес келетін әрбір позиция бойынша жүзеге асырылады.</w:t>
      </w:r>
    </w:p>
    <w:bookmarkEnd w:id="10"/>
    <w:bookmarkStart w:name="z12" w:id="11"/>
    <w:p>
      <w:pPr>
        <w:spacing w:after="0"/>
        <w:ind w:left="0"/>
        <w:jc w:val="both"/>
      </w:pPr>
      <w:r>
        <w:rPr>
          <w:rFonts w:ascii="Times New Roman"/>
          <w:b w:val="false"/>
          <w:i w:val="false"/>
          <w:color w:val="000000"/>
          <w:sz w:val="28"/>
        </w:rPr>
        <w:t>
      Ірілендірілген номенклатураға сәйкес сортталған қайта өңдеуден алынатын өнімдердің түсімі нормаларының есебі табиғи алмастарды әкелудің (әкетудің) белгілі бір топтық белгілерін сипаттайтын және өлшемдік-салмақтық топтағы осындай позицияға сәйкес келетін әрбір ірілендірілген позиция бойынша жүзеге асырылады.</w:t>
      </w:r>
    </w:p>
    <w:bookmarkEnd w:id="11"/>
    <w:bookmarkStart w:name="z13" w:id="12"/>
    <w:p>
      <w:pPr>
        <w:spacing w:after="0"/>
        <w:ind w:left="0"/>
        <w:jc w:val="both"/>
      </w:pPr>
      <w:r>
        <w:rPr>
          <w:rFonts w:ascii="Times New Roman"/>
          <w:b w:val="false"/>
          <w:i w:val="false"/>
          <w:color w:val="000000"/>
          <w:sz w:val="28"/>
        </w:rPr>
        <w:t>
      4. Қайта өңдеуден алынатын өнімдердің түсімі нормаларын есептеу үшін мынадай құжаттар мен мәліметтер:</w:t>
      </w:r>
    </w:p>
    <w:bookmarkEnd w:id="12"/>
    <w:bookmarkStart w:name="z14" w:id="13"/>
    <w:p>
      <w:pPr>
        <w:spacing w:after="0"/>
        <w:ind w:left="0"/>
        <w:jc w:val="both"/>
      </w:pPr>
      <w:r>
        <w:rPr>
          <w:rFonts w:ascii="Times New Roman"/>
          <w:b w:val="false"/>
          <w:i w:val="false"/>
          <w:color w:val="000000"/>
          <w:sz w:val="28"/>
        </w:rPr>
        <w:t>
      а) мүше мемлекеттің заңнамасымен белгіленген нормативтік құжаттар;</w:t>
      </w:r>
    </w:p>
    <w:bookmarkEnd w:id="13"/>
    <w:bookmarkStart w:name="z15" w:id="14"/>
    <w:p>
      <w:pPr>
        <w:spacing w:after="0"/>
        <w:ind w:left="0"/>
        <w:jc w:val="both"/>
      </w:pPr>
      <w:r>
        <w:rPr>
          <w:rFonts w:ascii="Times New Roman"/>
          <w:b w:val="false"/>
          <w:i w:val="false"/>
          <w:color w:val="000000"/>
          <w:sz w:val="28"/>
        </w:rPr>
        <w:t>
      б) гауһарды дайындаудың технологиялық процесінің сипаттамасы;</w:t>
      </w:r>
    </w:p>
    <w:bookmarkEnd w:id="14"/>
    <w:bookmarkStart w:name="z16" w:id="15"/>
    <w:p>
      <w:pPr>
        <w:spacing w:after="0"/>
        <w:ind w:left="0"/>
        <w:jc w:val="both"/>
      </w:pPr>
      <w:r>
        <w:rPr>
          <w:rFonts w:ascii="Times New Roman"/>
          <w:b w:val="false"/>
          <w:i w:val="false"/>
          <w:color w:val="000000"/>
          <w:sz w:val="28"/>
        </w:rPr>
        <w:t>
      в) пайдаланылатын өндірістік жабдықтардың тізбесі;</w:t>
      </w:r>
    </w:p>
    <w:bookmarkEnd w:id="15"/>
    <w:bookmarkStart w:name="z17" w:id="16"/>
    <w:p>
      <w:pPr>
        <w:spacing w:after="0"/>
        <w:ind w:left="0"/>
        <w:jc w:val="both"/>
      </w:pPr>
      <w:r>
        <w:rPr>
          <w:rFonts w:ascii="Times New Roman"/>
          <w:b w:val="false"/>
          <w:i w:val="false"/>
          <w:color w:val="000000"/>
          <w:sz w:val="28"/>
        </w:rPr>
        <w:t>
      г) мәлімдеушінің табиғи алмастарды өз өндірісінде номенклатура позицияларына (толық немесе ірілендірілген) және әкелінген (әкетілген) табиғи алмастардың осындай өлшемдік-салмақтық позицияларына сәйкес келетін гауһарға қайта өңдеу жөніндегі статистикалық деректері  пайдаланылады.</w:t>
      </w:r>
    </w:p>
    <w:bookmarkEnd w:id="16"/>
    <w:bookmarkStart w:name="z18" w:id="17"/>
    <w:p>
      <w:pPr>
        <w:spacing w:after="0"/>
        <w:ind w:left="0"/>
        <w:jc w:val="both"/>
      </w:pPr>
      <w:r>
        <w:rPr>
          <w:rFonts w:ascii="Times New Roman"/>
          <w:b w:val="false"/>
          <w:i w:val="false"/>
          <w:color w:val="000000"/>
          <w:sz w:val="28"/>
        </w:rPr>
        <w:t xml:space="preserve">
      5. Табиғи алмастарды қайта өңдеуден алынатын өнімдердің түсімі нормаларының есебі гауһарды дайындау болжамына қарай (өлшемдік-салмақтық болжам бойынша кіші топтарға және (немесе) осындай гауһардың жиынтық топтарына) </w:t>
      </w:r>
      <w:r>
        <w:rPr>
          <w:rFonts w:ascii="Times New Roman"/>
          <w:b w:val="false"/>
          <w:i w:val="false"/>
          <w:color w:val="000000"/>
          <w:sz w:val="28"/>
        </w:rPr>
        <w:t>№ 1 қосымшаға</w:t>
      </w:r>
      <w:r>
        <w:rPr>
          <w:rFonts w:ascii="Times New Roman"/>
          <w:b w:val="false"/>
          <w:i w:val="false"/>
          <w:color w:val="000000"/>
          <w:sz w:val="28"/>
        </w:rPr>
        <w:t xml:space="preserve"> сәйкес нысан бойынша жүзеге асырылады және:</w:t>
      </w:r>
    </w:p>
    <w:bookmarkEnd w:id="17"/>
    <w:bookmarkStart w:name="z19" w:id="18"/>
    <w:p>
      <w:pPr>
        <w:spacing w:after="0"/>
        <w:ind w:left="0"/>
        <w:jc w:val="both"/>
      </w:pPr>
      <w:r>
        <w:rPr>
          <w:rFonts w:ascii="Times New Roman"/>
          <w:b w:val="false"/>
          <w:i w:val="false"/>
          <w:color w:val="000000"/>
          <w:sz w:val="28"/>
        </w:rPr>
        <w:t>
      а) мәлімдеушінің табиғи алмастарды өз өндірісінде қайта өңдеу жөніндегі статистикалық деректері негізінде қайта өңдеуден алынатын өнімдердің түсімі нормаларының (әрбір өлшемдік-салмақтық кіші топ және (немесе) осындай қайта өңделетін өнімдердің жиынтық тобы бойынша) ең төмен, ең жоғары немесе орташа мәнін айқындауды қамтиды.Қайта өңдеуден алынатын  өнімдердің түсімі нормасының мәні (пайызбен) гауһар жиынтығының аталған статистикалық деректерінің негізінде тиісті табиғи алмастардың жиынтық мәніне есептелген мәніне қатысы ретінде (әрбір өлшемдік-салмақтық кіші топ және (немесе) осындай гауһарлардың жиынтық тобы бойынша) айқындалады;</w:t>
      </w:r>
    </w:p>
    <w:bookmarkEnd w:id="18"/>
    <w:bookmarkStart w:name="z20" w:id="19"/>
    <w:p>
      <w:pPr>
        <w:spacing w:after="0"/>
        <w:ind w:left="0"/>
        <w:jc w:val="both"/>
      </w:pPr>
      <w:r>
        <w:rPr>
          <w:rFonts w:ascii="Times New Roman"/>
          <w:b w:val="false"/>
          <w:i w:val="false"/>
          <w:color w:val="000000"/>
          <w:sz w:val="28"/>
        </w:rPr>
        <w:t>
      б) қайта өңдеуден алынатын өнімдердің ең төмен, ең жоғары немесе орташа мәнін (каратпен) (әкелінетін (әкетілетін) табиғи алмастардың әрбір позициясы және осындай алмастардың осындай өлшемдік-салмақтық осындай позициясына сәйкес келетін) айқындауды (әрбір өлшемдік-салмақтық кіші топ және (немесе) өнімдердің қайта өңделетін осындай жиынтық тобы бойынша) қамтиды. Қайта өңдеуден алынатын  өнімдердің ең төмен, ең жоғары және орташа мәні (әрбір өлшемдік-салмақтық кіші топ және (немесе) өнімдердің қайта өңделетін осындай жиынтық тобы бойынша қайта өңдеу өнімдерінің түсімі нормасының осы тармақтың "а" тармақшасына және тиісті табиғи алмастардың мәніне сәйкес есептелген тиісті көрсеткішінің (пайызбен) туынды мәні ретінде айқындалады;</w:t>
      </w:r>
    </w:p>
    <w:bookmarkEnd w:id="19"/>
    <w:bookmarkStart w:name="z21" w:id="20"/>
    <w:p>
      <w:pPr>
        <w:spacing w:after="0"/>
        <w:ind w:left="0"/>
        <w:jc w:val="both"/>
      </w:pPr>
      <w:r>
        <w:rPr>
          <w:rFonts w:ascii="Times New Roman"/>
          <w:b w:val="false"/>
          <w:i w:val="false"/>
          <w:color w:val="000000"/>
          <w:sz w:val="28"/>
        </w:rPr>
        <w:t>
      в) қайта өңдеуден алынатын өнімдердің қорытынды орташа (әкелінетін (әкетілетін) табиғи алмастардың әрбір позициясы және осындай алмастардың осындай өлшемдік-салмақтық осындай позициясына сәйкес келетін) мәнін (каратпен) айқындауды қамтиды. Қайта өңдеуден алынатын өнімдердің қорытынды орташа мәні осы тармақтың "а" тармақшасына  сәйкес есептелген, қайта өңделетін барлық өнімдер жиынтығының орташа мәнінің жиынтығы ретінде айқындалады;</w:t>
      </w:r>
    </w:p>
    <w:bookmarkEnd w:id="20"/>
    <w:bookmarkStart w:name="z22" w:id="21"/>
    <w:p>
      <w:pPr>
        <w:spacing w:after="0"/>
        <w:ind w:left="0"/>
        <w:jc w:val="both"/>
      </w:pPr>
      <w:r>
        <w:rPr>
          <w:rFonts w:ascii="Times New Roman"/>
          <w:b w:val="false"/>
          <w:i w:val="false"/>
          <w:color w:val="000000"/>
          <w:sz w:val="28"/>
        </w:rPr>
        <w:t xml:space="preserve">
      г) қайта өңдеуден алынатын өнімдердің түсімі нормасының қорытынды орташа  (әкелінетін (әкетілетін) табиғи алмастардың әрбір позициясы және осындай алмастардың осындай өлшемдік-салмақтық осындай позициясына сәйкес келетін) мәнін (пайызбен) айқындауды қамтиды. Қайта өңдеуден алынатын өнімдердің түсімі нормасының қорытынды орташа мәні осы тармақтың "а" тармақшасына сәйкес есептелген, қайта өңделетін өнімдердің түсімі нормасының барлық өнімдер жиынтығының (пайызбен) орташа мәнінің жиынтығы ретінде айқындалады; </w:t>
      </w:r>
    </w:p>
    <w:bookmarkEnd w:id="21"/>
    <w:bookmarkStart w:name="z23" w:id="22"/>
    <w:p>
      <w:pPr>
        <w:spacing w:after="0"/>
        <w:ind w:left="0"/>
        <w:jc w:val="both"/>
      </w:pPr>
      <w:r>
        <w:rPr>
          <w:rFonts w:ascii="Times New Roman"/>
          <w:b w:val="false"/>
          <w:i w:val="false"/>
          <w:color w:val="000000"/>
          <w:sz w:val="28"/>
        </w:rPr>
        <w:t>
      д) қайта өңдеуден алынатын  өнімдердің ең төмен, ең жоғары немесе орташа мәнін (әрбір өлшемдік-салмақтық кіші топ және (немесе) өнімдердің қайта өңделетін осындай жиынтық тобы бойынша) (әкелінетін (әкетілетін) табиғи алмастардың әрбір тобы бойынша және олардың өлшемдік-салмақтық тобына сәйкес келетін) айқындауды қамтиды. Қайта өңдеуден алынатын өнімдердің ең төмен, ең жоғары және орташа мәні (әрбір өлшемдік-салмақтық кіші топ және (немесе) өнімдердің қайта өңделетін осындай жиынтық тобы бойынша) өңдеуден алынатын  өнімдердің осы тармақтың "б" тармақшасына сәйкес есептелген, барлық тиісті мәнінің жиынтығы ретінде айқындалады;</w:t>
      </w:r>
    </w:p>
    <w:bookmarkEnd w:id="22"/>
    <w:bookmarkStart w:name="z24" w:id="23"/>
    <w:p>
      <w:pPr>
        <w:spacing w:after="0"/>
        <w:ind w:left="0"/>
        <w:jc w:val="both"/>
      </w:pPr>
      <w:r>
        <w:rPr>
          <w:rFonts w:ascii="Times New Roman"/>
          <w:b w:val="false"/>
          <w:i w:val="false"/>
          <w:color w:val="000000"/>
          <w:sz w:val="28"/>
        </w:rPr>
        <w:t>
      е) қайта өңдеуден алынатын өнімдер жиынтығының қорытынды орташа мәнін айқындауды қамтиды. Қайта өңдеуден алынатын  өнімдер жиынтығының қорытынды орташа мәні қайта өңделетін өнімдердің осы тармақтың "б" тармақшасына сәйкес есептелген, барлық орташа мәнінің жиынтығы ретінде айқындалады.</w:t>
      </w:r>
    </w:p>
    <w:bookmarkEnd w:id="23"/>
    <w:bookmarkStart w:name="z25" w:id="24"/>
    <w:p>
      <w:pPr>
        <w:spacing w:after="0"/>
        <w:ind w:left="0"/>
        <w:jc w:val="both"/>
      </w:pPr>
      <w:r>
        <w:rPr>
          <w:rFonts w:ascii="Times New Roman"/>
          <w:b w:val="false"/>
          <w:i w:val="false"/>
          <w:color w:val="000000"/>
          <w:sz w:val="28"/>
        </w:rPr>
        <w:t xml:space="preserve">
      6. Шарт (келісімшарт) бойынша қайта өңдеуден алынатын табиғи алмастың түсімі нормасының есебі </w:t>
      </w:r>
      <w:r>
        <w:rPr>
          <w:rFonts w:ascii="Times New Roman"/>
          <w:b w:val="false"/>
          <w:i w:val="false"/>
          <w:color w:val="000000"/>
          <w:sz w:val="28"/>
        </w:rPr>
        <w:t>№ 2 қосымшаға</w:t>
      </w:r>
      <w:r>
        <w:rPr>
          <w:rFonts w:ascii="Times New Roman"/>
          <w:b w:val="false"/>
          <w:i w:val="false"/>
          <w:color w:val="000000"/>
          <w:sz w:val="28"/>
        </w:rPr>
        <w:t xml:space="preserve"> сәйкес 1-нысан бойынша жүзеге асырылады және мыналарды:</w:t>
      </w:r>
    </w:p>
    <w:bookmarkEnd w:id="24"/>
    <w:bookmarkStart w:name="z26" w:id="25"/>
    <w:p>
      <w:pPr>
        <w:spacing w:after="0"/>
        <w:ind w:left="0"/>
        <w:jc w:val="both"/>
      </w:pPr>
      <w:r>
        <w:rPr>
          <w:rFonts w:ascii="Times New Roman"/>
          <w:b w:val="false"/>
          <w:i w:val="false"/>
          <w:color w:val="000000"/>
          <w:sz w:val="28"/>
        </w:rPr>
        <w:t>
      а) қайта өңдеуден алынатын  өнімдердің түсімі нормасының орташа мәнін (пайыз бойынша) айқындауды қамтиды. Қайта өңдеуден алынатын  өнімдердің түсімі нормасының орташа мәні шартта (келісімшартта) мәлімделген тиісті табиғи алмас жиынтығының мәніне сәйкес осы Тәртіптің 5-тармағына қарай есептелген, қайта өңделетін өнімдердің қорытындыға қатысты пайызы ретінде айқындалады.</w:t>
      </w:r>
    </w:p>
    <w:bookmarkEnd w:id="25"/>
    <w:bookmarkStart w:name="z27" w:id="26"/>
    <w:p>
      <w:pPr>
        <w:spacing w:after="0"/>
        <w:ind w:left="0"/>
        <w:jc w:val="both"/>
      </w:pPr>
      <w:r>
        <w:rPr>
          <w:rFonts w:ascii="Times New Roman"/>
          <w:b w:val="false"/>
          <w:i w:val="false"/>
          <w:color w:val="000000"/>
          <w:sz w:val="28"/>
        </w:rPr>
        <w:t xml:space="preserve">
      б) қайта өңдеуден алынатын өнімдер массасының түсімі нормасының ең төмен немесе ең жоғары мәнін (пайыз бойынша) айқындауды қамтиды. Қайта өңдеуден алынатын  өнімдердің түсімі жиынтығының ең төмен немесе ең жоғары мәні осы тармақтың "а" тармақшасына сәйкес есептелген, табиғи алмасты ақаулығы (сапасы) мен түсінің нысаны бойынша аралас позицияда ұстау негіздемесі әрі кеткенде 5 кішірейтілген (ұлғайтылған) пайыздан аспайтын қайта өңделетін өнімдердің қорытынды орташа мәні ретінде айқындалады. </w:t>
      </w:r>
    </w:p>
    <w:bookmarkEnd w:id="26"/>
    <w:bookmarkStart w:name="z28" w:id="27"/>
    <w:p>
      <w:pPr>
        <w:spacing w:after="0"/>
        <w:ind w:left="0"/>
        <w:jc w:val="both"/>
      </w:pPr>
      <w:r>
        <w:rPr>
          <w:rFonts w:ascii="Times New Roman"/>
          <w:b w:val="false"/>
          <w:i w:val="false"/>
          <w:color w:val="000000"/>
          <w:sz w:val="28"/>
        </w:rPr>
        <w:t>
      в) қайта өңдеуден алынатын өнімдер массасының түсімі нормасының ең төмен  мәнін (карат бойынша) айқындауды қамтиды. Қайта өңделетін өнімдер массасының түсімінің ең төмен мәні әкелінетін (әкетілетін)  табиғи алмастардың туынды мәні және осы тармақтың "б" тармақшасына сәйкес есептелген қайта өңдеуден алынатын өнімдердің түсімі нормасының ең төмен мәні ретінде айқындалады;</w:t>
      </w:r>
    </w:p>
    <w:bookmarkEnd w:id="27"/>
    <w:bookmarkStart w:name="z29" w:id="28"/>
    <w:p>
      <w:pPr>
        <w:spacing w:after="0"/>
        <w:ind w:left="0"/>
        <w:jc w:val="both"/>
      </w:pPr>
      <w:r>
        <w:rPr>
          <w:rFonts w:ascii="Times New Roman"/>
          <w:b w:val="false"/>
          <w:i w:val="false"/>
          <w:color w:val="000000"/>
          <w:sz w:val="28"/>
        </w:rPr>
        <w:t>
      г) қайта өңдеуден алынатын  өнімдердің түсімі нормасының жиынтық мәнін (карат бойынша) айқындауды қамтиды. Қайта өңдеуден алынатын өнімдердің түсімі жиынтығының ең жоғары мәні осы тармақтың"б" тармақшасына сәйкес есептелген қайта өңделетін өнімдердің түсімі нормасының ең жоғары мәні ретінде айқындалады.</w:t>
      </w:r>
    </w:p>
    <w:bookmarkEnd w:id="28"/>
    <w:bookmarkStart w:name="z30" w:id="29"/>
    <w:p>
      <w:pPr>
        <w:spacing w:after="0"/>
        <w:ind w:left="0"/>
        <w:jc w:val="both"/>
      </w:pPr>
      <w:r>
        <w:rPr>
          <w:rFonts w:ascii="Times New Roman"/>
          <w:b w:val="false"/>
          <w:i w:val="false"/>
          <w:color w:val="000000"/>
          <w:sz w:val="28"/>
        </w:rPr>
        <w:t>
      7. Табиғи алмастарды гауһарға қайта өңдеу нәтижесінде құралатын қалдықтар жиынтығының санын есептеу осы Тәртіптің № 2 қосымшасында көзделген 2-нысан бойынша жүзеге асырылады және мыналарды:</w:t>
      </w:r>
    </w:p>
    <w:bookmarkEnd w:id="29"/>
    <w:bookmarkStart w:name="z31" w:id="30"/>
    <w:p>
      <w:pPr>
        <w:spacing w:after="0"/>
        <w:ind w:left="0"/>
        <w:jc w:val="both"/>
      </w:pPr>
      <w:r>
        <w:rPr>
          <w:rFonts w:ascii="Times New Roman"/>
          <w:b w:val="false"/>
          <w:i w:val="false"/>
          <w:color w:val="000000"/>
          <w:sz w:val="28"/>
        </w:rPr>
        <w:t>
      а) қалдықтар санының ең төмен немесе ең жоғары статистикалық коэффициентін (пайыз бойынша) айқындауды қамтиды. Қалдықтар санын гауһарға айналдырудың ең төмен немесе ең жоғары статистикалық коэффициенті мәлімдеушінің табиғи алмастарды өз өндірісінде гауһар тастарға қайта өңдеу жөніндегі статистикалық деректері негіздемесіне қарай, қалдықтар санының ең төмен және ең жоғары мәнінің қайта өңделген табиғи алмастардың жиынтық мәніне қатынасы ретінде айқындалады.</w:t>
      </w:r>
    </w:p>
    <w:bookmarkEnd w:id="30"/>
    <w:bookmarkStart w:name="z32" w:id="31"/>
    <w:p>
      <w:pPr>
        <w:spacing w:after="0"/>
        <w:ind w:left="0"/>
        <w:jc w:val="both"/>
      </w:pPr>
      <w:r>
        <w:rPr>
          <w:rFonts w:ascii="Times New Roman"/>
          <w:b w:val="false"/>
          <w:i w:val="false"/>
          <w:color w:val="000000"/>
          <w:sz w:val="28"/>
        </w:rPr>
        <w:t>
      б) қалдықтар санының ең төмен немесе ең жоғары статистикалық коэффициентін (пайыз бойынша) айқындауды қамтиды.Табиғи алмастар қалдықтары санының ең төмен немесе ең жоғары мәні әкелінетін (әкетілетін) табиғи алмастар жиынтығының туынды мәніне және осы тармақтың "а" тармақшасына сәйкес есептелген қалдықтар санының статистикалық коэффициентіне қатынасы ретінде айқындалады.</w:t>
      </w:r>
    </w:p>
    <w:bookmarkEnd w:id="31"/>
    <w:bookmarkStart w:name="z33" w:id="32"/>
    <w:p>
      <w:pPr>
        <w:spacing w:after="0"/>
        <w:ind w:left="0"/>
        <w:jc w:val="both"/>
      </w:pPr>
      <w:r>
        <w:rPr>
          <w:rFonts w:ascii="Times New Roman"/>
          <w:b w:val="false"/>
          <w:i w:val="false"/>
          <w:color w:val="000000"/>
          <w:sz w:val="28"/>
        </w:rPr>
        <w:t xml:space="preserve">
      8. Қайта өңдеуден алынатын өнімдер жиынтығының ең төмен немесе ең жоғары мәні және табиғи алмас қалдықтарының саны Одақтың кедендік аумағына әкелінетін және сондай аумақтардан әкетілетін табиғи алмастардың қайта өңделетін өнімдері тізбесінде </w:t>
      </w:r>
      <w:r>
        <w:rPr>
          <w:rFonts w:ascii="Times New Roman"/>
          <w:b w:val="false"/>
          <w:i w:val="false"/>
          <w:color w:val="000000"/>
          <w:sz w:val="28"/>
        </w:rPr>
        <w:t>№ 3 қосымшаға</w:t>
      </w:r>
      <w:r>
        <w:rPr>
          <w:rFonts w:ascii="Times New Roman"/>
          <w:b w:val="false"/>
          <w:i w:val="false"/>
          <w:color w:val="000000"/>
          <w:sz w:val="28"/>
        </w:rPr>
        <w:t xml:space="preserve"> сәйкес нысан бойынша көрсетіледі.</w:t>
      </w:r>
    </w:p>
    <w:bookmarkEnd w:id="32"/>
    <w:bookmarkStart w:name="z34" w:id="33"/>
    <w:p>
      <w:pPr>
        <w:spacing w:after="0"/>
        <w:ind w:left="0"/>
        <w:jc w:val="both"/>
      </w:pPr>
      <w:r>
        <w:rPr>
          <w:rFonts w:ascii="Times New Roman"/>
          <w:b w:val="false"/>
          <w:i w:val="false"/>
          <w:color w:val="000000"/>
          <w:sz w:val="28"/>
        </w:rPr>
        <w:t xml:space="preserve">
      9. Қайта өңдеуден алынатын өнімдердің түсімі нормаларымен келісу үшін  мүше мемлекеттердің заңнамасына сәйкес қайта өңдеуден алынатын өнімдердің түсімі нормасымен келісуге уәкілетті органға (бұдан әрі - уәкілетті органға (ұйымға) мынадай құжаттар мен мәліметтер: </w:t>
      </w:r>
    </w:p>
    <w:bookmarkEnd w:id="33"/>
    <w:bookmarkStart w:name="z35" w:id="34"/>
    <w:p>
      <w:pPr>
        <w:spacing w:after="0"/>
        <w:ind w:left="0"/>
        <w:jc w:val="both"/>
      </w:pPr>
      <w:r>
        <w:rPr>
          <w:rFonts w:ascii="Times New Roman"/>
          <w:b w:val="false"/>
          <w:i w:val="false"/>
          <w:color w:val="000000"/>
          <w:sz w:val="28"/>
        </w:rPr>
        <w:t xml:space="preserve">
      а) мәлімделген кедендік рәсімдердің түрі, мәлімдеуші туралы мәліметтер (заңды тұлғалар үшін – ұйымдық-құқықтық нысан, орналасқан мекен жайы мен тұрған орны, банктегі есеп шотының деректемелері, электронды поштасының мекенжайы (болса), телефоны мен факс нөмірі, ал жеке кәсіпкер ретінде тіркелген жеке тұлғалар үшін – тіркелген мекенжайы, банктегі есеп шотының деректемелері, электронды поштасының (болса) телефоны мен факсының нөмірі), сондай-ақ өңделмеген табиғи алмастарды сертификаттаудың халықаралық кестесінің талаптары ескеріле отырып,экспортқа шығарылатын табиғи алмастар тобының құрамында қарулы қақтығыстар аймағында өндірілген табиғи алмастың ("шиеленісті алмастың") жоқ екендігі туралы мәліметтер көрсетілген хат; </w:t>
      </w:r>
    </w:p>
    <w:bookmarkEnd w:id="34"/>
    <w:bookmarkStart w:name="z36" w:id="35"/>
    <w:p>
      <w:pPr>
        <w:spacing w:after="0"/>
        <w:ind w:left="0"/>
        <w:jc w:val="both"/>
      </w:pPr>
      <w:r>
        <w:rPr>
          <w:rFonts w:ascii="Times New Roman"/>
          <w:b w:val="false"/>
          <w:i w:val="false"/>
          <w:color w:val="000000"/>
          <w:sz w:val="28"/>
        </w:rPr>
        <w:t>
      б) мәлімдеушінің мемлекеттік тіркелгені туралы куәліктің көшірмесі;</w:t>
      </w:r>
    </w:p>
    <w:bookmarkEnd w:id="35"/>
    <w:bookmarkStart w:name="z37" w:id="36"/>
    <w:p>
      <w:pPr>
        <w:spacing w:after="0"/>
        <w:ind w:left="0"/>
        <w:jc w:val="both"/>
      </w:pPr>
      <w:r>
        <w:rPr>
          <w:rFonts w:ascii="Times New Roman"/>
          <w:b w:val="false"/>
          <w:i w:val="false"/>
          <w:color w:val="000000"/>
          <w:sz w:val="28"/>
        </w:rPr>
        <w:t>
      в) арнайы есепке тұрғызылғаны туралы құжаттың көшірмесі немесе мәлімдеушінің мүше мемлекеттің заңнамасына сәйкес қызмет түріне берілген лицензиясының көшірмесі;</w:t>
      </w:r>
    </w:p>
    <w:bookmarkEnd w:id="36"/>
    <w:bookmarkStart w:name="z38" w:id="37"/>
    <w:p>
      <w:pPr>
        <w:spacing w:after="0"/>
        <w:ind w:left="0"/>
        <w:jc w:val="both"/>
      </w:pPr>
      <w:r>
        <w:rPr>
          <w:rFonts w:ascii="Times New Roman"/>
          <w:b w:val="false"/>
          <w:i w:val="false"/>
          <w:color w:val="000000"/>
          <w:sz w:val="28"/>
        </w:rPr>
        <w:t>
      г) құжаттар мен мәліметтерге қол қою құқығын растайтын құжаттардың (жетекшіні, бас есепшіні тағайындау туралы бұйрықтар) көшірмелері;</w:t>
      </w:r>
    </w:p>
    <w:bookmarkEnd w:id="37"/>
    <w:bookmarkStart w:name="z39" w:id="38"/>
    <w:p>
      <w:pPr>
        <w:spacing w:after="0"/>
        <w:ind w:left="0"/>
        <w:jc w:val="both"/>
      </w:pPr>
      <w:r>
        <w:rPr>
          <w:rFonts w:ascii="Times New Roman"/>
          <w:b w:val="false"/>
          <w:i w:val="false"/>
          <w:color w:val="000000"/>
          <w:sz w:val="28"/>
        </w:rPr>
        <w:t>
      д) сипаттамалық қосымшасымен бірге шарттың (келісімшарттың) көшірмесі;</w:t>
      </w:r>
    </w:p>
    <w:bookmarkEnd w:id="38"/>
    <w:bookmarkStart w:name="z40" w:id="39"/>
    <w:p>
      <w:pPr>
        <w:spacing w:after="0"/>
        <w:ind w:left="0"/>
        <w:jc w:val="both"/>
      </w:pPr>
      <w:r>
        <w:rPr>
          <w:rFonts w:ascii="Times New Roman"/>
          <w:b w:val="false"/>
          <w:i w:val="false"/>
          <w:color w:val="000000"/>
          <w:sz w:val="28"/>
        </w:rPr>
        <w:t>
      е) мыналар:</w:t>
      </w:r>
    </w:p>
    <w:bookmarkEnd w:id="39"/>
    <w:p>
      <w:pPr>
        <w:spacing w:after="0"/>
        <w:ind w:left="0"/>
        <w:jc w:val="both"/>
      </w:pPr>
      <w:r>
        <w:rPr>
          <w:rFonts w:ascii="Times New Roman"/>
          <w:b w:val="false"/>
          <w:i w:val="false"/>
          <w:color w:val="000000"/>
          <w:sz w:val="28"/>
        </w:rPr>
        <w:t>
      мәлімдеушінің өз өндірісінің бірнеше технологиялық операцияларының қысқаша сипаттамасы;</w:t>
      </w:r>
    </w:p>
    <w:p>
      <w:pPr>
        <w:spacing w:after="0"/>
        <w:ind w:left="0"/>
        <w:jc w:val="both"/>
      </w:pPr>
      <w:r>
        <w:rPr>
          <w:rFonts w:ascii="Times New Roman"/>
          <w:b w:val="false"/>
          <w:i w:val="false"/>
          <w:color w:val="000000"/>
          <w:sz w:val="28"/>
        </w:rPr>
        <w:t>
      мәлімдеушінің бірнеше технологиялық операциялар бойынша ұйымдағы станок паркі туралы мәліметтері;</w:t>
      </w:r>
    </w:p>
    <w:p>
      <w:pPr>
        <w:spacing w:after="0"/>
        <w:ind w:left="0"/>
        <w:jc w:val="both"/>
      </w:pPr>
      <w:r>
        <w:rPr>
          <w:rFonts w:ascii="Times New Roman"/>
          <w:b w:val="false"/>
          <w:i w:val="false"/>
          <w:color w:val="000000"/>
          <w:sz w:val="28"/>
        </w:rPr>
        <w:t>
      мәлімдеушінің өндірісінде жұмыс істейтін қызметкерлер  саны туралы мәліметтері қамтылған  анықтама;</w:t>
      </w:r>
    </w:p>
    <w:bookmarkStart w:name="z41" w:id="40"/>
    <w:p>
      <w:pPr>
        <w:spacing w:after="0"/>
        <w:ind w:left="0"/>
        <w:jc w:val="both"/>
      </w:pPr>
      <w:r>
        <w:rPr>
          <w:rFonts w:ascii="Times New Roman"/>
          <w:b w:val="false"/>
          <w:i w:val="false"/>
          <w:color w:val="000000"/>
          <w:sz w:val="28"/>
        </w:rPr>
        <w:t>
      ж) мәлімдеушінің табиғи алмастарды (әкелінген (әкетілген) табиғи алмастардың әрбір позициясы және осындай гауһардың өлшемдік-салмақтық тобындағы осындай позицияға сәйкес келетін) мәлімдеушінің өндірісіндегі қайта өңдеу жөніндегі статистикалық деректері;</w:t>
      </w:r>
    </w:p>
    <w:bookmarkEnd w:id="40"/>
    <w:bookmarkStart w:name="z42" w:id="41"/>
    <w:p>
      <w:pPr>
        <w:spacing w:after="0"/>
        <w:ind w:left="0"/>
        <w:jc w:val="both"/>
      </w:pPr>
      <w:r>
        <w:rPr>
          <w:rFonts w:ascii="Times New Roman"/>
          <w:b w:val="false"/>
          <w:i w:val="false"/>
          <w:color w:val="000000"/>
          <w:sz w:val="28"/>
        </w:rPr>
        <w:t>
      з) гауһарды дайындау болжамына сәйкес қайта өңделетін өнімдердің түсімі нормаларының есептері;</w:t>
      </w:r>
    </w:p>
    <w:bookmarkEnd w:id="41"/>
    <w:bookmarkStart w:name="z43" w:id="42"/>
    <w:p>
      <w:pPr>
        <w:spacing w:after="0"/>
        <w:ind w:left="0"/>
        <w:jc w:val="both"/>
      </w:pPr>
      <w:r>
        <w:rPr>
          <w:rFonts w:ascii="Times New Roman"/>
          <w:b w:val="false"/>
          <w:i w:val="false"/>
          <w:color w:val="000000"/>
          <w:sz w:val="28"/>
        </w:rPr>
        <w:t>
      и) қайта өңдеуден алынатын  өнімдердің түсімі нормаларының есептері;</w:t>
      </w:r>
    </w:p>
    <w:bookmarkEnd w:id="42"/>
    <w:bookmarkStart w:name="z44" w:id="43"/>
    <w:p>
      <w:pPr>
        <w:spacing w:after="0"/>
        <w:ind w:left="0"/>
        <w:jc w:val="both"/>
      </w:pPr>
      <w:r>
        <w:rPr>
          <w:rFonts w:ascii="Times New Roman"/>
          <w:b w:val="false"/>
          <w:i w:val="false"/>
          <w:color w:val="000000"/>
          <w:sz w:val="28"/>
        </w:rPr>
        <w:t xml:space="preserve">
      к) табиғи алмастарды шарт (келісімшарт) бойынша пайдалану туралы </w:t>
      </w:r>
      <w:r>
        <w:rPr>
          <w:rFonts w:ascii="Times New Roman"/>
          <w:b w:val="false"/>
          <w:i w:val="false"/>
          <w:color w:val="000000"/>
          <w:sz w:val="28"/>
        </w:rPr>
        <w:t>№ 4 қосымшаға</w:t>
      </w:r>
      <w:r>
        <w:rPr>
          <w:rFonts w:ascii="Times New Roman"/>
          <w:b w:val="false"/>
          <w:i w:val="false"/>
          <w:color w:val="000000"/>
          <w:sz w:val="28"/>
        </w:rPr>
        <w:t xml:space="preserve"> сәйкес нысандағы  анықтама;</w:t>
      </w:r>
    </w:p>
    <w:bookmarkEnd w:id="43"/>
    <w:bookmarkStart w:name="z45" w:id="44"/>
    <w:p>
      <w:pPr>
        <w:spacing w:after="0"/>
        <w:ind w:left="0"/>
        <w:jc w:val="both"/>
      </w:pPr>
      <w:r>
        <w:rPr>
          <w:rFonts w:ascii="Times New Roman"/>
          <w:b w:val="false"/>
          <w:i w:val="false"/>
          <w:color w:val="000000"/>
          <w:sz w:val="28"/>
        </w:rPr>
        <w:t xml:space="preserve">
      л) құжаттар көшірмесінің қосымшасымен бірге, соның негізінде құралған </w:t>
      </w:r>
      <w:r>
        <w:rPr>
          <w:rFonts w:ascii="Times New Roman"/>
          <w:b w:val="false"/>
          <w:i w:val="false"/>
          <w:color w:val="000000"/>
          <w:sz w:val="28"/>
        </w:rPr>
        <w:t>№ 5 қосымшаға</w:t>
      </w:r>
      <w:r>
        <w:rPr>
          <w:rFonts w:ascii="Times New Roman"/>
          <w:b w:val="false"/>
          <w:i w:val="false"/>
          <w:color w:val="000000"/>
          <w:sz w:val="28"/>
        </w:rPr>
        <w:t xml:space="preserve"> сәйкес табиғи алмастарды (табиғи алмастарды сорттаған жағдайда) сорттау туралы анықтама;</w:t>
      </w:r>
    </w:p>
    <w:bookmarkEnd w:id="44"/>
    <w:bookmarkStart w:name="z46" w:id="45"/>
    <w:p>
      <w:pPr>
        <w:spacing w:after="0"/>
        <w:ind w:left="0"/>
        <w:jc w:val="both"/>
      </w:pPr>
      <w:r>
        <w:rPr>
          <w:rFonts w:ascii="Times New Roman"/>
          <w:b w:val="false"/>
          <w:i w:val="false"/>
          <w:color w:val="000000"/>
          <w:sz w:val="28"/>
        </w:rPr>
        <w:t>
      м) егер келісу тауарларды қайта өңдеудің кедендік рәсіміне Одақтың кедендік аумағынан тыс орналастыру үшін  жүзеге асырылатын болса, онда:</w:t>
      </w:r>
    </w:p>
    <w:bookmarkEnd w:id="45"/>
    <w:p>
      <w:pPr>
        <w:spacing w:after="0"/>
        <w:ind w:left="0"/>
        <w:jc w:val="both"/>
      </w:pPr>
      <w:r>
        <w:rPr>
          <w:rFonts w:ascii="Times New Roman"/>
          <w:b w:val="false"/>
          <w:i w:val="false"/>
          <w:color w:val="000000"/>
          <w:sz w:val="28"/>
        </w:rPr>
        <w:t>
      табиғи алмастарды сату-сатып алу шарттарының және шарт (келісімшарт) талаптарына сәйкес меншік құқығына көшуді растайтын құжаттардың;</w:t>
      </w:r>
    </w:p>
    <w:p>
      <w:pPr>
        <w:spacing w:after="0"/>
        <w:ind w:left="0"/>
        <w:jc w:val="both"/>
      </w:pPr>
      <w:r>
        <w:rPr>
          <w:rFonts w:ascii="Times New Roman"/>
          <w:b w:val="false"/>
          <w:i w:val="false"/>
          <w:color w:val="000000"/>
          <w:sz w:val="28"/>
        </w:rPr>
        <w:t>
      өндіруші және қайта өңдеуші субъектілер мен өңдеуші ұйымдар, өңделмеген табиғи алмастарды басқа да жеткізушілер мен қайта өңдеуші ұйымдар арасында өңделмеген табиғи алмастарға қатысты жасалған мәмілелер актісінің;</w:t>
      </w:r>
    </w:p>
    <w:p>
      <w:pPr>
        <w:spacing w:after="0"/>
        <w:ind w:left="0"/>
        <w:jc w:val="both"/>
      </w:pPr>
      <w:r>
        <w:rPr>
          <w:rFonts w:ascii="Times New Roman"/>
          <w:b w:val="false"/>
          <w:i w:val="false"/>
          <w:color w:val="000000"/>
          <w:sz w:val="28"/>
        </w:rPr>
        <w:t>
      резиденті мәлімдеуші болып табылатын мүше мемлекеттің заңнамасына сәйкес уәкілетті органдар (ұйымдар) берген өңделмеген табиғи алмастармен жасалған мәмілелердің есебі туралы хабарламалардың көшірмелері;</w:t>
      </w:r>
    </w:p>
    <w:bookmarkStart w:name="z47" w:id="46"/>
    <w:p>
      <w:pPr>
        <w:spacing w:after="0"/>
        <w:ind w:left="0"/>
        <w:jc w:val="both"/>
      </w:pPr>
      <w:r>
        <w:rPr>
          <w:rFonts w:ascii="Times New Roman"/>
          <w:b w:val="false"/>
          <w:i w:val="false"/>
          <w:color w:val="000000"/>
          <w:sz w:val="28"/>
        </w:rPr>
        <w:t xml:space="preserve">
      н) </w:t>
      </w:r>
      <w:r>
        <w:rPr>
          <w:rFonts w:ascii="Times New Roman"/>
          <w:b w:val="false"/>
          <w:i w:val="false"/>
          <w:color w:val="000000"/>
          <w:sz w:val="28"/>
        </w:rPr>
        <w:t>№ 6 қосымшаға</w:t>
      </w:r>
      <w:r>
        <w:rPr>
          <w:rFonts w:ascii="Times New Roman"/>
          <w:b w:val="false"/>
          <w:i w:val="false"/>
          <w:color w:val="000000"/>
          <w:sz w:val="28"/>
        </w:rPr>
        <w:t xml:space="preserve"> сәйкес Одақтың кеден аумағына әкелінген және осындай аумақтардан әкетілген табиғи алмастардың тізбесі (3 данада);</w:t>
      </w:r>
    </w:p>
    <w:bookmarkEnd w:id="46"/>
    <w:bookmarkStart w:name="z48" w:id="47"/>
    <w:p>
      <w:pPr>
        <w:spacing w:after="0"/>
        <w:ind w:left="0"/>
        <w:jc w:val="both"/>
      </w:pPr>
      <w:r>
        <w:rPr>
          <w:rFonts w:ascii="Times New Roman"/>
          <w:b w:val="false"/>
          <w:i w:val="false"/>
          <w:color w:val="000000"/>
          <w:sz w:val="28"/>
        </w:rPr>
        <w:t>
      о) осы  Тәртіптің № 3 қосымшасында көзделген, Одақтың кедендік аумағына әкелінген және осындай аумақтан әкетілген табиғи алмастар тізбесі (3 данада) ұсынылады.</w:t>
      </w:r>
    </w:p>
    <w:bookmarkEnd w:id="47"/>
    <w:bookmarkStart w:name="z49" w:id="48"/>
    <w:p>
      <w:pPr>
        <w:spacing w:after="0"/>
        <w:ind w:left="0"/>
        <w:jc w:val="both"/>
      </w:pPr>
      <w:r>
        <w:rPr>
          <w:rFonts w:ascii="Times New Roman"/>
          <w:b w:val="false"/>
          <w:i w:val="false"/>
          <w:color w:val="000000"/>
          <w:sz w:val="28"/>
        </w:rPr>
        <w:t>
      10. Қайта өңдеуден алынатын асыл тастар өнімдерінің (табиғи алмастарды қоспағанда) түсімі нормаларының есебі өңделмеген табиғи алмастарды сертификаттаудың халықаралық кестесінің талаптары ескерілместен, табиғи алмастар үшін көзделген тәртіппен жүргізіледі.</w:t>
      </w:r>
    </w:p>
    <w:bookmarkEnd w:id="48"/>
    <w:bookmarkStart w:name="z50" w:id="49"/>
    <w:p>
      <w:pPr>
        <w:spacing w:after="0"/>
        <w:ind w:left="0"/>
        <w:jc w:val="both"/>
      </w:pPr>
      <w:r>
        <w:rPr>
          <w:rFonts w:ascii="Times New Roman"/>
          <w:b w:val="false"/>
          <w:i w:val="false"/>
          <w:color w:val="000000"/>
          <w:sz w:val="28"/>
        </w:rPr>
        <w:t>
      11. Қайта өңдеуден алынатын асыл тастар өнімдерінің түсімі нормаларын айқындаудың және келісудің нәтижелері бойынша уәкілетті орган (ұйым) мәлімдеушіге осы Әдістеменің 9-тармағының "м" және "н" тармақшаларында көрсетілген тізбені, сондай-ақ мәлімдеушінің асыл тастарды шектегенін растайтын хатты жібереді.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тастарды қайта өңдеуден</w:t>
            </w:r>
            <w:r>
              <w:br/>
            </w:r>
            <w:r>
              <w:rPr>
                <w:rFonts w:ascii="Times New Roman"/>
                <w:b w:val="false"/>
                <w:i w:val="false"/>
                <w:color w:val="000000"/>
                <w:sz w:val="20"/>
              </w:rPr>
              <w:t>алынатын өнімдер түсімінің</w:t>
            </w:r>
            <w:r>
              <w:br/>
            </w:r>
            <w:r>
              <w:rPr>
                <w:rFonts w:ascii="Times New Roman"/>
                <w:b w:val="false"/>
                <w:i w:val="false"/>
                <w:color w:val="000000"/>
                <w:sz w:val="20"/>
              </w:rPr>
              <w:t>нормаларын анықтау және</w:t>
            </w:r>
            <w:r>
              <w:br/>
            </w:r>
            <w:r>
              <w:rPr>
                <w:rFonts w:ascii="Times New Roman"/>
                <w:b w:val="false"/>
                <w:i w:val="false"/>
                <w:color w:val="000000"/>
                <w:sz w:val="20"/>
              </w:rPr>
              <w:t>келісу әдістемесіне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Гауһарды дайындау болжамына сәйкес табиғи алмастарды қайта өңдеуден алынатын өнімдердің түсімі нормаларын  есептеу (осындай гауһардың мөлшерлік-салмақтық кіші топтары мен (немесе) жиынтық топтары бойынша)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(мәлімдеуші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(мәлімдеушінің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p>
      <w:pPr>
        <w:spacing w:after="0"/>
        <w:ind w:left="0"/>
        <w:jc w:val="both"/>
      </w:pPr>
      <w:r>
        <w:rPr>
          <w:rFonts w:ascii="Times New Roman"/>
          <w:b w:val="false"/>
          <w:i w:val="false"/>
          <w:color w:val="000000"/>
          <w:sz w:val="28"/>
        </w:rPr>
        <w:t>
      Гауһарды дайындау болжамына сәйкес табиғи алмастарды қайта өңдеуден алынатын өнімдердің түсімі нормаларын табиғи алмастарды гауһарға қайта өңдеу шарты (келісімшарты) бойынша  есептеу (осындай гауһардың мөлшерлік-салмақтық кіші топтары мен (немесе) жиынтық топтары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шикізатының позициясы және өлшемдік-салмақтық тобы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шикізатының жиынтығы (караты)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Гауһардың өлшемдік-салмақтық кіші тобы және (немесе) жиынтық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Гауһардың жиынтығы (караты)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Гауһардың алмас шикізатына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120-90 и&lt;</w:t>
      </w:r>
    </w:p>
    <w:p>
      <w:pPr>
        <w:spacing w:after="0"/>
        <w:ind w:left="0"/>
        <w:jc w:val="both"/>
      </w:pPr>
      <w:r>
        <w:rPr>
          <w:rFonts w:ascii="Times New Roman"/>
          <w:b w:val="false"/>
          <w:i w:val="false"/>
          <w:color w:val="000000"/>
          <w:sz w:val="28"/>
        </w:rPr>
        <w:t>
      90 – 60</w:t>
      </w:r>
    </w:p>
    <w:p>
      <w:pPr>
        <w:spacing w:after="0"/>
        <w:ind w:left="0"/>
        <w:jc w:val="both"/>
      </w:pPr>
      <w:r>
        <w:rPr>
          <w:rFonts w:ascii="Times New Roman"/>
          <w:b w:val="false"/>
          <w:i w:val="false"/>
          <w:color w:val="000000"/>
          <w:sz w:val="28"/>
        </w:rPr>
        <w:t>
      60 – 40</w:t>
      </w:r>
    </w:p>
    <w:p>
      <w:pPr>
        <w:spacing w:after="0"/>
        <w:ind w:left="0"/>
        <w:jc w:val="both"/>
      </w:pPr>
      <w:r>
        <w:rPr>
          <w:rFonts w:ascii="Times New Roman"/>
          <w:b w:val="false"/>
          <w:i w:val="false"/>
          <w:color w:val="000000"/>
          <w:sz w:val="28"/>
        </w:rPr>
        <w:t>
      40 – 30</w:t>
      </w:r>
    </w:p>
    <w:p>
      <w:pPr>
        <w:spacing w:after="0"/>
        <w:ind w:left="0"/>
        <w:jc w:val="both"/>
      </w:pPr>
      <w:r>
        <w:rPr>
          <w:rFonts w:ascii="Times New Roman"/>
          <w:b w:val="false"/>
          <w:i w:val="false"/>
          <w:color w:val="000000"/>
          <w:sz w:val="28"/>
        </w:rPr>
        <w:t>
      30 – 25</w:t>
      </w:r>
    </w:p>
    <w:p>
      <w:pPr>
        <w:spacing w:after="0"/>
        <w:ind w:left="0"/>
        <w:jc w:val="both"/>
      </w:pPr>
      <w:r>
        <w:rPr>
          <w:rFonts w:ascii="Times New Roman"/>
          <w:b w:val="false"/>
          <w:i w:val="false"/>
          <w:color w:val="000000"/>
          <w:sz w:val="28"/>
        </w:rPr>
        <w:t>
      25 – 20</w:t>
      </w:r>
    </w:p>
    <w:p>
      <w:pPr>
        <w:spacing w:after="0"/>
        <w:ind w:left="0"/>
        <w:jc w:val="both"/>
      </w:pPr>
      <w:r>
        <w:rPr>
          <w:rFonts w:ascii="Times New Roman"/>
          <w:b w:val="false"/>
          <w:i w:val="false"/>
          <w:color w:val="000000"/>
          <w:sz w:val="28"/>
        </w:rPr>
        <w:t>
      20 – 15</w:t>
      </w:r>
    </w:p>
    <w:p>
      <w:pPr>
        <w:spacing w:after="0"/>
        <w:ind w:left="0"/>
        <w:jc w:val="both"/>
      </w:pPr>
      <w:r>
        <w:rPr>
          <w:rFonts w:ascii="Times New Roman"/>
          <w:b w:val="false"/>
          <w:i w:val="false"/>
          <w:color w:val="000000"/>
          <w:sz w:val="28"/>
        </w:rPr>
        <w:t>
      15 – 10</w:t>
      </w:r>
    </w:p>
    <w:p>
      <w:pPr>
        <w:spacing w:after="0"/>
        <w:ind w:left="0"/>
        <w:jc w:val="both"/>
      </w:pPr>
      <w:r>
        <w:rPr>
          <w:rFonts w:ascii="Times New Roman"/>
          <w:b w:val="false"/>
          <w:i w:val="false"/>
          <w:color w:val="000000"/>
          <w:sz w:val="28"/>
        </w:rPr>
        <w:t>
      10 – 7</w:t>
      </w:r>
    </w:p>
    <w:p>
      <w:pPr>
        <w:spacing w:after="0"/>
        <w:ind w:left="0"/>
        <w:jc w:val="both"/>
      </w:pPr>
      <w:r>
        <w:rPr>
          <w:rFonts w:ascii="Times New Roman"/>
          <w:b w:val="false"/>
          <w:i w:val="false"/>
          <w:color w:val="000000"/>
          <w:sz w:val="28"/>
        </w:rPr>
        <w:t>
      7 – 6</w:t>
      </w:r>
    </w:p>
    <w:p>
      <w:pPr>
        <w:spacing w:after="0"/>
        <w:ind w:left="0"/>
        <w:jc w:val="both"/>
      </w:pPr>
      <w:r>
        <w:rPr>
          <w:rFonts w:ascii="Times New Roman"/>
          <w:b w:val="false"/>
          <w:i w:val="false"/>
          <w:color w:val="000000"/>
          <w:sz w:val="28"/>
        </w:rPr>
        <w:t xml:space="preserve">
      6 – 5 </w:t>
      </w:r>
    </w:p>
    <w:p>
      <w:pPr>
        <w:spacing w:after="0"/>
        <w:ind w:left="0"/>
        <w:jc w:val="both"/>
      </w:pPr>
      <w:r>
        <w:rPr>
          <w:rFonts w:ascii="Times New Roman"/>
          <w:b w:val="false"/>
          <w:i w:val="false"/>
          <w:color w:val="000000"/>
          <w:sz w:val="28"/>
        </w:rPr>
        <w:t xml:space="preserve">
      5 – 4 </w:t>
      </w:r>
    </w:p>
    <w:p>
      <w:pPr>
        <w:spacing w:after="0"/>
        <w:ind w:left="0"/>
        <w:jc w:val="both"/>
      </w:pPr>
      <w:r>
        <w:rPr>
          <w:rFonts w:ascii="Times New Roman"/>
          <w:b w:val="false"/>
          <w:i w:val="false"/>
          <w:color w:val="000000"/>
          <w:sz w:val="28"/>
        </w:rPr>
        <w:t>
      4 – 3,4</w:t>
      </w:r>
    </w:p>
    <w:p>
      <w:pPr>
        <w:spacing w:after="0"/>
        <w:ind w:left="0"/>
        <w:jc w:val="both"/>
      </w:pPr>
      <w:r>
        <w:rPr>
          <w:rFonts w:ascii="Times New Roman"/>
          <w:b w:val="false"/>
          <w:i w:val="false"/>
          <w:color w:val="000000"/>
          <w:sz w:val="28"/>
        </w:rPr>
        <w:t>
      0,30 – 0,39</w:t>
      </w:r>
    </w:p>
    <w:p>
      <w:pPr>
        <w:spacing w:after="0"/>
        <w:ind w:left="0"/>
        <w:jc w:val="both"/>
      </w:pPr>
      <w:r>
        <w:rPr>
          <w:rFonts w:ascii="Times New Roman"/>
          <w:b w:val="false"/>
          <w:i w:val="false"/>
          <w:color w:val="000000"/>
          <w:sz w:val="28"/>
        </w:rPr>
        <w:t>
      0,40 – 0,49</w:t>
      </w:r>
    </w:p>
    <w:p>
      <w:pPr>
        <w:spacing w:after="0"/>
        <w:ind w:left="0"/>
        <w:jc w:val="both"/>
      </w:pPr>
      <w:r>
        <w:rPr>
          <w:rFonts w:ascii="Times New Roman"/>
          <w:b w:val="false"/>
          <w:i w:val="false"/>
          <w:color w:val="000000"/>
          <w:sz w:val="28"/>
        </w:rPr>
        <w:t>
      0,50 – 0,59</w:t>
      </w:r>
    </w:p>
    <w:p>
      <w:pPr>
        <w:spacing w:after="0"/>
        <w:ind w:left="0"/>
        <w:jc w:val="both"/>
      </w:pPr>
      <w:r>
        <w:rPr>
          <w:rFonts w:ascii="Times New Roman"/>
          <w:b w:val="false"/>
          <w:i w:val="false"/>
          <w:color w:val="000000"/>
          <w:sz w:val="28"/>
        </w:rPr>
        <w:t>
      Барлығы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Шарт (келісімшарт) бойынша табиғи алмастарды гауһарға қайта өңдеудің өлшемдік-салмағындағы гауһар массасының қорытындысы ____________________№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Гауһардың өлшемдік-салмақтық және (немесе) жиынтық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Гауһардың жиынтығы (караты)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120 -90 и&lt;</w:t>
      </w:r>
    </w:p>
    <w:p>
      <w:pPr>
        <w:spacing w:after="0"/>
        <w:ind w:left="0"/>
        <w:jc w:val="both"/>
      </w:pPr>
      <w:r>
        <w:rPr>
          <w:rFonts w:ascii="Times New Roman"/>
          <w:b w:val="false"/>
          <w:i w:val="false"/>
          <w:color w:val="000000"/>
          <w:sz w:val="28"/>
        </w:rPr>
        <w:t>
      90 – 60</w:t>
      </w:r>
    </w:p>
    <w:p>
      <w:pPr>
        <w:spacing w:after="0"/>
        <w:ind w:left="0"/>
        <w:jc w:val="both"/>
      </w:pPr>
      <w:r>
        <w:rPr>
          <w:rFonts w:ascii="Times New Roman"/>
          <w:b w:val="false"/>
          <w:i w:val="false"/>
          <w:color w:val="000000"/>
          <w:sz w:val="28"/>
        </w:rPr>
        <w:t>
      60 – 40</w:t>
      </w:r>
    </w:p>
    <w:p>
      <w:pPr>
        <w:spacing w:after="0"/>
        <w:ind w:left="0"/>
        <w:jc w:val="both"/>
      </w:pPr>
      <w:r>
        <w:rPr>
          <w:rFonts w:ascii="Times New Roman"/>
          <w:b w:val="false"/>
          <w:i w:val="false"/>
          <w:color w:val="000000"/>
          <w:sz w:val="28"/>
        </w:rPr>
        <w:t>
      40 – 30</w:t>
      </w:r>
    </w:p>
    <w:p>
      <w:pPr>
        <w:spacing w:after="0"/>
        <w:ind w:left="0"/>
        <w:jc w:val="both"/>
      </w:pPr>
      <w:r>
        <w:rPr>
          <w:rFonts w:ascii="Times New Roman"/>
          <w:b w:val="false"/>
          <w:i w:val="false"/>
          <w:color w:val="000000"/>
          <w:sz w:val="28"/>
        </w:rPr>
        <w:t>
      30 – 25</w:t>
      </w:r>
    </w:p>
    <w:p>
      <w:pPr>
        <w:spacing w:after="0"/>
        <w:ind w:left="0"/>
        <w:jc w:val="both"/>
      </w:pPr>
      <w:r>
        <w:rPr>
          <w:rFonts w:ascii="Times New Roman"/>
          <w:b w:val="false"/>
          <w:i w:val="false"/>
          <w:color w:val="000000"/>
          <w:sz w:val="28"/>
        </w:rPr>
        <w:t>
      25 – 20</w:t>
      </w:r>
    </w:p>
    <w:p>
      <w:pPr>
        <w:spacing w:after="0"/>
        <w:ind w:left="0"/>
        <w:jc w:val="both"/>
      </w:pPr>
      <w:r>
        <w:rPr>
          <w:rFonts w:ascii="Times New Roman"/>
          <w:b w:val="false"/>
          <w:i w:val="false"/>
          <w:color w:val="000000"/>
          <w:sz w:val="28"/>
        </w:rPr>
        <w:t>
      20 – 15</w:t>
      </w:r>
    </w:p>
    <w:p>
      <w:pPr>
        <w:spacing w:after="0"/>
        <w:ind w:left="0"/>
        <w:jc w:val="both"/>
      </w:pPr>
      <w:r>
        <w:rPr>
          <w:rFonts w:ascii="Times New Roman"/>
          <w:b w:val="false"/>
          <w:i w:val="false"/>
          <w:color w:val="000000"/>
          <w:sz w:val="28"/>
        </w:rPr>
        <w:t xml:space="preserve">
      15 – 10 </w:t>
      </w:r>
    </w:p>
    <w:p>
      <w:pPr>
        <w:spacing w:after="0"/>
        <w:ind w:left="0"/>
        <w:jc w:val="both"/>
      </w:pPr>
      <w:r>
        <w:rPr>
          <w:rFonts w:ascii="Times New Roman"/>
          <w:b w:val="false"/>
          <w:i w:val="false"/>
          <w:color w:val="000000"/>
          <w:sz w:val="28"/>
        </w:rPr>
        <w:t>
      10 – 7</w:t>
      </w:r>
    </w:p>
    <w:p>
      <w:pPr>
        <w:spacing w:after="0"/>
        <w:ind w:left="0"/>
        <w:jc w:val="both"/>
      </w:pPr>
      <w:r>
        <w:rPr>
          <w:rFonts w:ascii="Times New Roman"/>
          <w:b w:val="false"/>
          <w:i w:val="false"/>
          <w:color w:val="000000"/>
          <w:sz w:val="28"/>
        </w:rPr>
        <w:t>
      7 – 6</w:t>
      </w:r>
    </w:p>
    <w:p>
      <w:pPr>
        <w:spacing w:after="0"/>
        <w:ind w:left="0"/>
        <w:jc w:val="both"/>
      </w:pPr>
      <w:r>
        <w:rPr>
          <w:rFonts w:ascii="Times New Roman"/>
          <w:b w:val="false"/>
          <w:i w:val="false"/>
          <w:color w:val="000000"/>
          <w:sz w:val="28"/>
        </w:rPr>
        <w:t>
      6 – 5</w:t>
      </w:r>
    </w:p>
    <w:p>
      <w:pPr>
        <w:spacing w:after="0"/>
        <w:ind w:left="0"/>
        <w:jc w:val="both"/>
      </w:pPr>
      <w:r>
        <w:rPr>
          <w:rFonts w:ascii="Times New Roman"/>
          <w:b w:val="false"/>
          <w:i w:val="false"/>
          <w:color w:val="000000"/>
          <w:sz w:val="28"/>
        </w:rPr>
        <w:t>
      5 – 4</w:t>
      </w:r>
    </w:p>
    <w:p>
      <w:pPr>
        <w:spacing w:after="0"/>
        <w:ind w:left="0"/>
        <w:jc w:val="both"/>
      </w:pPr>
      <w:r>
        <w:rPr>
          <w:rFonts w:ascii="Times New Roman"/>
          <w:b w:val="false"/>
          <w:i w:val="false"/>
          <w:color w:val="000000"/>
          <w:sz w:val="28"/>
        </w:rPr>
        <w:t>
      4 – 34</w:t>
      </w:r>
    </w:p>
    <w:p>
      <w:pPr>
        <w:spacing w:after="0"/>
        <w:ind w:left="0"/>
        <w:jc w:val="both"/>
      </w:pPr>
      <w:r>
        <w:rPr>
          <w:rFonts w:ascii="Times New Roman"/>
          <w:b w:val="false"/>
          <w:i w:val="false"/>
          <w:color w:val="000000"/>
          <w:sz w:val="28"/>
        </w:rPr>
        <w:t>
      0,30 – 0,39</w:t>
      </w:r>
    </w:p>
    <w:p>
      <w:pPr>
        <w:spacing w:after="0"/>
        <w:ind w:left="0"/>
        <w:jc w:val="both"/>
      </w:pPr>
      <w:r>
        <w:rPr>
          <w:rFonts w:ascii="Times New Roman"/>
          <w:b w:val="false"/>
          <w:i w:val="false"/>
          <w:color w:val="000000"/>
          <w:sz w:val="28"/>
        </w:rPr>
        <w:t>
      0,40 – 0,49</w:t>
      </w:r>
    </w:p>
    <w:p>
      <w:pPr>
        <w:spacing w:after="0"/>
        <w:ind w:left="0"/>
        <w:jc w:val="both"/>
      </w:pPr>
      <w:r>
        <w:rPr>
          <w:rFonts w:ascii="Times New Roman"/>
          <w:b w:val="false"/>
          <w:i w:val="false"/>
          <w:color w:val="000000"/>
          <w:sz w:val="28"/>
        </w:rPr>
        <w:t>
      0,50 – 0,59</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Мәлімдеушінің технологиялық қызметінің</w:t>
      </w:r>
    </w:p>
    <w:p>
      <w:pPr>
        <w:spacing w:after="0"/>
        <w:ind w:left="0"/>
        <w:jc w:val="both"/>
      </w:pPr>
      <w:r>
        <w:rPr>
          <w:rFonts w:ascii="Times New Roman"/>
          <w:b w:val="false"/>
          <w:i w:val="false"/>
          <w:color w:val="000000"/>
          <w:sz w:val="28"/>
        </w:rPr>
        <w:t>
      басшысы (басшының орынбасары) 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тастарды қайта өңдеуден</w:t>
            </w:r>
            <w:r>
              <w:br/>
            </w:r>
            <w:r>
              <w:rPr>
                <w:rFonts w:ascii="Times New Roman"/>
                <w:b w:val="false"/>
                <w:i w:val="false"/>
                <w:color w:val="000000"/>
                <w:sz w:val="20"/>
              </w:rPr>
              <w:t>алынатын өнімдер түсімінің</w:t>
            </w:r>
            <w:r>
              <w:br/>
            </w:r>
            <w:r>
              <w:rPr>
                <w:rFonts w:ascii="Times New Roman"/>
                <w:b w:val="false"/>
                <w:i w:val="false"/>
                <w:color w:val="000000"/>
                <w:sz w:val="20"/>
              </w:rPr>
              <w:t>нормаларын анықтау және</w:t>
            </w:r>
            <w:r>
              <w:br/>
            </w:r>
            <w:r>
              <w:rPr>
                <w:rFonts w:ascii="Times New Roman"/>
                <w:b w:val="false"/>
                <w:i w:val="false"/>
                <w:color w:val="000000"/>
                <w:sz w:val="20"/>
              </w:rPr>
              <w:t>келісу әдістемесіне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Табиғи алмастарды қайта өңдеуден алынатын өнімдердің түсімі нормалары есебінің және табиғи алмастарды гауһарға қайта өңдеу нәтижесінде құралатын қалдықтар массасы санының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(мәлімдеуші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(мәлімдеушінің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p>
      <w:pPr>
        <w:spacing w:after="0"/>
        <w:ind w:left="0"/>
        <w:jc w:val="left"/>
      </w:pPr>
      <w:r>
        <w:rPr>
          <w:rFonts w:ascii="Times New Roman"/>
          <w:b/>
          <w:i w:val="false"/>
          <w:color w:val="000000"/>
        </w:rPr>
        <w:t xml:space="preserve"> Табиғи алмастарды шарт (келісімшарт) бойынша қайта өңдеу өнімдерінің табиғи алмасты гауһарға қайта өңдеу өнімдерінің түсімі нормаларының есебі __________________ №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жиынтығы (караты, грамы)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 жиынтығы (караты, грамы)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ұйғарынды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Табиғи алмастарды шарт (келісімшарт) бойынша қайта өңдеу нәтижесінде құралатын қалдықтарды гауһарға қайта өңдеу санының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жиынтығы (караты, грамы)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саны (караты, грамы)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жиынтығы қалдықтарының саны (К</w:t>
            </w:r>
            <w:r>
              <w:rPr>
                <w:rFonts w:ascii="Times New Roman"/>
                <w:b w:val="false"/>
                <w:i w:val="false"/>
                <w:color w:val="000000"/>
                <w:vertAlign w:val="subscript"/>
              </w:rPr>
              <w:t>қалдық</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қалдық</w:t>
      </w:r>
      <w:r>
        <w:rPr>
          <w:rFonts w:ascii="Times New Roman"/>
          <w:b w:val="false"/>
          <w:i w:val="false"/>
          <w:color w:val="000000"/>
          <w:sz w:val="28"/>
        </w:rPr>
        <w:t>=М х К</w:t>
      </w:r>
      <w:r>
        <w:rPr>
          <w:rFonts w:ascii="Times New Roman"/>
          <w:b w:val="false"/>
          <w:i w:val="false"/>
          <w:color w:val="000000"/>
          <w:vertAlign w:val="subscript"/>
        </w:rPr>
        <w:t>қалдық</w:t>
      </w:r>
      <w:r>
        <w:rPr>
          <w:rFonts w:ascii="Times New Roman"/>
          <w:b w:val="false"/>
          <w:i w:val="false"/>
          <w:color w:val="000000"/>
          <w:sz w:val="28"/>
        </w:rPr>
        <w:t xml:space="preserve"> формуласы бойынша есептеледі, онда: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қалдық</w:t>
      </w:r>
      <w:r>
        <w:rPr>
          <w:rFonts w:ascii="Times New Roman"/>
          <w:b w:val="false"/>
          <w:i w:val="false"/>
          <w:color w:val="000000"/>
          <w:sz w:val="28"/>
        </w:rPr>
        <w:t xml:space="preserve"> – асыл тастарды өңдеу кезінде алынған қалдықтар жиынтығы (кварат, грам);</w:t>
      </w:r>
    </w:p>
    <w:p>
      <w:pPr>
        <w:spacing w:after="0"/>
        <w:ind w:left="0"/>
        <w:jc w:val="both"/>
      </w:pPr>
      <w:r>
        <w:rPr>
          <w:rFonts w:ascii="Times New Roman"/>
          <w:b w:val="false"/>
          <w:i w:val="false"/>
          <w:color w:val="000000"/>
          <w:sz w:val="28"/>
        </w:rPr>
        <w:t>
      М – асыл тастардың жиынтығы;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қалдық</w:t>
      </w:r>
      <w:r>
        <w:rPr>
          <w:rFonts w:ascii="Times New Roman"/>
          <w:b w:val="false"/>
          <w:i w:val="false"/>
          <w:color w:val="000000"/>
          <w:sz w:val="28"/>
        </w:rPr>
        <w:t xml:space="preserve"> – қалдықтар санының статистикалық коэффициенті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Мәлімдеушінің технологиялық қызметінің</w:t>
      </w:r>
    </w:p>
    <w:p>
      <w:pPr>
        <w:spacing w:after="0"/>
        <w:ind w:left="0"/>
        <w:jc w:val="both"/>
      </w:pPr>
      <w:r>
        <w:rPr>
          <w:rFonts w:ascii="Times New Roman"/>
          <w:b w:val="false"/>
          <w:i w:val="false"/>
          <w:color w:val="000000"/>
          <w:sz w:val="28"/>
        </w:rPr>
        <w:t>
      басшысы (басшының орынбасары) _______________________________________</w:t>
      </w:r>
    </w:p>
    <w:p>
      <w:pPr>
        <w:spacing w:after="0"/>
        <w:ind w:left="0"/>
        <w:jc w:val="both"/>
      </w:pPr>
      <w:r>
        <w:rPr>
          <w:rFonts w:ascii="Times New Roman"/>
          <w:b w:val="false"/>
          <w:i w:val="false"/>
          <w:color w:val="000000"/>
          <w:sz w:val="28"/>
        </w:rPr>
        <w:t xml:space="preserve">
                                                   (қолы)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тастарды қайта өңдеуден</w:t>
            </w:r>
            <w:r>
              <w:br/>
            </w:r>
            <w:r>
              <w:rPr>
                <w:rFonts w:ascii="Times New Roman"/>
                <w:b w:val="false"/>
                <w:i w:val="false"/>
                <w:color w:val="000000"/>
                <w:sz w:val="20"/>
              </w:rPr>
              <w:t>алынатын  өнімдер түсімінің</w:t>
            </w:r>
            <w:r>
              <w:br/>
            </w:r>
            <w:r>
              <w:rPr>
                <w:rFonts w:ascii="Times New Roman"/>
                <w:b w:val="false"/>
                <w:i w:val="false"/>
                <w:color w:val="000000"/>
                <w:sz w:val="20"/>
              </w:rPr>
              <w:t>нормаларын анықтау және</w:t>
            </w:r>
            <w:r>
              <w:br/>
            </w:r>
            <w:r>
              <w:rPr>
                <w:rFonts w:ascii="Times New Roman"/>
                <w:b w:val="false"/>
                <w:i w:val="false"/>
                <w:color w:val="000000"/>
                <w:sz w:val="20"/>
              </w:rPr>
              <w:t>келісу әдістемесіне</w:t>
            </w:r>
            <w:r>
              <w:br/>
            </w:r>
            <w:r>
              <w:rPr>
                <w:rFonts w:ascii="Times New Roman"/>
                <w:b w:val="false"/>
                <w:i w:val="false"/>
                <w:color w:val="000000"/>
                <w:sz w:val="20"/>
              </w:rPr>
              <w:t>№ 3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Еуразиялық одақтың кеден аумағына әкелінетін және осындай аймақтан әкетілетін табиғи алмастарды қайта өңдеуден алынатын өнімдердің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 мен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өлшемінің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(Еуразиялық экономикалық одаққа мүше мемлекеттердің ұлттық валютасы)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өткізетін кеден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Мәлімдеушінің басшысы                 Еуразиялық экономикалық одаққа мүше</w:t>
      </w:r>
    </w:p>
    <w:p>
      <w:pPr>
        <w:spacing w:after="0"/>
        <w:ind w:left="0"/>
        <w:jc w:val="both"/>
      </w:pPr>
      <w:r>
        <w:rPr>
          <w:rFonts w:ascii="Times New Roman"/>
          <w:b w:val="false"/>
          <w:i w:val="false"/>
          <w:color w:val="000000"/>
          <w:sz w:val="28"/>
        </w:rPr>
        <w:t>
      (уәкілетті мәлімдеуші) ________________  мемлекеттің уәкілетті органының</w:t>
      </w:r>
    </w:p>
    <w:p>
      <w:pPr>
        <w:spacing w:after="0"/>
        <w:ind w:left="0"/>
        <w:jc w:val="both"/>
      </w:pPr>
      <w:r>
        <w:rPr>
          <w:rFonts w:ascii="Times New Roman"/>
          <w:b w:val="false"/>
          <w:i w:val="false"/>
          <w:color w:val="000000"/>
          <w:sz w:val="28"/>
        </w:rPr>
        <w:t>
                            (қолы)    (Т.А.Ә)     (ұйымының) уәкілетті лауазымды адамы</w:t>
      </w:r>
    </w:p>
    <w:p>
      <w:pPr>
        <w:spacing w:after="0"/>
        <w:ind w:left="0"/>
        <w:jc w:val="both"/>
      </w:pPr>
      <w:r>
        <w:rPr>
          <w:rFonts w:ascii="Times New Roman"/>
          <w:b w:val="false"/>
          <w:i w:val="false"/>
          <w:color w:val="000000"/>
          <w:sz w:val="28"/>
        </w:rPr>
        <w:t xml:space="preserve">
      Бас есепші ___________________________    __________________________________ </w:t>
      </w:r>
    </w:p>
    <w:p>
      <w:pPr>
        <w:spacing w:after="0"/>
        <w:ind w:left="0"/>
        <w:jc w:val="both"/>
      </w:pP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
      Мөр қойылатын орын (бар болса)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Гауһар тастар жиынтығының ең жоғары және ең төмен мәні және қалдықтардың саны (карат) "/" бөлу белгісі арқылы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тастарды қайта өңдеуден</w:t>
            </w:r>
            <w:r>
              <w:br/>
            </w:r>
            <w:r>
              <w:rPr>
                <w:rFonts w:ascii="Times New Roman"/>
                <w:b w:val="false"/>
                <w:i w:val="false"/>
                <w:color w:val="000000"/>
                <w:sz w:val="20"/>
              </w:rPr>
              <w:t>алынатын өнімдер түсімінің</w:t>
            </w:r>
            <w:r>
              <w:br/>
            </w:r>
            <w:r>
              <w:rPr>
                <w:rFonts w:ascii="Times New Roman"/>
                <w:b w:val="false"/>
                <w:i w:val="false"/>
                <w:color w:val="000000"/>
                <w:sz w:val="20"/>
              </w:rPr>
              <w:t>нормаларын анықтау және</w:t>
            </w:r>
            <w:r>
              <w:br/>
            </w:r>
            <w:r>
              <w:rPr>
                <w:rFonts w:ascii="Times New Roman"/>
                <w:b w:val="false"/>
                <w:i w:val="false"/>
                <w:color w:val="000000"/>
                <w:sz w:val="20"/>
              </w:rPr>
              <w:t>келісу әдістемесіне</w:t>
            </w:r>
            <w:r>
              <w:br/>
            </w:r>
            <w:r>
              <w:rPr>
                <w:rFonts w:ascii="Times New Roman"/>
                <w:b w:val="false"/>
                <w:i w:val="false"/>
                <w:color w:val="000000"/>
                <w:sz w:val="20"/>
              </w:rPr>
              <w:t>№ 4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 (келісімшарт) бойынша табиғи алмастарды гауһарға қайта өңдеу үшін табиғи алмастарды пайдалану туралы АНЫҚТАМА _______________ № _______ Мәлімдеуші 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сатып алынған алмас шикізаты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және экспортқа бұрын мәлімделген алмас шикізаты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әкетілген алмас шикізаты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шикізатының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ведомості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(карат)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құны (АҚШ доллары)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(карат)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құны (АҚШ доллары)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құны (АҚШ доллары)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(карат)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құны (АҚШ доллары)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құны (АҚШ доллары)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(карат)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құны (АҚШ доллары)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Мәлімдеушінің басшысы</w:t>
      </w:r>
    </w:p>
    <w:p>
      <w:pPr>
        <w:spacing w:after="0"/>
        <w:ind w:left="0"/>
        <w:jc w:val="both"/>
      </w:pPr>
      <w:r>
        <w:rPr>
          <w:rFonts w:ascii="Times New Roman"/>
          <w:b w:val="false"/>
          <w:i w:val="false"/>
          <w:color w:val="000000"/>
          <w:sz w:val="28"/>
        </w:rPr>
        <w:t>
      (уәкілетті мәлімдеуші)____________________________________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есепші 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Мөрдің орны (бар болса)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тастарды қайта өңдеуден</w:t>
            </w:r>
            <w:r>
              <w:br/>
            </w:r>
            <w:r>
              <w:rPr>
                <w:rFonts w:ascii="Times New Roman"/>
                <w:b w:val="false"/>
                <w:i w:val="false"/>
                <w:color w:val="000000"/>
                <w:sz w:val="20"/>
              </w:rPr>
              <w:t>алынатын өнімдер түсімінің</w:t>
            </w:r>
            <w:r>
              <w:br/>
            </w:r>
            <w:r>
              <w:rPr>
                <w:rFonts w:ascii="Times New Roman"/>
                <w:b w:val="false"/>
                <w:i w:val="false"/>
                <w:color w:val="000000"/>
                <w:sz w:val="20"/>
              </w:rPr>
              <w:t>нормаларын анықтаужәне</w:t>
            </w:r>
            <w:r>
              <w:br/>
            </w:r>
            <w:r>
              <w:rPr>
                <w:rFonts w:ascii="Times New Roman"/>
                <w:b w:val="false"/>
                <w:i w:val="false"/>
                <w:color w:val="000000"/>
                <w:sz w:val="20"/>
              </w:rPr>
              <w:t>келісу әдістемесіне</w:t>
            </w:r>
            <w:r>
              <w:br/>
            </w:r>
            <w:r>
              <w:rPr>
                <w:rFonts w:ascii="Times New Roman"/>
                <w:b w:val="false"/>
                <w:i w:val="false"/>
                <w:color w:val="000000"/>
                <w:sz w:val="20"/>
              </w:rPr>
              <w:t>№ 5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Табиғи алмастарды сорттау жөніндегі шарт бойынша сорттау туралы АНЫҚТАМА  _______________ № _______ Мәлімдеуші 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табиғи алмастармен жасалған мәміленің есепті нөмірі мен есепті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алмастармен жасалған мәміленің нөмірі мен акт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сатып алынған алмас шикізаты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сорттауға жіберілген алмас шикізаты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(келісімшщарт)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акт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берілген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құны (АҚШ доллары)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 жылғы қорытынды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Пакеттерді біріктіру кезіндегі салмақтық айырмашылық (________№ ____салмақтық ауытқу актісі)</w:t>
      </w:r>
    </w:p>
    <w:p>
      <w:pPr>
        <w:spacing w:after="0"/>
        <w:ind w:left="0"/>
        <w:jc w:val="both"/>
      </w:pPr>
      <w:r>
        <w:rPr>
          <w:rFonts w:ascii="Times New Roman"/>
          <w:b w:val="false"/>
          <w:i w:val="false"/>
          <w:color w:val="000000"/>
          <w:sz w:val="28"/>
        </w:rPr>
        <w:t>
      Қайтадан сорттауға жіберілді (_______ № _____ тізілім, ________ № ____ сәлем-сауқат құндылықтарымен қабылдау туралы акт, _________ № _____айрықша-жүкқұжат)</w:t>
      </w:r>
    </w:p>
    <w:p>
      <w:pPr>
        <w:spacing w:after="0"/>
        <w:ind w:left="0"/>
        <w:jc w:val="both"/>
      </w:pPr>
      <w:r>
        <w:rPr>
          <w:rFonts w:ascii="Times New Roman"/>
          <w:b w:val="false"/>
          <w:i w:val="false"/>
          <w:color w:val="000000"/>
          <w:sz w:val="28"/>
        </w:rPr>
        <w:t>
      Қайтадан сорттауға қабылдау кезіндегі салмақтық айырмашылық (_______ ашу мен тексеру актісінің №)</w:t>
      </w:r>
    </w:p>
    <w:p>
      <w:pPr>
        <w:spacing w:after="0"/>
        <w:ind w:left="0"/>
        <w:jc w:val="both"/>
      </w:pPr>
      <w:r>
        <w:rPr>
          <w:rFonts w:ascii="Times New Roman"/>
          <w:b w:val="false"/>
          <w:i w:val="false"/>
          <w:color w:val="000000"/>
          <w:sz w:val="28"/>
        </w:rPr>
        <w:t>
      Қайтадан сорттауға қабылдау</w:t>
      </w:r>
    </w:p>
    <w:p>
      <w:pPr>
        <w:spacing w:after="0"/>
        <w:ind w:left="0"/>
        <w:jc w:val="both"/>
      </w:pPr>
      <w:r>
        <w:rPr>
          <w:rFonts w:ascii="Times New Roman"/>
          <w:b w:val="false"/>
          <w:i w:val="false"/>
          <w:color w:val="000000"/>
          <w:sz w:val="28"/>
        </w:rPr>
        <w:t>
      Технологиялық шығын (____________асыл тастар тобы бойынша технологиялық операциялар акті №)</w:t>
      </w:r>
    </w:p>
    <w:p>
      <w:pPr>
        <w:spacing w:after="0"/>
        <w:ind w:left="0"/>
        <w:jc w:val="both"/>
      </w:pPr>
      <w:r>
        <w:rPr>
          <w:rFonts w:ascii="Times New Roman"/>
          <w:b w:val="false"/>
          <w:i w:val="false"/>
          <w:color w:val="000000"/>
          <w:sz w:val="28"/>
        </w:rPr>
        <w:t>
      Қайтадан сорттағаннан кейін құндылықтарды беру жөніндегі _________ № акті (___________ № ___ жиынтықтау ведомості)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Атқарылған жұмыстардың______________ № ____ қабылдау-беру актісі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Мәлімдеушінің басшысы</w:t>
      </w:r>
    </w:p>
    <w:p>
      <w:pPr>
        <w:spacing w:after="0"/>
        <w:ind w:left="0"/>
        <w:jc w:val="both"/>
      </w:pPr>
      <w:r>
        <w:rPr>
          <w:rFonts w:ascii="Times New Roman"/>
          <w:b w:val="false"/>
          <w:i w:val="false"/>
          <w:color w:val="000000"/>
          <w:sz w:val="28"/>
        </w:rPr>
        <w:t xml:space="preserve">
      (уәкілетті мәлімдеуші) _______________________________________ </w:t>
      </w:r>
    </w:p>
    <w:p>
      <w:pPr>
        <w:spacing w:after="0"/>
        <w:ind w:left="0"/>
        <w:jc w:val="both"/>
      </w:pP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есепші  __________________________________________________ </w:t>
      </w:r>
    </w:p>
    <w:p>
      <w:pPr>
        <w:spacing w:after="0"/>
        <w:ind w:left="0"/>
        <w:jc w:val="both"/>
      </w:pP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xml:space="preserve">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тастарды қайта өңдеуден</w:t>
            </w:r>
            <w:r>
              <w:br/>
            </w:r>
            <w:r>
              <w:rPr>
                <w:rFonts w:ascii="Times New Roman"/>
                <w:b w:val="false"/>
                <w:i w:val="false"/>
                <w:color w:val="000000"/>
                <w:sz w:val="20"/>
              </w:rPr>
              <w:t>алынатын өнімдер түсімінің</w:t>
            </w:r>
            <w:r>
              <w:br/>
            </w:r>
            <w:r>
              <w:rPr>
                <w:rFonts w:ascii="Times New Roman"/>
                <w:b w:val="false"/>
                <w:i w:val="false"/>
                <w:color w:val="000000"/>
                <w:sz w:val="20"/>
              </w:rPr>
              <w:t>нормаларын анықтау және</w:t>
            </w:r>
            <w:r>
              <w:br/>
            </w:r>
            <w:r>
              <w:rPr>
                <w:rFonts w:ascii="Times New Roman"/>
                <w:b w:val="false"/>
                <w:i w:val="false"/>
                <w:color w:val="000000"/>
                <w:sz w:val="20"/>
              </w:rPr>
              <w:t>келісу әдістемесіне</w:t>
            </w:r>
            <w:r>
              <w:br/>
            </w:r>
            <w:r>
              <w:rPr>
                <w:rFonts w:ascii="Times New Roman"/>
                <w:b w:val="false"/>
                <w:i w:val="false"/>
                <w:color w:val="000000"/>
                <w:sz w:val="20"/>
              </w:rPr>
              <w:t>№ 6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Еуразиялық экономикалық одақтың кеден аумағына әкелінетін және осындай аумақтан әкетілетін табиғи алмастардың ТІЗБЕСІ Мәлімдеуші ___________________________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Шарттың(келісімшарттың)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ЕАЭО-тың  СЭҚ ТН бойынша тауар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ЕАЭО-тың  СЭҚ ТН бойынша тауар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ЕАЭО-тың  СЭҚ ТН бойынша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(Еуразиялық экономикалық одаққа мүше мемлекеттердің ұлттық валютасы)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өткізетін кеден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Мәлімдеушінің басшысы                 Еуразиялық экономикалық одаққа мүше</w:t>
      </w:r>
    </w:p>
    <w:p>
      <w:pPr>
        <w:spacing w:after="0"/>
        <w:ind w:left="0"/>
        <w:jc w:val="both"/>
      </w:pPr>
      <w:r>
        <w:rPr>
          <w:rFonts w:ascii="Times New Roman"/>
          <w:b w:val="false"/>
          <w:i w:val="false"/>
          <w:color w:val="000000"/>
          <w:sz w:val="28"/>
        </w:rPr>
        <w:t>
      (уәкілетті мәлімдеуші) ________________  мемлекеттің уәкілетті органының</w:t>
      </w:r>
    </w:p>
    <w:p>
      <w:pPr>
        <w:spacing w:after="0"/>
        <w:ind w:left="0"/>
        <w:jc w:val="both"/>
      </w:pPr>
      <w:r>
        <w:rPr>
          <w:rFonts w:ascii="Times New Roman"/>
          <w:b w:val="false"/>
          <w:i w:val="false"/>
          <w:color w:val="000000"/>
          <w:sz w:val="28"/>
        </w:rPr>
        <w:t>
                            (қолы)    (Т.А.Ә)     (ұйымының) уәкілетті лауазымды адамы</w:t>
      </w:r>
    </w:p>
    <w:p>
      <w:pPr>
        <w:spacing w:after="0"/>
        <w:ind w:left="0"/>
        <w:jc w:val="both"/>
      </w:pPr>
      <w:r>
        <w:rPr>
          <w:rFonts w:ascii="Times New Roman"/>
          <w:b w:val="false"/>
          <w:i w:val="false"/>
          <w:color w:val="000000"/>
          <w:sz w:val="28"/>
        </w:rPr>
        <w:t xml:space="preserve">
      Бас есепші ___________________________    __________________________________ </w:t>
      </w:r>
    </w:p>
    <w:p>
      <w:pPr>
        <w:spacing w:after="0"/>
        <w:ind w:left="0"/>
        <w:jc w:val="both"/>
      </w:pP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
      Мөр қойылатын орын (болса)                            Мөр қойылатын 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