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5037" w14:textId="2b75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және Еуразиялық экономикалық одақтың мұнай шикізатына қатысты Бірыңғай кедендік тарифіне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26 шілдедегі № 82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сыртқы экономикалық қызметінің Бірыңғай тауар номенклатурасына және Еуразиялық экономикалық одақтың мұнай шикізатына қатысты Бірыңғай кедендік тарифіне (Еуразиялық экономикалық комиссия Кеңесінің 2012 жылғы 16 шілдедегі № 54 шешімінің қосымшасы)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сыртқы экономикалық қызметінің Бірыңғай тауар номенклатурасынан кіші қосалқы позициялар алып тасталсын;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сыртқы экономикалық қызметінің Бірыңғай тауар номенклатурасына кіші қосалқы позициялар енгізілсін;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№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Бірыңғай кедендік тарифінің кедендік әкелу баждарының ставкалары белгіленсін;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Еуразиялық экономикалық одақтың сыртқы экономикалық қызметінің Бірыңғай тауар номенклатурасының 8-ескертуінің екінші абзацы ", Шығыс-Мессояха мұнай-газ конденсаты кен орны" деген сөздермен толықтырылсын.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Минасян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номенклатурасынан алып тасталатын КІШІ ҚОСАЛҚЫ ПОЗИЦИЯЛАР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өлшем бірлігі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2709 00 900 1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құрамында кем дегенде 1,98 салм.%, бірақ 2,34 салм.% артық болмайтын күкірті бар және 906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кем емес, бірақ 967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артық емес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жағдайындағы тығыздықтағы шикі мұнай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2709 00 900 9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 енгізілетін КІШІ ҚОСАЛҚЫ ПОЗИЦИЯЛАР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өлшем бірлігі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+ 2709 00 900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құрамында кем дегенде 0,015 салм.%, бірақ 3,47 салм.% артық болмайтын күкірті бар және 887,6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артық, бірақ 994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артық емес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жағдайындағы тығыздықтағы шикі мұнай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+ 2709 00 900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тарифінің кедендік әкелу баждарының СТАВКАЛАРЫ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әкелу бажының ставкасы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(кедендік құнының пайызымен не еуромен, не АҚШ долларымен)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+ 2709 00 900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құрамында кем дегенде 0,015 салм.%, бірақ 3,47 салм.% артық болмайтын күкірті бар және 887,6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артық, бірақ 994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артық емес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жағдайындағы тығыздықтағы шикі мұнай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+ 2709 00 900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