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3ad8c" w14:textId="303ad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Өлшеу құралдарын тексеруді ұйымдастыру тәртібін бекіту туралы</w:t>
      </w:r>
    </w:p>
    <w:p>
      <w:pPr>
        <w:spacing w:after="0"/>
        <w:ind w:left="0"/>
        <w:jc w:val="both"/>
      </w:pPr>
      <w:r>
        <w:rPr>
          <w:rFonts w:ascii="Times New Roman"/>
          <w:b w:val="false"/>
          <w:i w:val="false"/>
          <w:color w:val="000000"/>
          <w:sz w:val="28"/>
        </w:rPr>
        <w:t>Еуразиялық экономикалық комиссия Алқасының 2016 жылғы 26 шілдедегі № 89 шешімі</w:t>
      </w:r>
    </w:p>
    <w:p>
      <w:pPr>
        <w:spacing w:after="0"/>
        <w:ind w:left="0"/>
        <w:jc w:val="left"/>
      </w:pPr>
    </w:p>
    <w:p>
      <w:pPr>
        <w:spacing w:after="0"/>
        <w:ind w:left="0"/>
        <w:jc w:val="both"/>
      </w:pPr>
      <w:r>
        <w:rPr>
          <w:rFonts w:ascii="Times New Roman"/>
          <w:b w:val="false"/>
          <w:i w:val="false"/>
          <w:color w:val="000000"/>
          <w:sz w:val="28"/>
        </w:rPr>
        <w:t xml:space="preserve">
      Өлшем бірліктерін қамтамасыз ету саласында келісілген саясат жүргізу туралы хаттаманың (2014 жылғы 29 мамырдағы Еуразиялық экономикалық одақ туралы шартқа № 10 қосымша) </w:t>
      </w:r>
      <w:r>
        <w:rPr>
          <w:rFonts w:ascii="Times New Roman"/>
          <w:b w:val="false"/>
          <w:i w:val="false"/>
          <w:color w:val="000000"/>
          <w:sz w:val="28"/>
        </w:rPr>
        <w:t>9-тармағының</w:t>
      </w:r>
      <w:r>
        <w:rPr>
          <w:rFonts w:ascii="Times New Roman"/>
          <w:b w:val="false"/>
          <w:i w:val="false"/>
          <w:color w:val="000000"/>
          <w:sz w:val="28"/>
        </w:rPr>
        <w:t xml:space="preserve"> 3-тармақшасын іске асыру мақсатында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16-тармағына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Өлшеу құралдарын тексеруді ұйымдастыру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Осы Шешім күшіне енген күнге дейін Еуразиялық экономикалық одаққа мүше мемлекеттің заңнамасына сәйкес берілген өлшеу құралдарын тексеру туралы құжат олардың қолданылу мерзімі тоқтатылған күнге дейін қолданылады деп белгіленсін.</w:t>
      </w:r>
    </w:p>
    <w:bookmarkEnd w:id="0"/>
    <w:bookmarkStart w:name="z4" w:id="1"/>
    <w:p>
      <w:pPr>
        <w:spacing w:after="0"/>
        <w:ind w:left="0"/>
        <w:jc w:val="both"/>
      </w:pPr>
      <w:r>
        <w:rPr>
          <w:rFonts w:ascii="Times New Roman"/>
          <w:b w:val="false"/>
          <w:i w:val="false"/>
          <w:color w:val="000000"/>
          <w:sz w:val="28"/>
        </w:rPr>
        <w:t>
      3. Осы Шешім Еуразиялық экономикалық комиссия бекітетін өлшем бірліктерін қамтамасыз ету бойынша жұмыстардың нәтижелерін өзара тану қағидалары күшіне енген күннен бастап, бірақ ерте дегенде осы Шешім ресми жарияланған күннен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 Төрағасының міндетін</w:t>
            </w:r>
          </w:p>
          <w:p>
            <w:pPr>
              <w:spacing w:after="20"/>
              <w:ind w:left="20"/>
              <w:jc w:val="both"/>
            </w:pPr>
            <w:r>
              <w:rPr>
                <w:rFonts w:ascii="Times New Roman"/>
                <w:b w:val="false"/>
                <w:i/>
                <w:color w:val="000000"/>
                <w:sz w:val="20"/>
              </w:rPr>
              <w:t>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Минасян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26 шілдедегі</w:t>
            </w:r>
            <w:r>
              <w:br/>
            </w:r>
            <w:r>
              <w:rPr>
                <w:rFonts w:ascii="Times New Roman"/>
                <w:b w:val="false"/>
                <w:i w:val="false"/>
                <w:color w:val="000000"/>
                <w:sz w:val="20"/>
              </w:rPr>
              <w:t>№ 89 шешіміне</w:t>
            </w:r>
            <w:r>
              <w:br/>
            </w:r>
            <w:r>
              <w:rPr>
                <w:rFonts w:ascii="Times New Roman"/>
                <w:b w:val="false"/>
                <w:i w:val="false"/>
                <w:color w:val="000000"/>
                <w:sz w:val="20"/>
              </w:rPr>
              <w:t>ҚОСЫМША</w:t>
            </w:r>
          </w:p>
        </w:tc>
      </w:tr>
    </w:tbl>
    <w:bookmarkStart w:name="z6" w:id="2"/>
    <w:p>
      <w:pPr>
        <w:spacing w:after="0"/>
        <w:ind w:left="0"/>
        <w:jc w:val="left"/>
      </w:pPr>
      <w:r>
        <w:rPr>
          <w:rFonts w:ascii="Times New Roman"/>
          <w:b/>
          <w:i w:val="false"/>
          <w:color w:val="000000"/>
        </w:rPr>
        <w:t xml:space="preserve"> Өлшеу құралдарын тексеруді ұйымдастыру ТӘРТІБІ</w:t>
      </w:r>
    </w:p>
    <w:bookmarkEnd w:id="2"/>
    <w:p>
      <w:pPr>
        <w:spacing w:after="0"/>
        <w:ind w:left="0"/>
        <w:jc w:val="left"/>
      </w:pPr>
    </w:p>
    <w:p>
      <w:pPr>
        <w:spacing w:after="0"/>
        <w:ind w:left="0"/>
        <w:jc w:val="both"/>
      </w:pPr>
      <w:r>
        <w:rPr>
          <w:rFonts w:ascii="Times New Roman"/>
          <w:b w:val="false"/>
          <w:i w:val="false"/>
          <w:color w:val="000000"/>
          <w:sz w:val="28"/>
        </w:rPr>
        <w:t xml:space="preserve">
      1. Осы Тәртіп Өлшем бірліктерін қамтамасыз ету саласында келісілген саясат жүргізу туралы хаттаманың (2014 жылғы 29 мамырдағы Еуразиялық экономикалық одақ туралы шарттың № 10 қосымшасы) </w:t>
      </w:r>
      <w:r>
        <w:rPr>
          <w:rFonts w:ascii="Times New Roman"/>
          <w:b w:val="false"/>
          <w:i w:val="false"/>
          <w:color w:val="000000"/>
          <w:sz w:val="28"/>
        </w:rPr>
        <w:t>9-тармағының</w:t>
      </w:r>
      <w:r>
        <w:rPr>
          <w:rFonts w:ascii="Times New Roman"/>
          <w:b w:val="false"/>
          <w:i w:val="false"/>
          <w:color w:val="000000"/>
          <w:sz w:val="28"/>
        </w:rPr>
        <w:t xml:space="preserve"> 3-тармақшасына сәйкес әзірленді, Еуразиялық экономикалық одаққа мүше мемлекеттерде өлшеу құралдарын (бұдан әрі сәйкесінше – тексеру, мүше мемлекеттер) тексеруді ұйымдастыру қағидасын белгілейді және мүше мемлекеттердің аумағында дайындалған өлшеу құралдарына таралады.</w:t>
      </w:r>
    </w:p>
    <w:bookmarkStart w:name="z8" w:id="3"/>
    <w:p>
      <w:pPr>
        <w:spacing w:after="0"/>
        <w:ind w:left="0"/>
        <w:jc w:val="both"/>
      </w:pPr>
      <w:r>
        <w:rPr>
          <w:rFonts w:ascii="Times New Roman"/>
          <w:b w:val="false"/>
          <w:i w:val="false"/>
          <w:color w:val="000000"/>
          <w:sz w:val="28"/>
        </w:rPr>
        <w:t>
      2. Осы Тәртіптің мақсаттары үшін өлшеу құралына қойылатын міндетті метрологиялық талаптар деп өлшеу құралдары типінің сипаттамасында көрсетілген өлшеу құралының метрологиялық талаптары (сипаттамалары) (бұдан әрі сәйкесінше – міндетті метрологиялық талаптар, типтің сипаттамасы) түсіндіріледі.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Тәртіпте пайдаланылатын өзге ұғымдар Өлшем бірліктерін қамтамасыз ету саласында келісілген саясат жүргізу туралы </w:t>
      </w:r>
      <w:r>
        <w:rPr>
          <w:rFonts w:ascii="Times New Roman"/>
          <w:b w:val="false"/>
          <w:i w:val="false"/>
          <w:color w:val="000000"/>
          <w:sz w:val="28"/>
        </w:rPr>
        <w:t>хаттамада</w:t>
      </w:r>
      <w:r>
        <w:rPr>
          <w:rFonts w:ascii="Times New Roman"/>
          <w:b w:val="false"/>
          <w:i w:val="false"/>
          <w:color w:val="000000"/>
          <w:sz w:val="28"/>
        </w:rPr>
        <w:t xml:space="preserve"> (2014 жылғы 29 мамырдағы Еуразиялық экономикалық одақ туралы шарттың № 10 қосымшасы) белгіленген мәндерде қолданылады.</w:t>
      </w:r>
    </w:p>
    <w:bookmarkStart w:name="z10" w:id="4"/>
    <w:p>
      <w:pPr>
        <w:spacing w:after="0"/>
        <w:ind w:left="0"/>
        <w:jc w:val="both"/>
      </w:pPr>
      <w:r>
        <w:rPr>
          <w:rFonts w:ascii="Times New Roman"/>
          <w:b w:val="false"/>
          <w:i w:val="false"/>
          <w:color w:val="000000"/>
          <w:sz w:val="28"/>
        </w:rPr>
        <w:t>
      3. Осы Тәртіпке сәйкес оларға қатысты Еуразиялық экономикалық комиссия бекіткен өлшем бірліктерін қамтамасыз ету бойынша жұмыстардың нәтижелерін өзара тану қағидасына сәйкес осы өлшеу құралдарының типін бекітуді өзара тану жүзеге асырылған өлшеу құралдары тексеруге жатады.</w:t>
      </w:r>
    </w:p>
    <w:bookmarkEnd w:id="4"/>
    <w:bookmarkStart w:name="z11" w:id="5"/>
    <w:p>
      <w:pPr>
        <w:spacing w:after="0"/>
        <w:ind w:left="0"/>
        <w:jc w:val="both"/>
      </w:pPr>
      <w:r>
        <w:rPr>
          <w:rFonts w:ascii="Times New Roman"/>
          <w:b w:val="false"/>
          <w:i w:val="false"/>
          <w:color w:val="000000"/>
          <w:sz w:val="28"/>
        </w:rPr>
        <w:t>
      4. Тексеруді мүше мемлекеттердің заңнамасына сәйкес уәкілетті (нотификацияланған) мүше мемлекеттердің заңды тұлғалары (бұдан әрі – уәкілетті ұйым) жүргізеді.</w:t>
      </w:r>
    </w:p>
    <w:bookmarkEnd w:id="5"/>
    <w:bookmarkStart w:name="z12" w:id="6"/>
    <w:p>
      <w:pPr>
        <w:spacing w:after="0"/>
        <w:ind w:left="0"/>
        <w:jc w:val="both"/>
      </w:pPr>
      <w:r>
        <w:rPr>
          <w:rFonts w:ascii="Times New Roman"/>
          <w:b w:val="false"/>
          <w:i w:val="false"/>
          <w:color w:val="000000"/>
          <w:sz w:val="28"/>
        </w:rPr>
        <w:t>
      5. Тексеру барысында өлшеу құралдарының міндетті метрологиялық талаптарға сәйкестілігі белгіленеді.</w:t>
      </w:r>
    </w:p>
    <w:bookmarkEnd w:id="6"/>
    <w:bookmarkStart w:name="z13" w:id="7"/>
    <w:p>
      <w:pPr>
        <w:spacing w:after="0"/>
        <w:ind w:left="0"/>
        <w:jc w:val="both"/>
      </w:pPr>
      <w:r>
        <w:rPr>
          <w:rFonts w:ascii="Times New Roman"/>
          <w:b w:val="false"/>
          <w:i w:val="false"/>
          <w:color w:val="000000"/>
          <w:sz w:val="28"/>
        </w:rPr>
        <w:t>
      6. Тексеру кезінде Халықаралық бірліктер жүйесіне (БЖ), ұлттық (бастапқы) эталондарға және (немесе) шамалар бірліктерінің халықаралық эталондарына олардың көмегімен алынатын өлшеу нәтижелерін метрологиялық қадағалап отыру қамтамасыз етілетін шамалар бірліктерінің эталоны қолданылады.</w:t>
      </w:r>
    </w:p>
    <w:bookmarkEnd w:id="7"/>
    <w:bookmarkStart w:name="z14" w:id="8"/>
    <w:p>
      <w:pPr>
        <w:spacing w:after="0"/>
        <w:ind w:left="0"/>
        <w:jc w:val="both"/>
      </w:pPr>
      <w:r>
        <w:rPr>
          <w:rFonts w:ascii="Times New Roman"/>
          <w:b w:val="false"/>
          <w:i w:val="false"/>
          <w:color w:val="000000"/>
          <w:sz w:val="28"/>
        </w:rPr>
        <w:t>
      7. Тексерулер бастапқы және кейінгі тексерулерге бөлінеді.</w:t>
      </w:r>
    </w:p>
    <w:bookmarkEnd w:id="8"/>
    <w:bookmarkStart w:name="z15" w:id="9"/>
    <w:p>
      <w:pPr>
        <w:spacing w:after="0"/>
        <w:ind w:left="0"/>
        <w:jc w:val="both"/>
      </w:pPr>
      <w:r>
        <w:rPr>
          <w:rFonts w:ascii="Times New Roman"/>
          <w:b w:val="false"/>
          <w:i w:val="false"/>
          <w:color w:val="000000"/>
          <w:sz w:val="28"/>
        </w:rPr>
        <w:t>
      8. Бастапқы тексеру:</w:t>
      </w:r>
    </w:p>
    <w:bookmarkEnd w:id="9"/>
    <w:bookmarkStart w:name="z16" w:id="10"/>
    <w:p>
      <w:pPr>
        <w:spacing w:after="0"/>
        <w:ind w:left="0"/>
        <w:jc w:val="both"/>
      </w:pPr>
      <w:r>
        <w:rPr>
          <w:rFonts w:ascii="Times New Roman"/>
          <w:b w:val="false"/>
          <w:i w:val="false"/>
          <w:color w:val="000000"/>
          <w:sz w:val="28"/>
        </w:rPr>
        <w:t>
      а) өлшеу құралдарын өндірістен шығарған кезде;</w:t>
      </w:r>
    </w:p>
    <w:bookmarkEnd w:id="10"/>
    <w:bookmarkStart w:name="z17" w:id="11"/>
    <w:p>
      <w:pPr>
        <w:spacing w:after="0"/>
        <w:ind w:left="0"/>
        <w:jc w:val="both"/>
      </w:pPr>
      <w:r>
        <w:rPr>
          <w:rFonts w:ascii="Times New Roman"/>
          <w:b w:val="false"/>
          <w:i w:val="false"/>
          <w:color w:val="000000"/>
          <w:sz w:val="28"/>
        </w:rPr>
        <w:t>
      б) өлшеу құралын пайдалануға енгізу кезінде (егер өлшеу құралын өндірістен шығару кезінде тексеру жүргізілмеген болса);</w:t>
      </w:r>
    </w:p>
    <w:bookmarkEnd w:id="11"/>
    <w:bookmarkStart w:name="z18" w:id="12"/>
    <w:p>
      <w:pPr>
        <w:spacing w:after="0"/>
        <w:ind w:left="0"/>
        <w:jc w:val="both"/>
      </w:pPr>
      <w:r>
        <w:rPr>
          <w:rFonts w:ascii="Times New Roman"/>
          <w:b w:val="false"/>
          <w:i w:val="false"/>
          <w:color w:val="000000"/>
          <w:sz w:val="28"/>
        </w:rPr>
        <w:t>
      в) өлшеу құралын жөндеуден кейін жүргізіледі.</w:t>
      </w:r>
    </w:p>
    <w:bookmarkEnd w:id="12"/>
    <w:bookmarkStart w:name="z19" w:id="13"/>
    <w:p>
      <w:pPr>
        <w:spacing w:after="0"/>
        <w:ind w:left="0"/>
        <w:jc w:val="both"/>
      </w:pPr>
      <w:r>
        <w:rPr>
          <w:rFonts w:ascii="Times New Roman"/>
          <w:b w:val="false"/>
          <w:i w:val="false"/>
          <w:color w:val="000000"/>
          <w:sz w:val="28"/>
        </w:rPr>
        <w:t>
      9. Кейінгі тексеру бастапқы тексеруді жүргізу жағдайы кезінде жүргізіледі және былайша бөлінеді:</w:t>
      </w:r>
    </w:p>
    <w:bookmarkEnd w:id="13"/>
    <w:bookmarkStart w:name="z20" w:id="14"/>
    <w:p>
      <w:pPr>
        <w:spacing w:after="0"/>
        <w:ind w:left="0"/>
        <w:jc w:val="both"/>
      </w:pPr>
      <w:r>
        <w:rPr>
          <w:rFonts w:ascii="Times New Roman"/>
          <w:b w:val="false"/>
          <w:i w:val="false"/>
          <w:color w:val="000000"/>
          <w:sz w:val="28"/>
        </w:rPr>
        <w:t xml:space="preserve">
      а) мерзімді; </w:t>
      </w:r>
    </w:p>
    <w:bookmarkEnd w:id="14"/>
    <w:bookmarkStart w:name="z21" w:id="15"/>
    <w:p>
      <w:pPr>
        <w:spacing w:after="0"/>
        <w:ind w:left="0"/>
        <w:jc w:val="both"/>
      </w:pPr>
      <w:r>
        <w:rPr>
          <w:rFonts w:ascii="Times New Roman"/>
          <w:b w:val="false"/>
          <w:i w:val="false"/>
          <w:color w:val="000000"/>
          <w:sz w:val="28"/>
        </w:rPr>
        <w:t xml:space="preserve">
      б) кезектен тыс; </w:t>
      </w:r>
    </w:p>
    <w:bookmarkEnd w:id="15"/>
    <w:bookmarkStart w:name="z22" w:id="16"/>
    <w:p>
      <w:pPr>
        <w:spacing w:after="0"/>
        <w:ind w:left="0"/>
        <w:jc w:val="both"/>
      </w:pPr>
      <w:r>
        <w:rPr>
          <w:rFonts w:ascii="Times New Roman"/>
          <w:b w:val="false"/>
          <w:i w:val="false"/>
          <w:color w:val="000000"/>
          <w:sz w:val="28"/>
        </w:rPr>
        <w:t>
      в) өлшеу құралын жөндеуден кейін;</w:t>
      </w:r>
    </w:p>
    <w:bookmarkEnd w:id="16"/>
    <w:bookmarkStart w:name="z23" w:id="17"/>
    <w:p>
      <w:pPr>
        <w:spacing w:after="0"/>
        <w:ind w:left="0"/>
        <w:jc w:val="both"/>
      </w:pPr>
      <w:r>
        <w:rPr>
          <w:rFonts w:ascii="Times New Roman"/>
          <w:b w:val="false"/>
          <w:i w:val="false"/>
          <w:color w:val="000000"/>
          <w:sz w:val="28"/>
        </w:rPr>
        <w:t>
      г) тексеру белгілері немесе өлшеу құралдарын баптау орындарына заңсыз қолжетімділіктен қорғауға арналған бітемелер, соның ішінде бағдарламалық қамтамасыз ету зақымдалған кезде тексеру.</w:t>
      </w:r>
    </w:p>
    <w:bookmarkEnd w:id="17"/>
    <w:bookmarkStart w:name="z24" w:id="18"/>
    <w:p>
      <w:pPr>
        <w:spacing w:after="0"/>
        <w:ind w:left="0"/>
        <w:jc w:val="both"/>
      </w:pPr>
      <w:r>
        <w:rPr>
          <w:rFonts w:ascii="Times New Roman"/>
          <w:b w:val="false"/>
          <w:i w:val="false"/>
          <w:color w:val="000000"/>
          <w:sz w:val="28"/>
        </w:rPr>
        <w:t>
      10. Мерзімді тексеру пайдалануда болып табылатын өлшеу құралдарына қатысты өлшеу құралының типін бекіту туралы сертификатта көрсетілген тексерулер арасындағы уақыт интервалы арқылы жүргізіледі.</w:t>
      </w:r>
    </w:p>
    <w:bookmarkEnd w:id="18"/>
    <w:bookmarkStart w:name="z25" w:id="19"/>
    <w:p>
      <w:pPr>
        <w:spacing w:after="0"/>
        <w:ind w:left="0"/>
        <w:jc w:val="both"/>
      </w:pPr>
      <w:r>
        <w:rPr>
          <w:rFonts w:ascii="Times New Roman"/>
          <w:b w:val="false"/>
          <w:i w:val="false"/>
          <w:color w:val="000000"/>
          <w:sz w:val="28"/>
        </w:rPr>
        <w:t xml:space="preserve">
      11. Кезектен тыс тексеру өлшеу құралы иесінің (пайдаланушының) немесе басқа мүдделі тұлғаның бастамасы бойынша тексеру туралы куәліктің қолданылу мерзімі өткенге дейін жүргізіледі. </w:t>
      </w:r>
    </w:p>
    <w:bookmarkEnd w:id="19"/>
    <w:bookmarkStart w:name="z26" w:id="20"/>
    <w:p>
      <w:pPr>
        <w:spacing w:after="0"/>
        <w:ind w:left="0"/>
        <w:jc w:val="both"/>
      </w:pPr>
      <w:r>
        <w:rPr>
          <w:rFonts w:ascii="Times New Roman"/>
          <w:b w:val="false"/>
          <w:i w:val="false"/>
          <w:color w:val="000000"/>
          <w:sz w:val="28"/>
        </w:rPr>
        <w:t>
      12. Өлшеу құралын жөндеуден кейінгі тексеру бастапқы тексеру көлемінде жүргізіледі.</w:t>
      </w:r>
    </w:p>
    <w:bookmarkEnd w:id="20"/>
    <w:bookmarkStart w:name="z27" w:id="21"/>
    <w:p>
      <w:pPr>
        <w:spacing w:after="0"/>
        <w:ind w:left="0"/>
        <w:jc w:val="both"/>
      </w:pPr>
      <w:r>
        <w:rPr>
          <w:rFonts w:ascii="Times New Roman"/>
          <w:b w:val="false"/>
          <w:i w:val="false"/>
          <w:color w:val="000000"/>
          <w:sz w:val="28"/>
        </w:rPr>
        <w:t xml:space="preserve">
      13. Өлшеу құралдарын тексеру өлшеу құралы иесінің (пайдаланушының) немесе басқа мүдделі тұлғаның (бұдан әрі – өтініш беруші) өтініші негізінде жүргізіледі. </w:t>
      </w:r>
    </w:p>
    <w:bookmarkEnd w:id="21"/>
    <w:bookmarkStart w:name="z28" w:id="22"/>
    <w:p>
      <w:pPr>
        <w:spacing w:after="0"/>
        <w:ind w:left="0"/>
        <w:jc w:val="both"/>
      </w:pPr>
      <w:r>
        <w:rPr>
          <w:rFonts w:ascii="Times New Roman"/>
          <w:b w:val="false"/>
          <w:i w:val="false"/>
          <w:color w:val="000000"/>
          <w:sz w:val="28"/>
        </w:rPr>
        <w:t>
      14. Тексеру жүргізу үшін өтініш беруші уәкілетті ұйымға мыналарды ұсынады:</w:t>
      </w:r>
    </w:p>
    <w:bookmarkEnd w:id="22"/>
    <w:bookmarkStart w:name="z29" w:id="23"/>
    <w:p>
      <w:pPr>
        <w:spacing w:after="0"/>
        <w:ind w:left="0"/>
        <w:jc w:val="both"/>
      </w:pPr>
      <w:r>
        <w:rPr>
          <w:rFonts w:ascii="Times New Roman"/>
          <w:b w:val="false"/>
          <w:i w:val="false"/>
          <w:color w:val="000000"/>
          <w:sz w:val="28"/>
        </w:rPr>
        <w:t>
      а) өтініш (өлшеу құралының атауын, өтініш беруші туралы мәліметтерді (заңды тұлғаның атауы, орналасқан жері (мекенжайы) немесе тегі, аты, әкесінің аты (бар болған жағдайда), жеке тұлғаның немесе жеке кәсіпкер ретінде тіркелген жеке тұлғаның тұрғылықты жері, терефон және факс нөмірі, электронды пошта мекенжайы (бар болған жағдайда) көрсете отырып, сондай-ақ мүше мемлекеттердің Еуразиялық экономикалық комиссия бекіткен өлшем бірліктерін қамтамасыз ету бойынша жұмыстардың нәтижелерін өзара тану қағидаларына сәйкес тексеруді тану қажеттілігін көрсете отырып);</w:t>
      </w:r>
    </w:p>
    <w:bookmarkEnd w:id="23"/>
    <w:bookmarkStart w:name="z30" w:id="24"/>
    <w:p>
      <w:pPr>
        <w:spacing w:after="0"/>
        <w:ind w:left="0"/>
        <w:jc w:val="both"/>
      </w:pPr>
      <w:r>
        <w:rPr>
          <w:rFonts w:ascii="Times New Roman"/>
          <w:b w:val="false"/>
          <w:i w:val="false"/>
          <w:color w:val="000000"/>
          <w:sz w:val="28"/>
        </w:rPr>
        <w:t xml:space="preserve">
      б) алдыңғы тексеру туралы куәлік (бар болған жағдайда); </w:t>
      </w:r>
    </w:p>
    <w:bookmarkEnd w:id="24"/>
    <w:bookmarkStart w:name="z31" w:id="25"/>
    <w:p>
      <w:pPr>
        <w:spacing w:after="0"/>
        <w:ind w:left="0"/>
        <w:jc w:val="both"/>
      </w:pPr>
      <w:r>
        <w:rPr>
          <w:rFonts w:ascii="Times New Roman"/>
          <w:b w:val="false"/>
          <w:i w:val="false"/>
          <w:color w:val="000000"/>
          <w:sz w:val="28"/>
        </w:rPr>
        <w:t>
      в) типтің сипаттамасына сәйкес жиынтықтағы өлшеу құралы;</w:t>
      </w:r>
    </w:p>
    <w:bookmarkEnd w:id="25"/>
    <w:bookmarkStart w:name="z32" w:id="26"/>
    <w:p>
      <w:pPr>
        <w:spacing w:after="0"/>
        <w:ind w:left="0"/>
        <w:jc w:val="both"/>
      </w:pPr>
      <w:r>
        <w:rPr>
          <w:rFonts w:ascii="Times New Roman"/>
          <w:b w:val="false"/>
          <w:i w:val="false"/>
          <w:color w:val="000000"/>
          <w:sz w:val="28"/>
        </w:rPr>
        <w:t>
      г) өлшеу құралын жөндеуді жүргізу туралы ақпарат (егер өлшеу құралы жөндеуге ұшыраған жағдайда).</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Тексеру нәтижесінде өлшеу құралының міндетті метрологиялық талаптарға сәйкестігі анықталған жағдайда оған уәкілетті ұйым тексеру белгісін қояды және (немесе)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куәлік (бұдан әрі – куәлік) рәсімделеді. Тексеру белгілері өлшеу құралдарын, соның ішінде бағдарламалық қамтамасыз етуді баптау орындарына заңсыз қолжетімділіктен қорғауға арналған типтің сипаттамасында көрсетілген орындарда өлшеу құралына енгізілуі де мүмкін.</w:t>
      </w:r>
    </w:p>
    <w:bookmarkStart w:name="z34" w:id="27"/>
    <w:p>
      <w:pPr>
        <w:spacing w:after="0"/>
        <w:ind w:left="0"/>
        <w:jc w:val="both"/>
      </w:pPr>
      <w:r>
        <w:rPr>
          <w:rFonts w:ascii="Times New Roman"/>
          <w:b w:val="false"/>
          <w:i w:val="false"/>
          <w:color w:val="000000"/>
          <w:sz w:val="28"/>
        </w:rPr>
        <w:t xml:space="preserve">
      16. Тексеру кезінде өлшеу құралының міндетті метрологиялық талаптарға (біріне немесе бірнешеуіне) сәйкес келмеуі анықталған жағдайда уәкілетті ұйым сәйкес хабарламаны рәсімдейді және өтініш иесіне береді, қолданылу мерзімі аяқталмаған алыңғы тексеру туралы куәліктің күші жойылады, тексеру белгісі өшіріледі. </w:t>
      </w:r>
    </w:p>
    <w:bookmarkEnd w:id="27"/>
    <w:bookmarkStart w:name="z35" w:id="28"/>
    <w:p>
      <w:pPr>
        <w:spacing w:after="0"/>
        <w:ind w:left="0"/>
        <w:jc w:val="both"/>
      </w:pPr>
      <w:r>
        <w:rPr>
          <w:rFonts w:ascii="Times New Roman"/>
          <w:b w:val="false"/>
          <w:i w:val="false"/>
          <w:color w:val="000000"/>
          <w:sz w:val="28"/>
        </w:rPr>
        <w:t>
      17. Тексеру белгісінің нысанын және оны қолдану, түсіру және өшіру тәсілдерін мүше мемлекет белгілейді.</w:t>
      </w:r>
    </w:p>
    <w:bookmarkEnd w:id="28"/>
    <w:p>
      <w:pPr>
        <w:spacing w:after="0"/>
        <w:ind w:left="0"/>
        <w:jc w:val="both"/>
      </w:pPr>
      <w:r>
        <w:rPr>
          <w:rFonts w:ascii="Times New Roman"/>
          <w:b w:val="false"/>
          <w:i w:val="false"/>
          <w:color w:val="000000"/>
          <w:sz w:val="28"/>
        </w:rPr>
        <w:t>
      Қолданылатын тексеру белгілері туралы ақпарат мүше мемлекеттің өлшем бірліктерін қамтамасыз ету саласындағы ақпараттық қорында орналастырылады.</w:t>
      </w:r>
    </w:p>
    <w:bookmarkStart w:name="z36" w:id="29"/>
    <w:p>
      <w:pPr>
        <w:spacing w:after="0"/>
        <w:ind w:left="0"/>
        <w:jc w:val="both"/>
      </w:pPr>
      <w:r>
        <w:rPr>
          <w:rFonts w:ascii="Times New Roman"/>
          <w:b w:val="false"/>
          <w:i w:val="false"/>
          <w:color w:val="000000"/>
          <w:sz w:val="28"/>
        </w:rPr>
        <w:t>
      18. Уәкілетті ұйым тексеру жүргізу кезінде:</w:t>
      </w:r>
    </w:p>
    <w:bookmarkEnd w:id="29"/>
    <w:bookmarkStart w:name="z37" w:id="30"/>
    <w:p>
      <w:pPr>
        <w:spacing w:after="0"/>
        <w:ind w:left="0"/>
        <w:jc w:val="both"/>
      </w:pPr>
      <w:r>
        <w:rPr>
          <w:rFonts w:ascii="Times New Roman"/>
          <w:b w:val="false"/>
          <w:i w:val="false"/>
          <w:color w:val="000000"/>
          <w:sz w:val="28"/>
        </w:rPr>
        <w:t>
      а) тексеру әдістемесінде көрсетілген тексеру рәсімдерін орындайды;</w:t>
      </w:r>
    </w:p>
    <w:bookmarkEnd w:id="30"/>
    <w:bookmarkStart w:name="z38" w:id="31"/>
    <w:p>
      <w:pPr>
        <w:spacing w:after="0"/>
        <w:ind w:left="0"/>
        <w:jc w:val="both"/>
      </w:pPr>
      <w:r>
        <w:rPr>
          <w:rFonts w:ascii="Times New Roman"/>
          <w:b w:val="false"/>
          <w:i w:val="false"/>
          <w:color w:val="000000"/>
          <w:sz w:val="28"/>
        </w:rPr>
        <w:t>
      б) өлшеу нәтижелерінің жазбасын жүргізеді, тексеру әдістемесінде көрсетілген нысан бойынша тексеру хаттамасын рәсімдейді;</w:t>
      </w:r>
    </w:p>
    <w:bookmarkEnd w:id="31"/>
    <w:bookmarkStart w:name="z39" w:id="32"/>
    <w:p>
      <w:pPr>
        <w:spacing w:after="0"/>
        <w:ind w:left="0"/>
        <w:jc w:val="both"/>
      </w:pPr>
      <w:r>
        <w:rPr>
          <w:rFonts w:ascii="Times New Roman"/>
          <w:b w:val="false"/>
          <w:i w:val="false"/>
          <w:color w:val="000000"/>
          <w:sz w:val="28"/>
        </w:rPr>
        <w:t>
      в) тексеру нәтижесін рәсімдейді;</w:t>
      </w:r>
    </w:p>
    <w:bookmarkEnd w:id="32"/>
    <w:bookmarkStart w:name="z40" w:id="33"/>
    <w:p>
      <w:pPr>
        <w:spacing w:after="0"/>
        <w:ind w:left="0"/>
        <w:jc w:val="both"/>
      </w:pPr>
      <w:r>
        <w:rPr>
          <w:rFonts w:ascii="Times New Roman"/>
          <w:b w:val="false"/>
          <w:i w:val="false"/>
          <w:color w:val="000000"/>
          <w:sz w:val="28"/>
        </w:rPr>
        <w:t>
      г) өлшеу құралдарын тексеру нәтижелерін тану мақсатында Еуразиялық экономикалық комиссия бекіткен өлшем бірліктерін қамтамасыз ету бойынша жұмыстардың нәтижелерін өзара тану қағидаларына сәйкес жұмыстарды орындайды;</w:t>
      </w:r>
    </w:p>
    <w:bookmarkEnd w:id="33"/>
    <w:bookmarkStart w:name="z41" w:id="34"/>
    <w:p>
      <w:pPr>
        <w:spacing w:after="0"/>
        <w:ind w:left="0"/>
        <w:jc w:val="both"/>
      </w:pPr>
      <w:r>
        <w:rPr>
          <w:rFonts w:ascii="Times New Roman"/>
          <w:b w:val="false"/>
          <w:i w:val="false"/>
          <w:color w:val="000000"/>
          <w:sz w:val="28"/>
        </w:rPr>
        <w:t>
      д) мүше мемлекеттердің уәкілетті органдарынан тексеру нәтижелерін өзара тану туралы хабарлама алғаннан кейін өз мүше мемлекетінің заңнамасында белгіленген тәртіпте өлшем бірліктерін қамтамасыз ету саласындағы ақпараттық қорға тексеруді өзара тану туралы мәліметтерді енгізеді;</w:t>
      </w:r>
    </w:p>
    <w:bookmarkEnd w:id="34"/>
    <w:bookmarkStart w:name="z42" w:id="35"/>
    <w:p>
      <w:pPr>
        <w:spacing w:after="0"/>
        <w:ind w:left="0"/>
        <w:jc w:val="both"/>
      </w:pPr>
      <w:r>
        <w:rPr>
          <w:rFonts w:ascii="Times New Roman"/>
          <w:b w:val="false"/>
          <w:i w:val="false"/>
          <w:color w:val="000000"/>
          <w:sz w:val="28"/>
        </w:rPr>
        <w:t>
      е) өтініш берушіге өлшеу құралы мен куәлікті немесе хабарлама береді.</w:t>
      </w:r>
    </w:p>
    <w:bookmarkEnd w:id="35"/>
    <w:bookmarkStart w:name="z43" w:id="36"/>
    <w:p>
      <w:pPr>
        <w:spacing w:after="0"/>
        <w:ind w:left="0"/>
        <w:jc w:val="both"/>
      </w:pPr>
      <w:r>
        <w:rPr>
          <w:rFonts w:ascii="Times New Roman"/>
          <w:b w:val="false"/>
          <w:i w:val="false"/>
          <w:color w:val="000000"/>
          <w:sz w:val="28"/>
        </w:rPr>
        <w:t>
      19. Тексеру хаттамасын және куәліктің көшірмесін уәкілетті ұйым, егер мүше мемлекеттің заңнамасымен өзгеше көзделмесе, куәліктің қолданылу мерзімі ішінде сақтайды.</w:t>
      </w:r>
    </w:p>
    <w:bookmarkEnd w:id="36"/>
    <w:bookmarkStart w:name="z44" w:id="37"/>
    <w:p>
      <w:pPr>
        <w:spacing w:after="0"/>
        <w:ind w:left="0"/>
        <w:jc w:val="both"/>
      </w:pPr>
      <w:r>
        <w:rPr>
          <w:rFonts w:ascii="Times New Roman"/>
          <w:b w:val="false"/>
          <w:i w:val="false"/>
          <w:color w:val="000000"/>
          <w:sz w:val="28"/>
        </w:rPr>
        <w:t>
      20. Тексеру хаттамасының көшірмесі өтініш берушіге оның сұрауы бойынша уәкілетті ұйымның ішкі рәсімдерімен көзделген тәртіпте жеткізілуі мүмкін.</w:t>
      </w:r>
    </w:p>
    <w:bookmarkEnd w:id="37"/>
    <w:bookmarkStart w:name="z45" w:id="38"/>
    <w:p>
      <w:pPr>
        <w:spacing w:after="0"/>
        <w:ind w:left="0"/>
        <w:jc w:val="both"/>
      </w:pPr>
      <w:r>
        <w:rPr>
          <w:rFonts w:ascii="Times New Roman"/>
          <w:b w:val="false"/>
          <w:i w:val="false"/>
          <w:color w:val="000000"/>
          <w:sz w:val="28"/>
        </w:rPr>
        <w:t>
      21. Тексеру жүргізу ақысын өтініш беруші уәкілетті ұйыммен шарттық негізде жүзеге асырады.</w:t>
      </w:r>
    </w:p>
    <w:bookmarkEnd w:id="38"/>
    <w:bookmarkStart w:name="z46" w:id="39"/>
    <w:p>
      <w:pPr>
        <w:spacing w:after="0"/>
        <w:ind w:left="0"/>
        <w:jc w:val="both"/>
      </w:pPr>
      <w:r>
        <w:rPr>
          <w:rFonts w:ascii="Times New Roman"/>
          <w:b w:val="false"/>
          <w:i w:val="false"/>
          <w:color w:val="000000"/>
          <w:sz w:val="28"/>
        </w:rPr>
        <w:t xml:space="preserve">
      22. Куәлік орыс тілінде және мүше мемлекеттің заңнамасында сәйкес талап болған жағдайда – тексеру жүргізілетін мүше мемлекеттік мемлекеттік тілінде толтырылады. </w:t>
      </w:r>
    </w:p>
    <w:bookmarkEnd w:id="39"/>
    <w:p>
      <w:pPr>
        <w:spacing w:after="0"/>
        <w:ind w:left="0"/>
        <w:jc w:val="both"/>
      </w:pPr>
      <w:r>
        <w:rPr>
          <w:rFonts w:ascii="Times New Roman"/>
          <w:b w:val="false"/>
          <w:i w:val="false"/>
          <w:color w:val="000000"/>
          <w:sz w:val="28"/>
        </w:rPr>
        <w:t>
      Куәлікті орыс тілінде және мүше мемлекеттің мемлекеттік тілінде толтыру осы Тәртіптің 25-тармағына сәйкес куәліктің екі жағынан жүзеге асырылады.</w:t>
      </w:r>
    </w:p>
    <w:p>
      <w:pPr>
        <w:spacing w:after="0"/>
        <w:ind w:left="0"/>
        <w:jc w:val="both"/>
      </w:pPr>
      <w:r>
        <w:rPr>
          <w:rFonts w:ascii="Times New Roman"/>
          <w:b w:val="false"/>
          <w:i w:val="false"/>
          <w:color w:val="000000"/>
          <w:sz w:val="28"/>
        </w:rPr>
        <w:t>
      Қажет болған жағдайда өлшеу құралы типінің атауы мен өтініш беруші туралы мәліметтер латын әліпбиінің әріптерін пайдаланып көрсетілуі мүмкін.</w:t>
      </w:r>
    </w:p>
    <w:p>
      <w:pPr>
        <w:spacing w:after="0"/>
        <w:ind w:left="0"/>
        <w:jc w:val="both"/>
      </w:pPr>
      <w:r>
        <w:rPr>
          <w:rFonts w:ascii="Times New Roman"/>
          <w:b w:val="false"/>
          <w:i w:val="false"/>
          <w:color w:val="000000"/>
          <w:sz w:val="28"/>
        </w:rPr>
        <w:t>
      Куәлікті толтыру кезінде сөздерді қысқартуды (жалпы қабылданғаннан басқа) пайдалануға және мәтінді түзетуге жол берілмейді.</w:t>
      </w:r>
    </w:p>
    <w:bookmarkStart w:name="z47" w:id="40"/>
    <w:p>
      <w:pPr>
        <w:spacing w:after="0"/>
        <w:ind w:left="0"/>
        <w:jc w:val="both"/>
      </w:pPr>
      <w:r>
        <w:rPr>
          <w:rFonts w:ascii="Times New Roman"/>
          <w:b w:val="false"/>
          <w:i w:val="false"/>
          <w:color w:val="000000"/>
          <w:sz w:val="28"/>
        </w:rPr>
        <w:t>
      23. Куәлік жоғалған немесе бүлінген жағдайда уәкілетті ұйым осы куәліктің телнұсқасын береді. Бұл ретте куәліктің телнұсқасының оң жақ жоғарғы бұрышында куәліктің түпнұсқасының нөмірі мен берілген күні көрсетіле отырып: "Телнұсқа 20    ж. берілді" жазбасы жүргізіледі.</w:t>
      </w:r>
    </w:p>
    <w:bookmarkEnd w:id="40"/>
    <w:p>
      <w:pPr>
        <w:spacing w:after="0"/>
        <w:ind w:left="0"/>
        <w:jc w:val="both"/>
      </w:pPr>
      <w:r>
        <w:rPr>
          <w:rFonts w:ascii="Times New Roman"/>
          <w:b w:val="false"/>
          <w:i w:val="false"/>
          <w:color w:val="000000"/>
          <w:sz w:val="28"/>
        </w:rPr>
        <w:t>
      Куәлікте қате (қате басылу) анықталған жағдайда ауыстырылатын куәліктің нөмірі мен берілген күні көрсетіле отырып, оны ауыстыруға рұқсат етіледі.</w:t>
      </w:r>
    </w:p>
    <w:bookmarkStart w:name="z48" w:id="41"/>
    <w:p>
      <w:pPr>
        <w:spacing w:after="0"/>
        <w:ind w:left="0"/>
        <w:jc w:val="both"/>
      </w:pPr>
      <w:r>
        <w:rPr>
          <w:rFonts w:ascii="Times New Roman"/>
          <w:b w:val="false"/>
          <w:i w:val="false"/>
          <w:color w:val="000000"/>
          <w:sz w:val="28"/>
        </w:rPr>
        <w:t>
      24. Куәліктің барлық өрісі толтырылған болуы тиіс (куәліктің түпнұсқасында өрістерді нөмірлеу болмайды).</w:t>
      </w:r>
    </w:p>
    <w:bookmarkEnd w:id="41"/>
    <w:bookmarkStart w:name="z49" w:id="42"/>
    <w:p>
      <w:pPr>
        <w:spacing w:after="0"/>
        <w:ind w:left="0"/>
        <w:jc w:val="both"/>
      </w:pPr>
      <w:r>
        <w:rPr>
          <w:rFonts w:ascii="Times New Roman"/>
          <w:b w:val="false"/>
          <w:i w:val="false"/>
          <w:color w:val="000000"/>
          <w:sz w:val="28"/>
        </w:rPr>
        <w:t>
      25. Куәлікте мыналар көрсетіледі:</w:t>
      </w:r>
    </w:p>
    <w:bookmarkEnd w:id="42"/>
    <w:bookmarkStart w:name="z50" w:id="43"/>
    <w:p>
      <w:pPr>
        <w:spacing w:after="0"/>
        <w:ind w:left="0"/>
        <w:jc w:val="both"/>
      </w:pPr>
      <w:r>
        <w:rPr>
          <w:rFonts w:ascii="Times New Roman"/>
          <w:b w:val="false"/>
          <w:i w:val="false"/>
          <w:color w:val="000000"/>
          <w:sz w:val="28"/>
        </w:rPr>
        <w:t>
      а) 1-өрісте – 1-жолда орындалған жазба:</w:t>
      </w:r>
    </w:p>
    <w:bookmarkEnd w:id="43"/>
    <w:p>
      <w:pPr>
        <w:spacing w:after="0"/>
        <w:ind w:left="0"/>
        <w:jc w:val="both"/>
      </w:pPr>
      <w:r>
        <w:rPr>
          <w:rFonts w:ascii="Times New Roman"/>
          <w:b w:val="false"/>
          <w:i w:val="false"/>
          <w:color w:val="000000"/>
          <w:sz w:val="28"/>
        </w:rPr>
        <w:t>
      "ЕУРАЗИЯЛЫҚ ЭКОНОМИКАЛЫҚ ОДАҚ";</w:t>
      </w:r>
    </w:p>
    <w:bookmarkStart w:name="z51" w:id="44"/>
    <w:p>
      <w:pPr>
        <w:spacing w:after="0"/>
        <w:ind w:left="0"/>
        <w:jc w:val="both"/>
      </w:pPr>
      <w:r>
        <w:rPr>
          <w:rFonts w:ascii="Times New Roman"/>
          <w:b w:val="false"/>
          <w:i w:val="false"/>
          <w:color w:val="000000"/>
          <w:sz w:val="28"/>
        </w:rPr>
        <w:t>
      б) 2-өрісте – уәкілетті ұйымның толық атауы;</w:t>
      </w:r>
    </w:p>
    <w:bookmarkEnd w:id="44"/>
    <w:bookmarkStart w:name="z52" w:id="45"/>
    <w:p>
      <w:pPr>
        <w:spacing w:after="0"/>
        <w:ind w:left="0"/>
        <w:jc w:val="both"/>
      </w:pPr>
      <w:r>
        <w:rPr>
          <w:rFonts w:ascii="Times New Roman"/>
          <w:b w:val="false"/>
          <w:i w:val="false"/>
          <w:color w:val="000000"/>
          <w:sz w:val="28"/>
        </w:rPr>
        <w:t>
      в) 3-өрісте – уәкілетті ұйымның мүше мемлекеттің заңнамасында көзделген тексеруді жүргізуге өкілетін растайтын құжат туралы мәліметтер (атауы және нөмірі);</w:t>
      </w:r>
    </w:p>
    <w:bookmarkEnd w:id="45"/>
    <w:bookmarkStart w:name="z53" w:id="46"/>
    <w:p>
      <w:pPr>
        <w:spacing w:after="0"/>
        <w:ind w:left="0"/>
        <w:jc w:val="both"/>
      </w:pPr>
      <w:r>
        <w:rPr>
          <w:rFonts w:ascii="Times New Roman"/>
          <w:b w:val="false"/>
          <w:i w:val="false"/>
          <w:color w:val="000000"/>
          <w:sz w:val="28"/>
        </w:rPr>
        <w:t>
      г) 4-өрісте – 2-жолда орындалған жазбалар:</w:t>
      </w:r>
    </w:p>
    <w:bookmarkEnd w:id="46"/>
    <w:bookmarkStart w:name="z54" w:id="47"/>
    <w:p>
      <w:pPr>
        <w:spacing w:after="0"/>
        <w:ind w:left="0"/>
        <w:jc w:val="both"/>
      </w:pPr>
      <w:r>
        <w:rPr>
          <w:rFonts w:ascii="Times New Roman"/>
          <w:b w:val="false"/>
          <w:i w:val="false"/>
          <w:color w:val="000000"/>
          <w:sz w:val="28"/>
        </w:rPr>
        <w:t>
      1-жол – "КУӘЛІК";</w:t>
      </w:r>
    </w:p>
    <w:bookmarkEnd w:id="47"/>
    <w:bookmarkStart w:name="z55" w:id="48"/>
    <w:p>
      <w:pPr>
        <w:spacing w:after="0"/>
        <w:ind w:left="0"/>
        <w:jc w:val="both"/>
      </w:pPr>
      <w:r>
        <w:rPr>
          <w:rFonts w:ascii="Times New Roman"/>
          <w:b w:val="false"/>
          <w:i w:val="false"/>
          <w:color w:val="000000"/>
          <w:sz w:val="28"/>
        </w:rPr>
        <w:t>
      2-жол – "өлшеу құралдарын тексеру туралы";</w:t>
      </w:r>
    </w:p>
    <w:bookmarkEnd w:id="48"/>
    <w:bookmarkStart w:name="z56" w:id="49"/>
    <w:p>
      <w:pPr>
        <w:spacing w:after="0"/>
        <w:ind w:left="0"/>
        <w:jc w:val="both"/>
      </w:pPr>
      <w:r>
        <w:rPr>
          <w:rFonts w:ascii="Times New Roman"/>
          <w:b w:val="false"/>
          <w:i w:val="false"/>
          <w:color w:val="000000"/>
          <w:sz w:val="28"/>
        </w:rPr>
        <w:t xml:space="preserve">
      д) 5-өрісте – куәліктің тіркеу нөмірі және оның берілген күні. </w:t>
      </w:r>
    </w:p>
    <w:bookmarkEnd w:id="49"/>
    <w:p>
      <w:pPr>
        <w:spacing w:after="0"/>
        <w:ind w:left="0"/>
        <w:jc w:val="both"/>
      </w:pPr>
      <w:r>
        <w:rPr>
          <w:rFonts w:ascii="Times New Roman"/>
          <w:b w:val="false"/>
          <w:i w:val="false"/>
          <w:color w:val="000000"/>
          <w:sz w:val="28"/>
        </w:rPr>
        <w:t xml:space="preserve">
      Тіркеу нөмірі цифрлы-әріптік кодты білдіреді, оның әрбір белгілер топбы нүктемен бөліп көрсетіледі және мынадай тәртіпте қалыптастырылады: </w:t>
      </w:r>
    </w:p>
    <w:p>
      <w:pPr>
        <w:spacing w:after="0"/>
        <w:ind w:left="0"/>
        <w:jc w:val="both"/>
      </w:pPr>
      <w:r>
        <w:rPr>
          <w:rFonts w:ascii="Times New Roman"/>
          <w:b w:val="false"/>
          <w:i w:val="false"/>
          <w:color w:val="000000"/>
          <w:sz w:val="28"/>
        </w:rPr>
        <w:t>
      бірінші және екінші белгілер – мүше мемлекеттің ISO 3166-1 халықаралық стандартына сәйкес 2 таңбалы әріптік коды;</w:t>
      </w:r>
    </w:p>
    <w:p>
      <w:pPr>
        <w:spacing w:after="0"/>
        <w:ind w:left="0"/>
        <w:jc w:val="both"/>
      </w:pPr>
      <w:r>
        <w:rPr>
          <w:rFonts w:ascii="Times New Roman"/>
          <w:b w:val="false"/>
          <w:i w:val="false"/>
          <w:color w:val="000000"/>
          <w:sz w:val="28"/>
        </w:rPr>
        <w:t>
      үшінші және келесі белгілер – жыл басынан бастап жүйелі (1-нөмірден бастап) қалыптастырылатын куәліктің ағымдағы жылы рәсімделген реттік нөмірі (цифрлар саны шектелмеген).</w:t>
      </w:r>
    </w:p>
    <w:p>
      <w:pPr>
        <w:spacing w:after="0"/>
        <w:ind w:left="0"/>
        <w:jc w:val="both"/>
      </w:pPr>
      <w:r>
        <w:rPr>
          <w:rFonts w:ascii="Times New Roman"/>
          <w:b w:val="false"/>
          <w:i w:val="false"/>
          <w:color w:val="000000"/>
          <w:sz w:val="28"/>
        </w:rPr>
        <w:t>
      Куәліктің берілген күні сөзді-цифрлы тәсілмен көрсетіледі: сан – екі араб цифры (жақшамен), ай – сөзбен, жыл – төрт араб цифрымен (жылдың қысқартылған "ж." белгісін көрсете отырып);</w:t>
      </w:r>
    </w:p>
    <w:bookmarkStart w:name="z57" w:id="50"/>
    <w:p>
      <w:pPr>
        <w:spacing w:after="0"/>
        <w:ind w:left="0"/>
        <w:jc w:val="both"/>
      </w:pPr>
      <w:r>
        <w:rPr>
          <w:rFonts w:ascii="Times New Roman"/>
          <w:b w:val="false"/>
          <w:i w:val="false"/>
          <w:color w:val="000000"/>
          <w:sz w:val="28"/>
        </w:rPr>
        <w:t>
      е) 6-өрісте – өлшеу құралдарының типін бекіту туралы сертификатқа сәйкес өлшеу құралының атауы, типі, тіркеу нөмірі, өлшеу диапазоны, нақтылық сыныбы және (немесе) дәлсіздігі;</w:t>
      </w:r>
    </w:p>
    <w:bookmarkEnd w:id="50"/>
    <w:bookmarkStart w:name="z58" w:id="51"/>
    <w:p>
      <w:pPr>
        <w:spacing w:after="0"/>
        <w:ind w:left="0"/>
        <w:jc w:val="both"/>
      </w:pPr>
      <w:r>
        <w:rPr>
          <w:rFonts w:ascii="Times New Roman"/>
          <w:b w:val="false"/>
          <w:i w:val="false"/>
          <w:color w:val="000000"/>
          <w:sz w:val="28"/>
        </w:rPr>
        <w:t>
      ж) 7-өрісте – өлшеу құралының зауыт нөмірі;</w:t>
      </w:r>
    </w:p>
    <w:bookmarkEnd w:id="51"/>
    <w:bookmarkStart w:name="z59" w:id="52"/>
    <w:p>
      <w:pPr>
        <w:spacing w:after="0"/>
        <w:ind w:left="0"/>
        <w:jc w:val="both"/>
      </w:pPr>
      <w:r>
        <w:rPr>
          <w:rFonts w:ascii="Times New Roman"/>
          <w:b w:val="false"/>
          <w:i w:val="false"/>
          <w:color w:val="000000"/>
          <w:sz w:val="28"/>
        </w:rPr>
        <w:t>
      з) 8-өрісте – өтініш берушінің атауы, заңды тұлғаның орналасқан жері (мекенжайы), жеке тұлғаның немесе жеке кәсіпкер ретінде тіркелген жеке тұлғаның сәйкестендіру нөмірі (егер мүше мемлекеттің заңнамасында мұндай нөмірді көрсету көзделген жағдайда) немесе тегі, аты, әкесінің аты (бар болған жағдайда), тұрғылықты жері;</w:t>
      </w:r>
    </w:p>
    <w:bookmarkEnd w:id="52"/>
    <w:bookmarkStart w:name="z60" w:id="53"/>
    <w:p>
      <w:pPr>
        <w:spacing w:after="0"/>
        <w:ind w:left="0"/>
        <w:jc w:val="both"/>
      </w:pPr>
      <w:r>
        <w:rPr>
          <w:rFonts w:ascii="Times New Roman"/>
          <w:b w:val="false"/>
          <w:i w:val="false"/>
          <w:color w:val="000000"/>
          <w:sz w:val="28"/>
        </w:rPr>
        <w:t>
      и) 9-өрісте – тексеру әдістемесінің атауы және белгісі;</w:t>
      </w:r>
    </w:p>
    <w:bookmarkEnd w:id="53"/>
    <w:bookmarkStart w:name="z61" w:id="54"/>
    <w:p>
      <w:pPr>
        <w:spacing w:after="0"/>
        <w:ind w:left="0"/>
        <w:jc w:val="both"/>
      </w:pPr>
      <w:r>
        <w:rPr>
          <w:rFonts w:ascii="Times New Roman"/>
          <w:b w:val="false"/>
          <w:i w:val="false"/>
          <w:color w:val="000000"/>
          <w:sz w:val="28"/>
        </w:rPr>
        <w:t>
      к) 11-өрісте – куәліктің қолданылу мерзімі (сөзді-цифрлы тәсілмен көрсетіледі: сан – екі араб цифрымен (жақшамен), ай – сөзбен, жыл – төрт араб цирфрымен (жылдың қысқартылған "ж." белгісін көрсете отырып));</w:t>
      </w:r>
    </w:p>
    <w:bookmarkEnd w:id="54"/>
    <w:bookmarkStart w:name="z62" w:id="55"/>
    <w:p>
      <w:pPr>
        <w:spacing w:after="0"/>
        <w:ind w:left="0"/>
        <w:jc w:val="both"/>
      </w:pPr>
      <w:r>
        <w:rPr>
          <w:rFonts w:ascii="Times New Roman"/>
          <w:b w:val="false"/>
          <w:i w:val="false"/>
          <w:color w:val="000000"/>
          <w:sz w:val="28"/>
        </w:rPr>
        <w:t>
      л) 12-өрісте – тексеру белгісі;</w:t>
      </w:r>
    </w:p>
    <w:bookmarkEnd w:id="55"/>
    <w:bookmarkStart w:name="z63" w:id="56"/>
    <w:p>
      <w:pPr>
        <w:spacing w:after="0"/>
        <w:ind w:left="0"/>
        <w:jc w:val="both"/>
      </w:pPr>
      <w:r>
        <w:rPr>
          <w:rFonts w:ascii="Times New Roman"/>
          <w:b w:val="false"/>
          <w:i w:val="false"/>
          <w:color w:val="000000"/>
          <w:sz w:val="28"/>
        </w:rPr>
        <w:t>
      м) 13-өрісте – тексеру жүргізген уәкілетті ұйымның тұлғасының қолы, тегі, аты, әкесінің аты (бар болған жағдайда);</w:t>
      </w:r>
    </w:p>
    <w:bookmarkEnd w:id="56"/>
    <w:bookmarkStart w:name="z64" w:id="57"/>
    <w:p>
      <w:pPr>
        <w:spacing w:after="0"/>
        <w:ind w:left="0"/>
        <w:jc w:val="both"/>
      </w:pPr>
      <w:r>
        <w:rPr>
          <w:rFonts w:ascii="Times New Roman"/>
          <w:b w:val="false"/>
          <w:i w:val="false"/>
          <w:color w:val="000000"/>
          <w:sz w:val="28"/>
        </w:rPr>
        <w:t>
      н) 14-өрісте – куәлікті берген уәкілетті ұйымның құрылымдық бөлімшесі басшысының лауазымы, қолы, тегі, аты, әкесінің аты (бар болған жағдайда).</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 құралдарын тексеруді</w:t>
            </w:r>
            <w:r>
              <w:br/>
            </w:r>
            <w:r>
              <w:rPr>
                <w:rFonts w:ascii="Times New Roman"/>
                <w:b w:val="false"/>
                <w:i w:val="false"/>
                <w:color w:val="000000"/>
                <w:sz w:val="20"/>
              </w:rPr>
              <w:t>ұйымдастыру тәртібіне</w:t>
            </w:r>
            <w:r>
              <w:br/>
            </w:r>
            <w:r>
              <w:rPr>
                <w:rFonts w:ascii="Times New Roman"/>
                <w:b w:val="false"/>
                <w:i w:val="false"/>
                <w:color w:val="000000"/>
                <w:sz w:val="20"/>
              </w:rPr>
              <w:t>ҚОСЫМША</w:t>
            </w:r>
          </w:p>
        </w:tc>
      </w:tr>
    </w:tbl>
    <w:bookmarkStart w:name="z66" w:id="58"/>
    <w:p>
      <w:pPr>
        <w:spacing w:after="0"/>
        <w:ind w:left="0"/>
        <w:jc w:val="left"/>
      </w:pPr>
      <w:r>
        <w:rPr>
          <w:rFonts w:ascii="Times New Roman"/>
          <w:b/>
          <w:i w:val="false"/>
          <w:color w:val="000000"/>
        </w:rPr>
        <w:t xml:space="preserve"> Өлшеу құралдарын тексеру туралы куәлік НЫСАНЫ</w:t>
      </w:r>
    </w:p>
    <w:bookmarkEnd w:id="58"/>
    <w:p>
      <w:pPr>
        <w:spacing w:after="0"/>
        <w:ind w:left="0"/>
        <w:jc w:val="both"/>
      </w:pPr>
      <w:bookmarkStart w:name="z67" w:id="59"/>
      <w:r>
        <w:rPr>
          <w:rFonts w:ascii="Times New Roman"/>
          <w:b w:val="false"/>
          <w:i w:val="false"/>
          <w:color w:val="000000"/>
          <w:sz w:val="28"/>
        </w:rPr>
        <w:t>
      ЕВРАЗИЯЛЫҚ ЭКОНОМИКАЛЫҚ ОДАҚ                                      (1)</w:t>
      </w:r>
    </w:p>
    <w:bookmarkEnd w:id="59"/>
    <w:p>
      <w:pPr>
        <w:spacing w:after="0"/>
        <w:ind w:left="0"/>
        <w:jc w:val="both"/>
      </w:pPr>
      <w:r>
        <w:rPr>
          <w:rFonts w:ascii="Times New Roman"/>
          <w:b w:val="false"/>
          <w:i w:val="false"/>
          <w:color w:val="000000"/>
          <w:sz w:val="28"/>
        </w:rPr>
        <w:t>
      ______________________________________________________________________________               (2)</w:t>
      </w:r>
    </w:p>
    <w:p>
      <w:pPr>
        <w:spacing w:after="0"/>
        <w:ind w:left="0"/>
        <w:jc w:val="both"/>
      </w:pPr>
      <w:r>
        <w:rPr>
          <w:rFonts w:ascii="Times New Roman"/>
          <w:b w:val="false"/>
          <w:i w:val="false"/>
          <w:color w:val="000000"/>
          <w:sz w:val="28"/>
        </w:rPr>
        <w:t>
      (өлшеу құралдарын тексеруді жүргізуге уәкілетті ұйымның толық атауы)</w:t>
      </w:r>
    </w:p>
    <w:p>
      <w:pPr>
        <w:spacing w:after="0"/>
        <w:ind w:left="0"/>
        <w:jc w:val="both"/>
      </w:pPr>
      <w:r>
        <w:rPr>
          <w:rFonts w:ascii="Times New Roman"/>
          <w:b w:val="false"/>
          <w:i w:val="false"/>
          <w:color w:val="000000"/>
          <w:sz w:val="28"/>
        </w:rPr>
        <w:t>
      __________________________________________________________________        (3)</w:t>
      </w:r>
    </w:p>
    <w:p>
      <w:pPr>
        <w:spacing w:after="0"/>
        <w:ind w:left="0"/>
        <w:jc w:val="both"/>
      </w:pPr>
      <w:r>
        <w:rPr>
          <w:rFonts w:ascii="Times New Roman"/>
          <w:b w:val="false"/>
          <w:i w:val="false"/>
          <w:color w:val="000000"/>
          <w:sz w:val="28"/>
        </w:rPr>
        <w:t>
      (тексеру жүргізуге өкілеттікті растайтын құжат)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0"/>
          <w:p>
            <w:pPr>
              <w:spacing w:after="20"/>
              <w:ind w:left="20"/>
              <w:jc w:val="both"/>
            </w:pPr>
            <w:r>
              <w:rPr>
                <w:rFonts w:ascii="Times New Roman"/>
                <w:b w:val="false"/>
                <w:i w:val="false"/>
                <w:color w:val="000000"/>
                <w:sz w:val="20"/>
              </w:rPr>
              <w:t>
КУӘЛІК өлшеу құралдарын тексеру туралы                                     (4)</w:t>
            </w:r>
          </w:p>
          <w:bookmarkEnd w:id="60"/>
          <w:p>
            <w:pPr>
              <w:spacing w:after="20"/>
              <w:ind w:left="20"/>
              <w:jc w:val="both"/>
            </w:pPr>
            <w:r>
              <w:rPr>
                <w:rFonts w:ascii="Times New Roman"/>
                <w:b w:val="false"/>
                <w:i w:val="false"/>
                <w:color w:val="000000"/>
                <w:sz w:val="20"/>
              </w:rPr>
              <w:t>
№ ____________ "___" ____________ г.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          (6)</w:t>
            </w:r>
          </w:p>
          <w:p>
            <w:pPr>
              <w:spacing w:after="20"/>
              <w:ind w:left="20"/>
              <w:jc w:val="both"/>
            </w:pPr>
            <w:r>
              <w:rPr>
                <w:rFonts w:ascii="Times New Roman"/>
                <w:b w:val="false"/>
                <w:i w:val="false"/>
                <w:color w:val="000000"/>
                <w:sz w:val="20"/>
              </w:rPr>
              <w:t>
(өлшеу құралының атауы, типі, тіркеу нөмірі, өлшеу диапазоны, нақтылық сыныбы және (немесе) дәлсіздігі)</w:t>
            </w:r>
          </w:p>
          <w:p>
            <w:pPr>
              <w:spacing w:after="20"/>
              <w:ind w:left="20"/>
              <w:jc w:val="both"/>
            </w:pPr>
            <w:r>
              <w:rPr>
                <w:rFonts w:ascii="Times New Roman"/>
                <w:b w:val="false"/>
                <w:i w:val="false"/>
                <w:color w:val="000000"/>
                <w:sz w:val="20"/>
              </w:rPr>
              <w:t>
зауыт нөмірі _____________,                  (7)</w:t>
            </w:r>
          </w:p>
          <w:p>
            <w:pPr>
              <w:spacing w:after="20"/>
              <w:ind w:left="20"/>
              <w:jc w:val="both"/>
            </w:pPr>
            <w:r>
              <w:rPr>
                <w:rFonts w:ascii="Times New Roman"/>
                <w:b w:val="false"/>
                <w:i w:val="false"/>
                <w:color w:val="000000"/>
                <w:sz w:val="20"/>
              </w:rPr>
              <w:t>
тиесілі ______________________________________________       (8)</w:t>
            </w:r>
          </w:p>
          <w:p>
            <w:pPr>
              <w:spacing w:after="20"/>
              <w:ind w:left="20"/>
              <w:jc w:val="both"/>
            </w:pPr>
            <w:r>
              <w:rPr>
                <w:rFonts w:ascii="Times New Roman"/>
                <w:b w:val="false"/>
                <w:i w:val="false"/>
                <w:color w:val="000000"/>
                <w:sz w:val="20"/>
              </w:rPr>
              <w:t>
Тексеру әдістемесіне сәйкес тексеру жүргізілді _______________     (9)</w:t>
            </w:r>
          </w:p>
          <w:p>
            <w:pPr>
              <w:spacing w:after="20"/>
              <w:ind w:left="20"/>
              <w:jc w:val="both"/>
            </w:pPr>
            <w:r>
              <w:rPr>
                <w:rFonts w:ascii="Times New Roman"/>
                <w:b w:val="false"/>
                <w:i w:val="false"/>
                <w:color w:val="000000"/>
                <w:sz w:val="20"/>
              </w:rPr>
              <w:t>
Тексеру нәтижелерінің негізінде өлшеу құралы міндетті метрологиялық талаптарға сәйкес деп танылды.                                      (10)</w:t>
            </w:r>
          </w:p>
          <w:p>
            <w:pPr>
              <w:spacing w:after="20"/>
              <w:ind w:left="20"/>
              <w:jc w:val="both"/>
            </w:pPr>
            <w:r>
              <w:rPr>
                <w:rFonts w:ascii="Times New Roman"/>
                <w:b w:val="false"/>
                <w:i w:val="false"/>
                <w:color w:val="000000"/>
                <w:sz w:val="20"/>
              </w:rPr>
              <w:t>
Қолдану мерзімі "___" ____________ ж. дейін                         (11)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526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52600" cy="9271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жүргізген уәкілетті ұйым тұлғасының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    (13)</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ұйымның құрылымдық бөлімшесі басшысының лауазымы)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       (14)</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