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3fa0" w14:textId="7b23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4 қазандағы № 111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бекітілсін:</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жасау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w:t>
      </w:r>
    </w:p>
    <w:bookmarkStart w:name="z4" w:id="0"/>
    <w:p>
      <w:pPr>
        <w:spacing w:after="0"/>
        <w:ind w:left="0"/>
        <w:jc w:val="both"/>
      </w:pPr>
      <w:r>
        <w:rPr>
          <w:rFonts w:ascii="Times New Roman"/>
          <w:b w:val="false"/>
          <w:i w:val="false"/>
          <w:color w:val="000000"/>
          <w:sz w:val="28"/>
        </w:rPr>
        <w:t>
      а)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жасау электрондық цифрлық қолтаңба (электрондық қолтаңба) қолданыла отырып жүзеге асырылады;</w:t>
      </w:r>
    </w:p>
    <w:bookmarkEnd w:id="0"/>
    <w:bookmarkStart w:name="z5" w:id="1"/>
    <w:p>
      <w:pPr>
        <w:spacing w:after="0"/>
        <w:ind w:left="0"/>
        <w:jc w:val="both"/>
      </w:pPr>
      <w:r>
        <w:rPr>
          <w:rFonts w:ascii="Times New Roman"/>
          <w:b w:val="false"/>
          <w:i w:val="false"/>
          <w:color w:val="000000"/>
          <w:sz w:val="28"/>
        </w:rPr>
        <w:t>
      б) осы Шешіммен бекітілген Сипаттамада көзделген электрондық құжаттар және мәліметтер құрылымдарының техникалық схемаларын әзірлеуді және оларды сыртқы және өзара сауданың интеграцияланған ақпараттық жүйесін ақпараттық өзара іс-қимылды іске асыру кезінде пайдаланылатын электрондық құжаттар мен мәліметтер құрылымының тізіліміне орналастыруды қамтамасыз етуді Еуразиялық экономикалық комиссияның құзыретіне Еуразиялық экономикалық одақтың интеграцияланған ақпараттық жүйесін құру және дамыту жөніндегі жұмысты үйлестіру кіретін департаменті жүзеге асырады деп белгіленсін.</w:t>
      </w:r>
    </w:p>
    <w:bookmarkEnd w:id="1"/>
    <w:bookmarkStart w:name="z6"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111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ҚАҒИДАЛАРЫ</w:t>
      </w:r>
    </w:p>
    <w:bookmarkEnd w:id="3"/>
    <w:bookmarkStart w:name="z9" w:id="4"/>
    <w:p>
      <w:pPr>
        <w:spacing w:after="0"/>
        <w:ind w:left="0"/>
        <w:jc w:val="left"/>
      </w:pPr>
      <w:r>
        <w:rPr>
          <w:rFonts w:ascii="Times New Roman"/>
          <w:b/>
          <w:i w:val="false"/>
          <w:color w:val="000000"/>
        </w:rPr>
        <w:t xml:space="preserve"> І. Жалпы ережелер</w:t>
      </w:r>
    </w:p>
    <w:bookmarkEnd w:id="4"/>
    <w:p>
      <w:pPr>
        <w:spacing w:after="0"/>
        <w:ind w:left="0"/>
        <w:jc w:val="left"/>
      </w:pPr>
    </w:p>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ұлттық валютасында кедендік әкелу баждарының сомасы үшін АҚШ долларымен ақшалай қаражатты сату (сатып алу) көлемдері туралы есептілікті ұсыну туралы" 2015 жылғы 27 сәуірдегі № 37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іс-қимыл кезінде электрондық құжаттар алмасу туралы ережені бекіту туралы" 2015 жылғы 27 сәуірдегі № 37 шешімі.</w:t>
      </w:r>
    </w:p>
    <w:bookmarkStart w:name="z11" w:id="5"/>
    <w:p>
      <w:pPr>
        <w:spacing w:after="0"/>
        <w:ind w:left="0"/>
        <w:jc w:val="left"/>
      </w:pPr>
      <w:r>
        <w:rPr>
          <w:rFonts w:ascii="Times New Roman"/>
          <w:b/>
          <w:i w:val="false"/>
          <w:color w:val="000000"/>
        </w:rPr>
        <w:t xml:space="preserve"> ІІ. Қолданылу саласы</w:t>
      </w:r>
    </w:p>
    <w:bookmarkEnd w:id="5"/>
    <w:bookmarkStart w:name="z12" w:id="6"/>
    <w:p>
      <w:pPr>
        <w:spacing w:after="0"/>
        <w:ind w:left="0"/>
        <w:jc w:val="both"/>
      </w:pPr>
      <w:r>
        <w:rPr>
          <w:rFonts w:ascii="Times New Roman"/>
          <w:b w:val="false"/>
          <w:i w:val="false"/>
          <w:color w:val="000000"/>
          <w:sz w:val="28"/>
        </w:rPr>
        <w:t xml:space="preserve">
      2. Осы Қағидалар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процесіне (бұдан әрі – жалпы процесс) қатысушылар арасында ақпараттық өзара іс-қимыл жасау тәртібі мен шарттарын осы жалпы процесс шеңберінде орындалатын рәсімдердің сипаттамасымен қоса айқындау мақсатында әзірленді. </w:t>
      </w:r>
    </w:p>
    <w:bookmarkEnd w:id="6"/>
    <w:bookmarkStart w:name="z13" w:id="7"/>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қолданады.</w:t>
      </w:r>
    </w:p>
    <w:bookmarkEnd w:id="7"/>
    <w:bookmarkStart w:name="z14" w:id="8"/>
    <w:p>
      <w:pPr>
        <w:spacing w:after="0"/>
        <w:ind w:left="0"/>
        <w:jc w:val="left"/>
      </w:pPr>
      <w:r>
        <w:rPr>
          <w:rFonts w:ascii="Times New Roman"/>
          <w:b/>
          <w:i w:val="false"/>
          <w:color w:val="000000"/>
        </w:rPr>
        <w:t xml:space="preserve"> ІІІ. Негізгі ұғымдар</w:t>
      </w:r>
    </w:p>
    <w:bookmarkEnd w:id="8"/>
    <w:bookmarkStart w:name="z15" w:id="9"/>
    <w:p>
      <w:pPr>
        <w:spacing w:after="0"/>
        <w:ind w:left="0"/>
        <w:jc w:val="both"/>
      </w:pPr>
      <w:r>
        <w:rPr>
          <w:rFonts w:ascii="Times New Roman"/>
          <w:b w:val="false"/>
          <w:i w:val="false"/>
          <w:color w:val="000000"/>
          <w:sz w:val="28"/>
        </w:rPr>
        <w:t xml:space="preserve">
      4. Осы Қағидаларда пайдаланылатын "жалпы процестің рәсімдер тобы", "жалпы процестің ақпараттық объектісі", "орындаушы", "жалпы процестің операциясы", "жалпы процестің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End w:id="9"/>
    <w:bookmarkStart w:name="z16" w:id="10"/>
    <w:p>
      <w:pPr>
        <w:spacing w:after="0"/>
        <w:ind w:left="0"/>
        <w:jc w:val="left"/>
      </w:pPr>
      <w:r>
        <w:rPr>
          <w:rFonts w:ascii="Times New Roman"/>
          <w:b/>
          <w:i w:val="false"/>
          <w:color w:val="000000"/>
        </w:rPr>
        <w:t xml:space="preserve"> IV. Жалпы процесс туралы негізгі мәліметтер</w:t>
      </w:r>
    </w:p>
    <w:bookmarkEnd w:id="10"/>
    <w:bookmarkStart w:name="z17" w:id="11"/>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w:t>
      </w:r>
    </w:p>
    <w:bookmarkEnd w:id="11"/>
    <w:bookmarkStart w:name="z18" w:id="12"/>
    <w:p>
      <w:pPr>
        <w:spacing w:after="0"/>
        <w:ind w:left="0"/>
        <w:jc w:val="both"/>
      </w:pPr>
      <w:r>
        <w:rPr>
          <w:rFonts w:ascii="Times New Roman"/>
          <w:b w:val="false"/>
          <w:i w:val="false"/>
          <w:color w:val="000000"/>
          <w:sz w:val="28"/>
        </w:rPr>
        <w:t>
      6. Жалпы процестің кодпен белгіленуі: P.DS.02, нұсқасы 1.0.0.</w:t>
      </w:r>
    </w:p>
    <w:bookmarkEnd w:id="12"/>
    <w:bookmarkStart w:name="z19" w:id="13"/>
    <w:p>
      <w:pPr>
        <w:spacing w:after="0"/>
        <w:ind w:left="0"/>
        <w:jc w:val="left"/>
      </w:pPr>
      <w:r>
        <w:rPr>
          <w:rFonts w:ascii="Times New Roman"/>
          <w:b/>
          <w:i w:val="false"/>
          <w:color w:val="000000"/>
        </w:rPr>
        <w:t xml:space="preserve"> 1. Жалпы процестің мақсаты мен міндеттері</w:t>
      </w:r>
    </w:p>
    <w:bookmarkEnd w:id="13"/>
    <w:bookmarkStart w:name="z20" w:id="14"/>
    <w:p>
      <w:pPr>
        <w:spacing w:after="0"/>
        <w:ind w:left="0"/>
        <w:jc w:val="both"/>
      </w:pPr>
      <w:r>
        <w:rPr>
          <w:rFonts w:ascii="Times New Roman"/>
          <w:b w:val="false"/>
          <w:i w:val="false"/>
          <w:color w:val="000000"/>
          <w:sz w:val="28"/>
        </w:rPr>
        <w:t>
      7. Жалпы процестің мақсаты кедендік әкелу баждарын есепке жатқызу және бөлу саласындағы бақылау функцияларын жүзеге асыру кезінде Еуразиялық экономикалық комиссияны (бұдан әрі – Комиссия) ақпараттық қолдауды қамтамасыз ету болып табылады.</w:t>
      </w:r>
    </w:p>
    <w:bookmarkEnd w:id="14"/>
    <w:bookmarkStart w:name="z21" w:id="15"/>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5"/>
    <w:bookmarkStart w:name="z22" w:id="16"/>
    <w:p>
      <w:pPr>
        <w:spacing w:after="0"/>
        <w:ind w:left="0"/>
        <w:jc w:val="both"/>
      </w:pPr>
      <w:r>
        <w:rPr>
          <w:rFonts w:ascii="Times New Roman"/>
          <w:b w:val="false"/>
          <w:i w:val="false"/>
          <w:color w:val="000000"/>
          <w:sz w:val="28"/>
        </w:rPr>
        <w:t>
      а) Одаққа мүше мемлекеттердің (бұдан әрі – мүше мемлекеттер) уәкілетті органдарының Комиссияға ақшалай қаражатты сату (сатып алу) көлемдері туралы заңды күші бар электрондық құжаттарды (мәліметтерді) автоматты түрде ұсынуын қамтамасыз ету;</w:t>
      </w:r>
    </w:p>
    <w:bookmarkEnd w:id="16"/>
    <w:bookmarkStart w:name="z23" w:id="17"/>
    <w:p>
      <w:pPr>
        <w:spacing w:after="0"/>
        <w:ind w:left="0"/>
        <w:jc w:val="both"/>
      </w:pPr>
      <w:r>
        <w:rPr>
          <w:rFonts w:ascii="Times New Roman"/>
          <w:b w:val="false"/>
          <w:i w:val="false"/>
          <w:color w:val="000000"/>
          <w:sz w:val="28"/>
        </w:rPr>
        <w:t>
      б) Комиссияда ақшалай қаражатты сату (сатып алу) көлемдері туралы жинақталған мәліметтердің есепке алынуын және сақталуын қамтамасыз ету;</w:t>
      </w:r>
    </w:p>
    <w:bookmarkEnd w:id="17"/>
    <w:bookmarkStart w:name="z24" w:id="18"/>
    <w:p>
      <w:pPr>
        <w:spacing w:after="0"/>
        <w:ind w:left="0"/>
        <w:jc w:val="both"/>
      </w:pPr>
      <w:r>
        <w:rPr>
          <w:rFonts w:ascii="Times New Roman"/>
          <w:b w:val="false"/>
          <w:i w:val="false"/>
          <w:color w:val="000000"/>
          <w:sz w:val="28"/>
        </w:rPr>
        <w:t>
      в) ақшалай қаражатты сату (сатып алу) көлемдері туралы мәліметтерді талдамалық пысықтау үшін, сондай-ақ кедендік әкелу баждарын есепке жатқызу және бөлу саласындағы анықтамалық, статистикалық, талдау және ақпараттық материалдарды даярлау үшін пайдалану мүмкіндігін қамтамасыз ету;</w:t>
      </w:r>
    </w:p>
    <w:bookmarkEnd w:id="18"/>
    <w:bookmarkStart w:name="z25" w:id="19"/>
    <w:p>
      <w:pPr>
        <w:spacing w:after="0"/>
        <w:ind w:left="0"/>
        <w:jc w:val="both"/>
      </w:pPr>
      <w:r>
        <w:rPr>
          <w:rFonts w:ascii="Times New Roman"/>
          <w:b w:val="false"/>
          <w:i w:val="false"/>
          <w:color w:val="000000"/>
          <w:sz w:val="28"/>
        </w:rPr>
        <w:t>
      г) Комиссияда ақшалай қаражатты сату (сатып алу) көлемдері туралы мәліметтерді, есепке жатқызылған және бөлінген кедендік әкелу баждарының сомасы туралы ақпаратты, сондай-ақ кедендік әкелу баждарын төлеумен байланысты мәлімттерді бірге талдау мүмкіндігін қамтамасыз ету;</w:t>
      </w:r>
    </w:p>
    <w:bookmarkEnd w:id="19"/>
    <w:bookmarkStart w:name="z26" w:id="20"/>
    <w:p>
      <w:pPr>
        <w:spacing w:after="0"/>
        <w:ind w:left="0"/>
        <w:jc w:val="both"/>
      </w:pPr>
      <w:r>
        <w:rPr>
          <w:rFonts w:ascii="Times New Roman"/>
          <w:b w:val="false"/>
          <w:i w:val="false"/>
          <w:color w:val="000000"/>
          <w:sz w:val="28"/>
        </w:rPr>
        <w:t>
      д) жалпы процеске қатысушылардың бірыңғай сыныптауыштар мен анықтамалықтарды пайдалануын қамтамасыз ету.</w:t>
      </w:r>
    </w:p>
    <w:bookmarkEnd w:id="20"/>
    <w:bookmarkStart w:name="z27" w:id="21"/>
    <w:p>
      <w:pPr>
        <w:spacing w:after="0"/>
        <w:ind w:left="0"/>
        <w:jc w:val="left"/>
      </w:pPr>
      <w:r>
        <w:rPr>
          <w:rFonts w:ascii="Times New Roman"/>
          <w:b/>
          <w:i w:val="false"/>
          <w:color w:val="000000"/>
        </w:rPr>
        <w:t xml:space="preserve"> 2. Жалпы процеске қатысушылар</w:t>
      </w:r>
    </w:p>
    <w:bookmarkEnd w:id="21"/>
    <w:bookmarkStart w:name="z28" w:id="22"/>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2"/>
    <w:bookmarkStart w:name="z29" w:id="23"/>
    <w:p>
      <w:pPr>
        <w:spacing w:after="0"/>
        <w:ind w:left="0"/>
        <w:jc w:val="both"/>
      </w:pPr>
      <w:r>
        <w:rPr>
          <w:rFonts w:ascii="Times New Roman"/>
          <w:b w:val="false"/>
          <w:i w:val="false"/>
          <w:color w:val="000000"/>
          <w:sz w:val="28"/>
        </w:rPr>
        <w:t>
      1-кесте</w:t>
      </w:r>
    </w:p>
    <w:bookmarkEnd w:id="23"/>
    <w:bookmarkStart w:name="z30" w:id="24"/>
    <w:p>
      <w:pPr>
        <w:spacing w:after="0"/>
        <w:ind w:left="0"/>
        <w:jc w:val="left"/>
      </w:pPr>
      <w:r>
        <w:rPr>
          <w:rFonts w:ascii="Times New Roman"/>
          <w:b/>
          <w:i w:val="false"/>
          <w:color w:val="000000"/>
        </w:rPr>
        <w:t xml:space="preserve"> Жалпы процеске қатысушылардың тізбесі</w:t>
      </w:r>
    </w:p>
    <w:bookmarkEnd w:id="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мүше мемлекеттердің уәкілетті органдарынан ақшалай қаражатты сату (сатып алу) көлемдері туралы мәліметтер (соның ішінде өзгертілген) алуды жүзеге асыратын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ақшалай қаражатты сату (сатып алу) көлемдері туралы мәліметтерді, соның ішінде өзгертілгендерін жинауды, өңдеуді және Комиссияға беруді жүзеге асыратын уәкілетті органы  </w:t>
            </w:r>
          </w:p>
        </w:tc>
      </w:tr>
    </w:tbl>
    <w:bookmarkStart w:name="z31" w:id="25"/>
    <w:p>
      <w:pPr>
        <w:spacing w:after="0"/>
        <w:ind w:left="0"/>
        <w:jc w:val="left"/>
      </w:pPr>
      <w:r>
        <w:rPr>
          <w:rFonts w:ascii="Times New Roman"/>
          <w:b/>
          <w:i w:val="false"/>
          <w:color w:val="000000"/>
        </w:rPr>
        <w:t xml:space="preserve"> 3. Жалпы прцестің құрылымы</w:t>
      </w:r>
    </w:p>
    <w:bookmarkEnd w:id="25"/>
    <w:bookmarkStart w:name="z32" w:id="26"/>
    <w:p>
      <w:pPr>
        <w:spacing w:after="0"/>
        <w:ind w:left="0"/>
        <w:jc w:val="both"/>
      </w:pPr>
      <w:r>
        <w:rPr>
          <w:rFonts w:ascii="Times New Roman"/>
          <w:b w:val="false"/>
          <w:i w:val="false"/>
          <w:color w:val="000000"/>
          <w:sz w:val="28"/>
        </w:rPr>
        <w:t>
      10. Жалпы процесс мынадай рәсімдердің жиынтығын білдіреді:</w:t>
      </w:r>
    </w:p>
    <w:bookmarkEnd w:id="26"/>
    <w:bookmarkStart w:name="z33" w:id="27"/>
    <w:p>
      <w:pPr>
        <w:spacing w:after="0"/>
        <w:ind w:left="0"/>
        <w:jc w:val="both"/>
      </w:pPr>
      <w:r>
        <w:rPr>
          <w:rFonts w:ascii="Times New Roman"/>
          <w:b w:val="false"/>
          <w:i w:val="false"/>
          <w:color w:val="000000"/>
          <w:sz w:val="28"/>
        </w:rPr>
        <w:t>
      а) есепті ай үшін ақшалай қаражатты сату (сатып алу) көлемдері туралы мәліметтерді ұсыну;</w:t>
      </w:r>
    </w:p>
    <w:bookmarkEnd w:id="27"/>
    <w:bookmarkStart w:name="z34" w:id="28"/>
    <w:p>
      <w:pPr>
        <w:spacing w:after="0"/>
        <w:ind w:left="0"/>
        <w:jc w:val="both"/>
      </w:pPr>
      <w:r>
        <w:rPr>
          <w:rFonts w:ascii="Times New Roman"/>
          <w:b w:val="false"/>
          <w:i w:val="false"/>
          <w:color w:val="000000"/>
          <w:sz w:val="28"/>
        </w:rPr>
        <w:t>
      б) ақшалай қаражатты сату (сатып алу) көлемдері туралы өзгертілген мәліметтерді ұсыну.</w:t>
      </w:r>
    </w:p>
    <w:bookmarkEnd w:id="28"/>
    <w:bookmarkStart w:name="z35" w:id="29"/>
    <w:p>
      <w:pPr>
        <w:spacing w:after="0"/>
        <w:ind w:left="0"/>
        <w:jc w:val="both"/>
      </w:pPr>
      <w:r>
        <w:rPr>
          <w:rFonts w:ascii="Times New Roman"/>
          <w:b w:val="false"/>
          <w:i w:val="false"/>
          <w:color w:val="000000"/>
          <w:sz w:val="28"/>
        </w:rPr>
        <w:t>
      11. Жалпы процестің рәсімдерін орындаған кезде мүше мемлекеттердің уәкілетті органдарының ақшалай қаражатты сату (сатып алу) көлемдері туралы мәліметтерді Комиссияға ұсынуы сыртқы және өзара сауданың интеграцияланған ақпараттық жүйесінің интеграциялық платформасы пайдаланыла отырып жүзеге асырылады.</w:t>
      </w:r>
    </w:p>
    <w:bookmarkEnd w:id="29"/>
    <w:p>
      <w:pPr>
        <w:spacing w:after="0"/>
        <w:ind w:left="0"/>
        <w:jc w:val="both"/>
      </w:pPr>
      <w:r>
        <w:rPr>
          <w:rFonts w:ascii="Times New Roman"/>
          <w:b w:val="false"/>
          <w:i w:val="false"/>
          <w:color w:val="000000"/>
          <w:sz w:val="28"/>
        </w:rPr>
        <w:t>
      Мүше мемлекеттердің уәкілетті органдары Комиссияға есепті кезең (ай) үшін ақшалай қаражатты сату (сатып алу) көлемдері туралы мәліметтерді ұсынады. Бұрын ұсынылған мәліметтерді түзету қажеттігі туындаған кезде мүше мемлекеттердің уәкілетті органдары есепті кезең үшін ақшалай қаражатты сату (сатып алу) көлемдері туралы мәліметтерді қайта ұсынады.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жасау регламентіне (бұдан әрі – Ақпараттық өзара іс-қимыл жасау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36" w:id="30"/>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1-сурет. Жалпы процестің құрылымы</w:t>
      </w:r>
    </w:p>
    <w:bookmarkEnd w:id="31"/>
    <w:bookmarkStart w:name="z38" w:id="32"/>
    <w:p>
      <w:pPr>
        <w:spacing w:after="0"/>
        <w:ind w:left="0"/>
        <w:jc w:val="both"/>
      </w:pPr>
      <w:r>
        <w:rPr>
          <w:rFonts w:ascii="Times New Roman"/>
          <w:b w:val="false"/>
          <w:i w:val="false"/>
          <w:color w:val="000000"/>
          <w:sz w:val="28"/>
        </w:rPr>
        <w:t>
      13. Операцияларды егжей-тегжейлі сипаттауды қоса алғанда, жалпы процесті орындау тәртібі осы Қағидалардың VIII бөлімінде келтірілген.</w:t>
      </w:r>
    </w:p>
    <w:bookmarkEnd w:id="32"/>
    <w:bookmarkStart w:name="z39" w:id="33"/>
    <w:p>
      <w:pPr>
        <w:spacing w:after="0"/>
        <w:ind w:left="0"/>
        <w:jc w:val="both"/>
      </w:pPr>
      <w:r>
        <w:rPr>
          <w:rFonts w:ascii="Times New Roman"/>
          <w:b w:val="false"/>
          <w:i w:val="false"/>
          <w:color w:val="000000"/>
          <w:sz w:val="28"/>
        </w:rPr>
        <w:t>
      14. Бөлімде жалпы процестің рәсімдері арасындағы байланысты көрсететін жалпы схема және оларды орындау тәртібі келтіріледі. Рәсімдердің жалпы схемасы UML (біріздендірілген модельдеу тілі – Unified Modeling Language) графикалық нотациясы пайдаланыла отырып құрылған және мәтіндік сипаттамамен жабдықталған.</w:t>
      </w:r>
    </w:p>
    <w:bookmarkEnd w:id="33"/>
    <w:bookmarkStart w:name="z40" w:id="34"/>
    <w:p>
      <w:pPr>
        <w:spacing w:after="0"/>
        <w:ind w:left="0"/>
        <w:jc w:val="left"/>
      </w:pPr>
      <w:r>
        <w:rPr>
          <w:rFonts w:ascii="Times New Roman"/>
          <w:b/>
          <w:i w:val="false"/>
          <w:color w:val="000000"/>
        </w:rPr>
        <w:t xml:space="preserve"> 4. Жалпы процестің рәсімдері</w:t>
      </w:r>
    </w:p>
    <w:bookmarkEnd w:id="34"/>
    <w:bookmarkStart w:name="z41" w:id="35"/>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43" w:id="36"/>
    <w:p>
      <w:pPr>
        <w:spacing w:after="0"/>
        <w:ind w:left="0"/>
        <w:jc w:val="left"/>
      </w:pPr>
      <w:r>
        <w:rPr>
          <w:rFonts w:ascii="Times New Roman"/>
          <w:b/>
          <w:i w:val="false"/>
          <w:color w:val="000000"/>
        </w:rPr>
        <w:t xml:space="preserve"> Жалпы процесс рәсімдерінің тізбесі</w:t>
      </w:r>
    </w:p>
    <w:bookmarkEnd w:id="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P.DS.02.PRC.001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мемлекеттердің уәкілетті органының  есепті ай үшін ақшалай қаражатты сату (сатып алу) көлемдері туралы мәліметтерді Комиссияға ұсынуына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P.DS.02.PRC.002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мемлекеттердің уәкілетті органының  есепті ай үшін ақшалай қаражатты сату (сатып алу) көлемдері туралы өзгертілген мәліметтерді Комиссияға ұсынуына арналған </w:t>
            </w:r>
          </w:p>
        </w:tc>
      </w:tr>
    </w:tbl>
    <w:bookmarkStart w:name="z44" w:id="37"/>
    <w:p>
      <w:pPr>
        <w:spacing w:after="0"/>
        <w:ind w:left="0"/>
        <w:jc w:val="left"/>
      </w:pPr>
      <w:r>
        <w:rPr>
          <w:rFonts w:ascii="Times New Roman"/>
          <w:b/>
          <w:i w:val="false"/>
          <w:color w:val="000000"/>
        </w:rPr>
        <w:t xml:space="preserve"> V. Жалпы процестің ақпараттық объектілері</w:t>
      </w:r>
    </w:p>
    <w:bookmarkEnd w:id="37"/>
    <w:bookmarkStart w:name="z45" w:id="38"/>
    <w:p>
      <w:pPr>
        <w:spacing w:after="0"/>
        <w:ind w:left="0"/>
        <w:jc w:val="both"/>
      </w:pPr>
      <w:r>
        <w:rPr>
          <w:rFonts w:ascii="Times New Roman"/>
          <w:b w:val="false"/>
          <w:i w:val="false"/>
          <w:color w:val="000000"/>
          <w:sz w:val="28"/>
        </w:rPr>
        <w:t>
      16. Мәліметттері жалпы процеске қатысушылар арасындағы ақпараттық өзара іс-қимыл процесінде берілетін ақпараттық объектілердің тізбесі 3-кестеде келтірілген.</w:t>
      </w:r>
    </w:p>
    <w:bookmarkEnd w:id="38"/>
    <w:bookmarkStart w:name="z46" w:id="39"/>
    <w:p>
      <w:pPr>
        <w:spacing w:after="0"/>
        <w:ind w:left="0"/>
        <w:jc w:val="both"/>
      </w:pPr>
      <w:r>
        <w:rPr>
          <w:rFonts w:ascii="Times New Roman"/>
          <w:b w:val="false"/>
          <w:i w:val="false"/>
          <w:color w:val="000000"/>
          <w:sz w:val="28"/>
        </w:rPr>
        <w:t>
      3-кесте</w:t>
      </w:r>
    </w:p>
    <w:bookmarkEnd w:id="39"/>
    <w:bookmarkStart w:name="z47" w:id="40"/>
    <w:p>
      <w:pPr>
        <w:spacing w:after="0"/>
        <w:ind w:left="0"/>
        <w:jc w:val="left"/>
      </w:pPr>
      <w:r>
        <w:rPr>
          <w:rFonts w:ascii="Times New Roman"/>
          <w:b/>
          <w:i w:val="false"/>
          <w:color w:val="000000"/>
        </w:rPr>
        <w:t xml:space="preserve"> Ақпараттық объекті қасиеттерінің сипаттамасы</w:t>
      </w:r>
    </w:p>
    <w:bookmarkEnd w:id="4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ұлттық валютасында сома үшін ақшалай қаражатты АҚШ долларымен сату (сатып алу) көлемдері туралы есепте қамтылған, мүше мемлекеттердің уәкілетті органдары Комиссияға ағымдағы айда белгіленген мерзімде ұсынатын  ақшалай қаражатты сату (сатып алу) көлемдері туралы мәліметтерді, соның ішінде өзгертілгендерін қамтиды </w:t>
            </w:r>
          </w:p>
        </w:tc>
      </w:tr>
    </w:tbl>
    <w:bookmarkStart w:name="z48" w:id="41"/>
    <w:p>
      <w:pPr>
        <w:spacing w:after="0"/>
        <w:ind w:left="0"/>
        <w:jc w:val="left"/>
      </w:pPr>
      <w:r>
        <w:rPr>
          <w:rFonts w:ascii="Times New Roman"/>
          <w:b/>
          <w:i w:val="false"/>
          <w:color w:val="000000"/>
        </w:rPr>
        <w:t xml:space="preserve"> VI. Жалпы процеске қатысушылардың жауапкершілігі</w:t>
      </w:r>
    </w:p>
    <w:bookmarkEnd w:id="41"/>
    <w:bookmarkStart w:name="z49" w:id="42"/>
    <w:p>
      <w:pPr>
        <w:spacing w:after="0"/>
        <w:ind w:left="0"/>
        <w:jc w:val="both"/>
      </w:pPr>
      <w:r>
        <w:rPr>
          <w:rFonts w:ascii="Times New Roman"/>
          <w:b w:val="false"/>
          <w:i w:val="false"/>
          <w:color w:val="000000"/>
          <w:sz w:val="28"/>
        </w:rPr>
        <w:t xml:space="preserve">
      17. Мәліметтерді уақтылы және толық беруді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жауапкершілікке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Одақ құқығын құрайтын өзге де халықаралық шарттар мен актілерге сәйкес, ал мүше мемлекеттер уәкілетті органдарының лауазымды адамдары мен қызметкерлерінің – мүше мемлекеттердің заңнамасына сәйкес жүзеге асырылады.</w:t>
      </w:r>
    </w:p>
    <w:bookmarkEnd w:id="42"/>
    <w:bookmarkStart w:name="z50" w:id="43"/>
    <w:p>
      <w:pPr>
        <w:spacing w:after="0"/>
        <w:ind w:left="0"/>
        <w:jc w:val="left"/>
      </w:pPr>
      <w:r>
        <w:rPr>
          <w:rFonts w:ascii="Times New Roman"/>
          <w:b/>
          <w:i w:val="false"/>
          <w:color w:val="000000"/>
        </w:rPr>
        <w:t xml:space="preserve"> VII. Жалпы процестің анықтамалықтары мен сыныптауыштары</w:t>
      </w:r>
    </w:p>
    <w:bookmarkEnd w:id="43"/>
    <w:bookmarkStart w:name="z51" w:id="44"/>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44"/>
    <w:bookmarkStart w:name="z52" w:id="45"/>
    <w:p>
      <w:pPr>
        <w:spacing w:after="0"/>
        <w:ind w:left="0"/>
        <w:jc w:val="both"/>
      </w:pPr>
      <w:r>
        <w:rPr>
          <w:rFonts w:ascii="Times New Roman"/>
          <w:b w:val="false"/>
          <w:i w:val="false"/>
          <w:color w:val="000000"/>
          <w:sz w:val="28"/>
        </w:rPr>
        <w:t>
      4-кесте</w:t>
      </w:r>
    </w:p>
    <w:bookmarkEnd w:id="45"/>
    <w:bookmarkStart w:name="z53" w:id="4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сәйкес елдер атауларының тізбесін және олардың кодын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4217 сәйкес валюталардың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сәйкес тілдердің атаулары мен кодтарының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құжаттарды және мәліметтерді өңдеу нәтижелері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4217 сәйкес электрондық құжаттарды және мәліметтерді өңдеу нәтижелері түрлерінің кодтары мен атауларының тізбесін қамтиды </w:t>
            </w:r>
          </w:p>
        </w:tc>
      </w:tr>
    </w:tbl>
    <w:bookmarkStart w:name="z54" w:id="47"/>
    <w:p>
      <w:pPr>
        <w:spacing w:after="0"/>
        <w:ind w:left="0"/>
        <w:jc w:val="left"/>
      </w:pPr>
      <w:r>
        <w:rPr>
          <w:rFonts w:ascii="Times New Roman"/>
          <w:b/>
          <w:i w:val="false"/>
          <w:color w:val="000000"/>
        </w:rPr>
        <w:t xml:space="preserve"> VIII. Жалпы процестің рәсімдері</w:t>
      </w:r>
    </w:p>
    <w:bookmarkEnd w:id="47"/>
    <w:bookmarkStart w:name="z55" w:id="48"/>
    <w:p>
      <w:pPr>
        <w:spacing w:after="0"/>
        <w:ind w:left="0"/>
        <w:jc w:val="both"/>
      </w:pPr>
      <w:r>
        <w:rPr>
          <w:rFonts w:ascii="Times New Roman"/>
          <w:b w:val="false"/>
          <w:i w:val="false"/>
          <w:color w:val="000000"/>
          <w:sz w:val="28"/>
        </w:rPr>
        <w:t xml:space="preserve">
      "Есепті ай үшін ақшалай қаражатты сату (сатып алу) көлемдері туралы мәліметтерді ұсыну" (P.DS.02.PRC.001) рәсімін орындау схемасы 2-суретте ұсынылған. </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2-сурет. "Есепті ай үшін ақшалай қаражатты сату (сатып алу) көлемдері туралы мәліметтерді ұсыну" (P.DS.02.PRC.001) рәсімін орындау схемасы</w:t>
      </w:r>
    </w:p>
    <w:bookmarkEnd w:id="49"/>
    <w:bookmarkStart w:name="z57" w:id="50"/>
    <w:p>
      <w:pPr>
        <w:spacing w:after="0"/>
        <w:ind w:left="0"/>
        <w:jc w:val="both"/>
      </w:pPr>
      <w:r>
        <w:rPr>
          <w:rFonts w:ascii="Times New Roman"/>
          <w:b w:val="false"/>
          <w:i w:val="false"/>
          <w:color w:val="000000"/>
          <w:sz w:val="28"/>
        </w:rPr>
        <w:t>
      20. "Есепті ай үшін ақшалай қаражатты сату (сатып алу) көлемдері туралы мәліметтерді ұсыну" (P.DS.02.PRC.001) рәсімі есепті ай үшін ақшалай қаражатты сату (сатып алу) көлемдері туралы мәліметтерді ұсыну мерзімі басталған кезде орындалады.</w:t>
      </w:r>
    </w:p>
    <w:bookmarkEnd w:id="50"/>
    <w:bookmarkStart w:name="z58" w:id="51"/>
    <w:p>
      <w:pPr>
        <w:spacing w:after="0"/>
        <w:ind w:left="0"/>
        <w:jc w:val="both"/>
      </w:pPr>
      <w:r>
        <w:rPr>
          <w:rFonts w:ascii="Times New Roman"/>
          <w:b w:val="false"/>
          <w:i w:val="false"/>
          <w:color w:val="000000"/>
          <w:sz w:val="28"/>
        </w:rPr>
        <w:t>
      21. Алғашқы болып орындалу нәтижелері бойынша мүше мемлекеттің уәкілетті органы есепті ай үшін ақшалай қаражатты сату (сатып алу) көлемдері туралы мәліметтерді қалыптастыратын және Комиссияға жіберетін, "Есепті ай үшін ақшалай қаражатты сату (сатып алу) көлемдері туралы мәліметтерді ұсыну" (P.DS.02.PRC.001) рәсімі орындалады.</w:t>
      </w:r>
    </w:p>
    <w:bookmarkEnd w:id="51"/>
    <w:bookmarkStart w:name="z59" w:id="52"/>
    <w:p>
      <w:pPr>
        <w:spacing w:after="0"/>
        <w:ind w:left="0"/>
        <w:jc w:val="both"/>
      </w:pPr>
      <w:r>
        <w:rPr>
          <w:rFonts w:ascii="Times New Roman"/>
          <w:b w:val="false"/>
          <w:i w:val="false"/>
          <w:color w:val="000000"/>
          <w:sz w:val="28"/>
        </w:rPr>
        <w:t>
      22. Комиссия есепті ай үшін ақшалай қаражатты сату (сатып алу) көлемдері туралы мәліметтерді алған кезде "Есепті ай үшін ақшалай қаражатты сату (сатып алу) көлемдері туралы мәліметтерді қабылдау және өңдеу" (P.DS.02.PRC.002) операциясы орындалады, оны орындау нәтижелері бойынша көрсетілген мәліметтерді қабылдау және өңдеу жүзеге асырылады.  Мүше мемлекеттің уәкілетті органына есепті ай үшін ақшалай қаражатты сату (сатып алу) көлемдері туралы мәліметтерді өңдеу туралы хабарлама жіберіледі.</w:t>
      </w:r>
    </w:p>
    <w:bookmarkEnd w:id="52"/>
    <w:bookmarkStart w:name="z60" w:id="53"/>
    <w:p>
      <w:pPr>
        <w:spacing w:after="0"/>
        <w:ind w:left="0"/>
        <w:jc w:val="both"/>
      </w:pPr>
      <w:r>
        <w:rPr>
          <w:rFonts w:ascii="Times New Roman"/>
          <w:b w:val="false"/>
          <w:i w:val="false"/>
          <w:color w:val="000000"/>
          <w:sz w:val="28"/>
        </w:rPr>
        <w:t>
      23. Мүше мемлекеттің уәкілетті органы есепті ай үшін ақшалай қаражатты сату (сатып алу) көлемдері туралы мәліметтерді өңдеу туралы хабарламаны алған кезде "Есепті ай үшін ақшалай қаражатты сату (сатып алу) көлемдері туралы мәліметтерді өңдеу туралы хабарламаны алу" (P.DS.02.PRC.003) операциясы орындалады, оны орындау нәтижелері бойынша көрсетілген хабарламаны қабылдау және өңдеу жүзеге асырылады.</w:t>
      </w:r>
    </w:p>
    <w:bookmarkEnd w:id="53"/>
    <w:bookmarkStart w:name="z61" w:id="54"/>
    <w:p>
      <w:pPr>
        <w:spacing w:after="0"/>
        <w:ind w:left="0"/>
        <w:jc w:val="both"/>
      </w:pPr>
      <w:r>
        <w:rPr>
          <w:rFonts w:ascii="Times New Roman"/>
          <w:b w:val="false"/>
          <w:i w:val="false"/>
          <w:color w:val="000000"/>
          <w:sz w:val="28"/>
        </w:rPr>
        <w:t>
      24. Комиссияның есепті ай үшін ақшалай қаражатты сату (сатып алу) көлемдері туралы мәліметтерді алуы "Есепті ай үшін ақшалай қаражатты сату (сатып алу) көлемдері туралы мәліметтерді ұсыну" (P.DS.02.PRC.001) рәсімінің орындалу нәтижесі болып табылады.</w:t>
      </w:r>
    </w:p>
    <w:bookmarkEnd w:id="54"/>
    <w:bookmarkStart w:name="z62" w:id="55"/>
    <w:p>
      <w:pPr>
        <w:spacing w:after="0"/>
        <w:ind w:left="0"/>
        <w:jc w:val="both"/>
      </w:pPr>
      <w:r>
        <w:rPr>
          <w:rFonts w:ascii="Times New Roman"/>
          <w:b w:val="false"/>
          <w:i w:val="false"/>
          <w:color w:val="000000"/>
          <w:sz w:val="28"/>
        </w:rPr>
        <w:t>
      25. "Есепті ай үшін ақшалай қаражатты сату (сатып алу) көлемдері туралы мәліметтерді ұсыну" (P.DS.02.PRC.001) рәсімі шеңберінде орындалатын жалпы процесс операцияларының тізбесі 5-кестеде келтірілген.</w:t>
      </w:r>
    </w:p>
    <w:bookmarkEnd w:id="55"/>
    <w:bookmarkStart w:name="z63" w:id="56"/>
    <w:p>
      <w:pPr>
        <w:spacing w:after="0"/>
        <w:ind w:left="0"/>
        <w:jc w:val="both"/>
      </w:pPr>
      <w:r>
        <w:rPr>
          <w:rFonts w:ascii="Times New Roman"/>
          <w:b w:val="false"/>
          <w:i w:val="false"/>
          <w:color w:val="000000"/>
          <w:sz w:val="28"/>
        </w:rPr>
        <w:t>
      5-кесте</w:t>
      </w:r>
    </w:p>
    <w:bookmarkEnd w:id="56"/>
    <w:bookmarkStart w:name="z64" w:id="57"/>
    <w:p>
      <w:pPr>
        <w:spacing w:after="0"/>
        <w:ind w:left="0"/>
        <w:jc w:val="left"/>
      </w:pPr>
      <w:r>
        <w:rPr>
          <w:rFonts w:ascii="Times New Roman"/>
          <w:b/>
          <w:i w:val="false"/>
          <w:color w:val="000000"/>
        </w:rPr>
        <w:t xml:space="preserve"> "Есепті ай үшін ақшалай қаражатты сату (сатып алу) көлемдері туралы мәліметтерді ұсыну" (P.DS.02.PRC.001) рәсімі шеңберінде орындалатын жалпы процесс операцияларының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bl>
    <w:bookmarkStart w:name="z65" w:id="58"/>
    <w:p>
      <w:pPr>
        <w:spacing w:after="0"/>
        <w:ind w:left="0"/>
        <w:jc w:val="both"/>
      </w:pPr>
      <w:r>
        <w:rPr>
          <w:rFonts w:ascii="Times New Roman"/>
          <w:b w:val="false"/>
          <w:i w:val="false"/>
          <w:color w:val="000000"/>
          <w:sz w:val="28"/>
        </w:rPr>
        <w:t>
      6-кесте</w:t>
      </w:r>
    </w:p>
    <w:bookmarkEnd w:id="58"/>
    <w:bookmarkStart w:name="z66" w:id="59"/>
    <w:p>
      <w:pPr>
        <w:spacing w:after="0"/>
        <w:ind w:left="0"/>
        <w:jc w:val="left"/>
      </w:pPr>
      <w:r>
        <w:rPr>
          <w:rFonts w:ascii="Times New Roman"/>
          <w:b/>
          <w:i w:val="false"/>
          <w:color w:val="000000"/>
        </w:rPr>
        <w:t xml:space="preserve"> "Есепті ай үшін ақшалай қаражатты сату (сатып алу) көлемдері туралы мәліметтерді ұсыну" (P.DS.02.OPR.001) операциясының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 мерзімі басталған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жасау регламентіне сәйкес есепті ай үшін ақшалай қаражатты сату (сатып алу) көлемдері туралы мәліметтерді қалыптастырады және Комиссияға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 ай үшін ақшалай қаражатты сату (сатып алу) көлемдері туралы мәліметтер ұсынылды</w:t>
            </w:r>
          </w:p>
        </w:tc>
      </w:tr>
    </w:tbl>
    <w:bookmarkStart w:name="z67" w:id="60"/>
    <w:p>
      <w:pPr>
        <w:spacing w:after="0"/>
        <w:ind w:left="0"/>
        <w:jc w:val="both"/>
      </w:pPr>
      <w:r>
        <w:rPr>
          <w:rFonts w:ascii="Times New Roman"/>
          <w:b w:val="false"/>
          <w:i w:val="false"/>
          <w:color w:val="000000"/>
          <w:sz w:val="28"/>
        </w:rPr>
        <w:t>
      7-кесте</w:t>
      </w:r>
    </w:p>
    <w:bookmarkEnd w:id="60"/>
    <w:bookmarkStart w:name="z68" w:id="61"/>
    <w:p>
      <w:pPr>
        <w:spacing w:after="0"/>
        <w:ind w:left="0"/>
        <w:jc w:val="left"/>
      </w:pPr>
      <w:r>
        <w:rPr>
          <w:rFonts w:ascii="Times New Roman"/>
          <w:b/>
          <w:i w:val="false"/>
          <w:color w:val="000000"/>
        </w:rPr>
        <w:t xml:space="preserve"> "Есепті ай үшін ақшалай қаражатты сату (сатып алу) көлемдері туралы мәліметтерді қабылдау және өңдеу" (P.DS.02.OPR.002) операциясының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ақшалай қаражатты сату (сатып алу) көлемдері туралы мәліметтерді алған кезде орындалады ("Есепті ай үшін ақшалай қаражатты сату (сатып алу) көлемдері туралы мәліметтерді ұсыну" (P.DS.02.OPR.001)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құжаттардың (мәліметтердің) деректемелері Ақпараттық өзара іс-қимыл жасау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ақшалай қаражатты сату (сатып алу) көлемдері туралы мәліметтерді алады және оларды Ақпараттық өзара іс-қимыл жасау регламентіне сәйкес тексереді. Тексеру сәтті орындалған кезде орындаушы мүше мемлекеттің уәкілетті органын Ақпараттық өзара іс-қимыл жасау регламентіне сәйкес мәліметтерді өңдеуге сай келетін өңдеу нәтижесінің кодын көрсете отырып,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 өңделді, мүше мемлекеттің уәкілетті органына есепті ай үшін ақшалай қаражатты сату (сатып алу) көлемдері туралы мәліметтерді өңдеу туралы хабарлама жіберілді</w:t>
            </w:r>
          </w:p>
        </w:tc>
      </w:tr>
    </w:tbl>
    <w:bookmarkStart w:name="z69" w:id="62"/>
    <w:p>
      <w:pPr>
        <w:spacing w:after="0"/>
        <w:ind w:left="0"/>
        <w:jc w:val="both"/>
      </w:pPr>
      <w:r>
        <w:rPr>
          <w:rFonts w:ascii="Times New Roman"/>
          <w:b w:val="false"/>
          <w:i w:val="false"/>
          <w:color w:val="000000"/>
          <w:sz w:val="28"/>
        </w:rPr>
        <w:t>
      8-кесте</w:t>
      </w:r>
    </w:p>
    <w:bookmarkEnd w:id="62"/>
    <w:bookmarkStart w:name="z70" w:id="63"/>
    <w:p>
      <w:pPr>
        <w:spacing w:after="0"/>
        <w:ind w:left="0"/>
        <w:jc w:val="left"/>
      </w:pPr>
      <w:r>
        <w:rPr>
          <w:rFonts w:ascii="Times New Roman"/>
          <w:b/>
          <w:i w:val="false"/>
          <w:color w:val="000000"/>
        </w:rPr>
        <w:t xml:space="preserve"> "Есепті ай үшін ақшалай қаражатты сату (сатып алу) көлемдері туралы мәліметтерді өңдеу туралы хабарламаны алу" (P.DS.02.OPR.003) операциясының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мәліметтерді өңдеу туралы хабарламаны алған кезде орындалады ("Есепті ай үшін ақшалай қаражатты сату (сатып алу) көлемдері туралы мәліметтерді қабылдау және өңдеу" (P.DS.02.OPR.002)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есепті ай үшін ақшалай қаражатты сату (сатып алу) көлемдері туралы мәліметтерді өңдеу туралы хабарламаны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өңдеу туралы хабарлама алынды</w:t>
            </w:r>
          </w:p>
        </w:tc>
      </w:tr>
    </w:tbl>
    <w:bookmarkStart w:name="z71" w:id="64"/>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ұсыну" (P.DS.02.PRC.002) рәсімі</w:t>
      </w:r>
    </w:p>
    <w:bookmarkEnd w:id="64"/>
    <w:bookmarkStart w:name="z72" w:id="65"/>
    <w:p>
      <w:pPr>
        <w:spacing w:after="0"/>
        <w:ind w:left="0"/>
        <w:jc w:val="both"/>
      </w:pPr>
      <w:r>
        <w:rPr>
          <w:rFonts w:ascii="Times New Roman"/>
          <w:b w:val="false"/>
          <w:i w:val="false"/>
          <w:color w:val="000000"/>
          <w:sz w:val="28"/>
        </w:rPr>
        <w:t>
      26. "Ақшалай қаражатты сату (сатып алу) көлемдері туралы өзгертілген мәліметтерді ұсыну" (P.DS.02.PRC.002) рәсімін орындау схемасы 3-суретте ұсынылған.</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3-сурет. "Ақшалай қаражатты сату (сатып алу) көлемдері туралы мәліметтерді ұсыну" (P.DS.02.PRC.002) рәсімін орындау схемасы</w:t>
      </w:r>
    </w:p>
    <w:bookmarkEnd w:id="66"/>
    <w:bookmarkStart w:name="z74" w:id="67"/>
    <w:p>
      <w:pPr>
        <w:spacing w:after="0"/>
        <w:ind w:left="0"/>
        <w:jc w:val="both"/>
      </w:pPr>
      <w:r>
        <w:rPr>
          <w:rFonts w:ascii="Times New Roman"/>
          <w:b w:val="false"/>
          <w:i w:val="false"/>
          <w:color w:val="000000"/>
          <w:sz w:val="28"/>
        </w:rPr>
        <w:t>
      27. "Ақшалай қаражатты сату (сатып алу) көлемдері туралы өзгертілген мәліметтерді ұсыну" (P.DS.02.PRC.002) рәсімі бұрын бағытталған ақшалай қаражатты сату (сатып алу) көлемдері туралы мәліметтерге өзгерістер енгізу қажеттілігі туындаған кезде орындалады.</w:t>
      </w:r>
    </w:p>
    <w:bookmarkEnd w:id="67"/>
    <w:bookmarkStart w:name="z75" w:id="68"/>
    <w:p>
      <w:pPr>
        <w:spacing w:after="0"/>
        <w:ind w:left="0"/>
        <w:jc w:val="both"/>
      </w:pPr>
      <w:r>
        <w:rPr>
          <w:rFonts w:ascii="Times New Roman"/>
          <w:b w:val="false"/>
          <w:i w:val="false"/>
          <w:color w:val="000000"/>
          <w:sz w:val="28"/>
        </w:rPr>
        <w:t>
      28. Алғашқы болып орындалу нәтижелері бойынша мүше мемлекеттің уәкілетті органы ақшалай қаражатты сату (сатып алу) көлемдері туралы мәліметтерді қалыптастыратын және Комиссияға жіберетін, "Ақшалай қаражатты сату (сатып алу) көлемдері туралы өзгертілген мәліметтерді ұсыну (P.DS.02.OPR.004) рәсімі орындалады.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Комиссия ақшалай қаражатты сату (сатып алу) көлемдері туралы өзгертілген мәліметтерді алған кезде "Өзгертілген мәліметтерді қабылдау және өңдеу" (P.DS.02. OPR.005) операциясы орындалады, оны орындау нәтижелері бойынша уәкілетті органнан алынған ақшалай қаражатты сату (сатып алу) көлемдері туралы өзгертілген мәліметтерді қабылдау және өңдеу жүзеге асырылады. Мүше мемлекеттің уәкілетті органына ақшалай қаражатты сату (сатып алу) көлемдері туралы өзгертілген мәліметтерді өңдеу туралы хабарлама жіберіледі.</w:t>
      </w:r>
    </w:p>
    <w:bookmarkStart w:name="z77" w:id="69"/>
    <w:p>
      <w:pPr>
        <w:spacing w:after="0"/>
        <w:ind w:left="0"/>
        <w:jc w:val="both"/>
      </w:pPr>
      <w:r>
        <w:rPr>
          <w:rFonts w:ascii="Times New Roman"/>
          <w:b w:val="false"/>
          <w:i w:val="false"/>
          <w:color w:val="000000"/>
          <w:sz w:val="28"/>
        </w:rPr>
        <w:t>
      30. Мүше мемлекеттің уәкілетті органы ақшалай қаражатты сату (сатып алу) көлемдері туралы өзгертілген мәліметтерді өңдеу туралы хабарламаны алған кезде "Ақшалай қаражатты сату (сатып алу) көлемдері туралы өзгертілген мәліметтерді өңдеу туралы хабарламаны алу (P.DS.02.OPR.006) операциясы орындалады, оны орындау нәтижелері бойынша көрсетілген хабарламаны қабылдау және өңдеу жүзеге асырылады.</w:t>
      </w:r>
    </w:p>
    <w:bookmarkEnd w:id="69"/>
    <w:bookmarkStart w:name="z78" w:id="70"/>
    <w:p>
      <w:pPr>
        <w:spacing w:after="0"/>
        <w:ind w:left="0"/>
        <w:jc w:val="both"/>
      </w:pPr>
      <w:r>
        <w:rPr>
          <w:rFonts w:ascii="Times New Roman"/>
          <w:b w:val="false"/>
          <w:i w:val="false"/>
          <w:color w:val="000000"/>
          <w:sz w:val="28"/>
        </w:rPr>
        <w:t>
      31. Комиссияның ақшалай қаражатты сату (сатып алу) көлемдері туралы өзгертілген мәліметтерді алуы "Ақшалай қаражатты сату (сатып алу) көлемдері туралы өзгертілген мәліметтерді ұсыну" (P.DS.02.PRC.002) рәсімінің орындалу нәтижесі болып табылады.</w:t>
      </w:r>
    </w:p>
    <w:bookmarkEnd w:id="70"/>
    <w:bookmarkStart w:name="z79" w:id="71"/>
    <w:p>
      <w:pPr>
        <w:spacing w:after="0"/>
        <w:ind w:left="0"/>
        <w:jc w:val="both"/>
      </w:pPr>
      <w:r>
        <w:rPr>
          <w:rFonts w:ascii="Times New Roman"/>
          <w:b w:val="false"/>
          <w:i w:val="false"/>
          <w:color w:val="000000"/>
          <w:sz w:val="28"/>
        </w:rPr>
        <w:t>
      32. "Ақшалай қаражатты сату (сатып алу) көлемдері туралы өзгертілген мәліметтерді ұсыну" (P.DS.02.PRC.002) рәсімі шеңберінде орындалатын жалпы процесс операцияларының тізбесі 9-кестеде келтірілген.</w:t>
      </w:r>
    </w:p>
    <w:bookmarkEnd w:id="71"/>
    <w:bookmarkStart w:name="z80" w:id="72"/>
    <w:p>
      <w:pPr>
        <w:spacing w:after="0"/>
        <w:ind w:left="0"/>
        <w:jc w:val="both"/>
      </w:pPr>
      <w:r>
        <w:rPr>
          <w:rFonts w:ascii="Times New Roman"/>
          <w:b w:val="false"/>
          <w:i w:val="false"/>
          <w:color w:val="000000"/>
          <w:sz w:val="28"/>
        </w:rPr>
        <w:t>
      9-кесте</w:t>
      </w:r>
    </w:p>
    <w:bookmarkEnd w:id="72"/>
    <w:bookmarkStart w:name="z81" w:id="73"/>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ұсыну" (P.DS.02.PRC.002) рәсімі шеңберінде орындалатын жалпы процесс операцияларының тізбесі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өңдеу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bl>
    <w:bookmarkStart w:name="z82" w:id="74"/>
    <w:p>
      <w:pPr>
        <w:spacing w:after="0"/>
        <w:ind w:left="0"/>
        <w:jc w:val="both"/>
      </w:pPr>
      <w:r>
        <w:rPr>
          <w:rFonts w:ascii="Times New Roman"/>
          <w:b w:val="false"/>
          <w:i w:val="false"/>
          <w:color w:val="000000"/>
          <w:sz w:val="28"/>
        </w:rPr>
        <w:t>
      10-кесте</w:t>
      </w:r>
    </w:p>
    <w:bookmarkEnd w:id="74"/>
    <w:bookmarkStart w:name="z83" w:id="75"/>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ұсыну" (P.DS.02.OPR.004) операциясының сипаттамасы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өзгертілген  мәліметтерді ұсыну қажеттілігі белгіленген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жасау регламентіне сәйкес ақшалай қаражатты сату (сатып алу) көлемдері туралы өзгертілген ай сайынғы мәліметтерді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есепті ай үшін ақшалай қаражатты сату (сатып алу) көлемдері туралы өзгертілген мәліметтер ұсынылды</w:t>
            </w:r>
          </w:p>
        </w:tc>
      </w:tr>
    </w:tbl>
    <w:bookmarkStart w:name="z84" w:id="76"/>
    <w:p>
      <w:pPr>
        <w:spacing w:after="0"/>
        <w:ind w:left="0"/>
        <w:jc w:val="both"/>
      </w:pPr>
      <w:r>
        <w:rPr>
          <w:rFonts w:ascii="Times New Roman"/>
          <w:b w:val="false"/>
          <w:i w:val="false"/>
          <w:color w:val="000000"/>
          <w:sz w:val="28"/>
        </w:rPr>
        <w:t>
      11-кесте</w:t>
      </w:r>
    </w:p>
    <w:bookmarkEnd w:id="76"/>
    <w:bookmarkStart w:name="z85" w:id="77"/>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қабылдау және өңдеу" (P.DS.02.OPR.005) операциясының сипаттамасы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ақшалай қаражатты сату (сатып алу) көлемдері туралы өзгертілген мәліметтерді алған кезде орындалады ("Ақшалай қаражатты сату (сатып алу) көлемдері туралы өзгертілген мәліметтерді ұсыну" (P.DS.02.OPR.004)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Электрондық құжаттардың (мәліметтердің) деректемелері Ақпараттық өзара іс-қимыл жасау регламентінің ІХ бөлімінде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ақшалай қаражатты сату (сатып алу) көлемдері туралы өзгертілген  мәліметтерді алады және оларды Ақпараттық өзара іс-қимыл жасау регламентіне сәйкес тексереді. Тексеру сәтті орындалған кезде орындаушы мүше мемлекеттің уәкілетті органын Ақпараттық өзара іс-қимыл жасау регламентіне сәйкес мәліметтерді өңдеуге сай келетін өңдеу нәтижесінің кодын көрсете отырып, мәліметтерді өңдеу нәтижелері туралы хабардар етеді.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 өңделді, мүше  мемлекеттің уәкілетті органына ақшалай қаражатты сату (сатып алу) көлемдері туралы өзгертілген мәліметтерді өңдеу туралы хабарлама жіберілді</w:t>
            </w:r>
          </w:p>
        </w:tc>
      </w:tr>
    </w:tbl>
    <w:bookmarkStart w:name="z86" w:id="78"/>
    <w:p>
      <w:pPr>
        <w:spacing w:after="0"/>
        <w:ind w:left="0"/>
        <w:jc w:val="both"/>
      </w:pPr>
      <w:r>
        <w:rPr>
          <w:rFonts w:ascii="Times New Roman"/>
          <w:b w:val="false"/>
          <w:i w:val="false"/>
          <w:color w:val="000000"/>
          <w:sz w:val="28"/>
        </w:rPr>
        <w:t>
      12-кесте</w:t>
      </w:r>
    </w:p>
    <w:bookmarkEnd w:id="78"/>
    <w:bookmarkStart w:name="z87" w:id="79"/>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өңдеу туралы хабарламаны алу" (P.DS.02.OPR.006) операциясының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өңдеу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шарты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ақшалай қаражатты сату (сатып алу) көлемдері туралы өзгертілген мәліметтерді өңдеу туралы хабарламаны алған кезде орындалады ("Ақшалай қаражатты сату (сатып алу) көлемдері туралы өзгертілген мәліметтерді қабылдау және өңдеу" (P.DS.02.OPR.005)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құжаттардың және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есепті ай үшін ақшалай қаражатты сату (сатып алу) көлемдері туралы өзгертілген мәліметтерді өңдеу туралы хабарламаны алуды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 үшін ақшалай қаражатты сату (сатып алу) көлемдері туралы өзгертілген мәліметтерді өңдеу туралы хабарлама алынды </w:t>
            </w:r>
          </w:p>
        </w:tc>
      </w:tr>
    </w:tbl>
    <w:bookmarkStart w:name="z88" w:id="80"/>
    <w:p>
      <w:pPr>
        <w:spacing w:after="0"/>
        <w:ind w:left="0"/>
        <w:jc w:val="left"/>
      </w:pPr>
      <w:r>
        <w:rPr>
          <w:rFonts w:ascii="Times New Roman"/>
          <w:b/>
          <w:i w:val="false"/>
          <w:color w:val="000000"/>
        </w:rPr>
        <w:t xml:space="preserve"> ІХ. Штаттан тыс жағдайларда іс-қимыл жасау тәртібі</w:t>
      </w:r>
    </w:p>
    <w:bookmarkEnd w:id="80"/>
    <w:bookmarkStart w:name="z89" w:id="81"/>
    <w:p>
      <w:pPr>
        <w:spacing w:after="0"/>
        <w:ind w:left="0"/>
        <w:jc w:val="both"/>
      </w:pPr>
      <w:r>
        <w:rPr>
          <w:rFonts w:ascii="Times New Roman"/>
          <w:b w:val="false"/>
          <w:i w:val="false"/>
          <w:color w:val="000000"/>
          <w:sz w:val="28"/>
        </w:rPr>
        <w:t>
      33. Жалпы процестің рәсімдерін орындаған кезде ерекше жағдайлар туындауы мүмкін, ол кезде деректерді өңдеуді қалыпты режимде жүргізу мүмкін болмайды. Бұл техникалық іркілістер, құрылымдық және форматтық-логикалық бақылау қателері туындағанда және өзге де жағдайларда болуы мүмкін.</w:t>
      </w:r>
    </w:p>
    <w:bookmarkEnd w:id="81"/>
    <w:bookmarkStart w:name="z90" w:id="82"/>
    <w:p>
      <w:pPr>
        <w:spacing w:after="0"/>
        <w:ind w:left="0"/>
        <w:jc w:val="both"/>
      </w:pPr>
      <w:r>
        <w:rPr>
          <w:rFonts w:ascii="Times New Roman"/>
          <w:b w:val="false"/>
          <w:i w:val="false"/>
          <w:color w:val="000000"/>
          <w:sz w:val="28"/>
        </w:rPr>
        <w:t>
      34. Құрылымдық және форматтық-логикалық бақылау қателері туындаған кезде мүше мемлекеттің уәкілетті органы қате туралы хабарламасы алынған хабарды Электрондық құжаттардың және мәліметтердің форматтары мен құрылымдарының сипаттамасына және Ақпараттық өзара іс-қимыл жасау регламентіне сәйкес электрондық құжаттарды және мәліметтерді толтыруға қойылатын талаптарға сәйкестігі тұрғысынан тексереді. Мәліметтер көрсетілген құжаттардың талаптарына сәйкес келмеген жағдайда мүше мемлекеттің уәкілетті органы белгіленген тәртіпке сәйкес анықталған қателерді жою үшін қажетті шаралар қабылдайды.</w:t>
      </w:r>
    </w:p>
    <w:bookmarkEnd w:id="82"/>
    <w:bookmarkStart w:name="z91" w:id="83"/>
    <w:p>
      <w:pPr>
        <w:spacing w:after="0"/>
        <w:ind w:left="0"/>
        <w:jc w:val="both"/>
      </w:pPr>
      <w:r>
        <w:rPr>
          <w:rFonts w:ascii="Times New Roman"/>
          <w:b w:val="false"/>
          <w:i w:val="false"/>
          <w:color w:val="000000"/>
          <w:sz w:val="28"/>
        </w:rPr>
        <w:t>
      35. Штаттан тыс жағдайларды шешу мақсатында мүше мемлекеттер Комиссияға құзыретіне осы Қағидаларда көзделген талаптарды орындау жататын мүше мемлекеттердің уәкілетті органдары туралы хабарлайды, сондай-ақ жалпы процесті іске асыру кезінде техникалық қолдауды қамтамасыз етуге жауапты тұлғалар туралы мәліметтер береді.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111 шешімімен</w:t>
            </w:r>
            <w:r>
              <w:br/>
            </w:r>
            <w:r>
              <w:rPr>
                <w:rFonts w:ascii="Times New Roman"/>
                <w:b w:val="false"/>
                <w:i w:val="false"/>
                <w:color w:val="000000"/>
                <w:sz w:val="20"/>
              </w:rPr>
              <w:t>БЕКІТІЛГЕН</w:t>
            </w:r>
          </w:p>
        </w:tc>
      </w:tr>
    </w:tbl>
    <w:bookmarkStart w:name="z93" w:id="84"/>
    <w:p>
      <w:pPr>
        <w:spacing w:after="0"/>
        <w:ind w:left="0"/>
        <w:jc w:val="left"/>
      </w:pPr>
      <w:r>
        <w:rPr>
          <w:rFonts w:ascii="Times New Roman"/>
          <w:b/>
          <w:i w:val="false"/>
          <w:color w:val="000000"/>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 ақпараттық өзара іс-қимыл жасау РЕГЛАМЕНТІ</w:t>
      </w:r>
    </w:p>
    <w:bookmarkEnd w:id="84"/>
    <w:bookmarkStart w:name="z94" w:id="85"/>
    <w:p>
      <w:pPr>
        <w:spacing w:after="0"/>
        <w:ind w:left="0"/>
        <w:jc w:val="left"/>
      </w:pPr>
      <w:r>
        <w:rPr>
          <w:rFonts w:ascii="Times New Roman"/>
          <w:b/>
          <w:i w:val="false"/>
          <w:color w:val="000000"/>
        </w:rPr>
        <w:t xml:space="preserve"> І. Жалпы ережелер</w:t>
      </w:r>
    </w:p>
    <w:bookmarkEnd w:id="85"/>
    <w:bookmarkStart w:name="z95" w:id="8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8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ұлттық валютасында кедендік әкелу баждарының сомасы үшін ақшалай қаражатты АҚШ долларымен сату (сатып алу) көлемдері туралы есептілікті ұсыну туралы" 2015 жылғы 27 сәуірдегі № 37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іс-қимыл кезінде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6" w:id="87"/>
    <w:p>
      <w:pPr>
        <w:spacing w:after="0"/>
        <w:ind w:left="0"/>
        <w:jc w:val="left"/>
      </w:pPr>
      <w:r>
        <w:rPr>
          <w:rFonts w:ascii="Times New Roman"/>
          <w:b/>
          <w:i w:val="false"/>
          <w:color w:val="000000"/>
        </w:rPr>
        <w:t xml:space="preserve"> ІІ. Қолданылу саласы</w:t>
      </w:r>
    </w:p>
    <w:bookmarkEnd w:id="87"/>
    <w:bookmarkStart w:name="z97" w:id="88"/>
    <w:p>
      <w:pPr>
        <w:spacing w:after="0"/>
        <w:ind w:left="0"/>
        <w:jc w:val="both"/>
      </w:pPr>
      <w:r>
        <w:rPr>
          <w:rFonts w:ascii="Times New Roman"/>
          <w:b w:val="false"/>
          <w:i w:val="false"/>
          <w:color w:val="000000"/>
          <w:sz w:val="28"/>
        </w:rPr>
        <w:t xml:space="preserve">
      2. Осы Регламент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процесінің (бұдан әрі – жалпы процесс) транзакцияларын орындау тәртібі мен шарттарын жалпы процеске қатысушылардың біркелкі қолдануын қамтамасыз ету мақсатында әзірленді. </w:t>
      </w:r>
    </w:p>
    <w:bookmarkEnd w:id="88"/>
    <w:bookmarkStart w:name="z98" w:id="89"/>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89"/>
    <w:bookmarkStart w:name="z99" w:id="90"/>
    <w:p>
      <w:pPr>
        <w:spacing w:after="0"/>
        <w:ind w:left="0"/>
        <w:jc w:val="both"/>
      </w:pPr>
      <w:r>
        <w:rPr>
          <w:rFonts w:ascii="Times New Roman"/>
          <w:b w:val="false"/>
          <w:i w:val="false"/>
          <w:color w:val="000000"/>
          <w:sz w:val="28"/>
        </w:rPr>
        <w:t>
      4. Осы Регламентті жалпы процесс шеңберінде рәсімдер мен операцияларды орындау тәртібін бақылау кезінде, сондай-ақ  жалпы процесті іске асыруды қамтамасыз ететін ақпараттық жүйелердің компоненттерін жобалау, әзірлеу және пысықтау кезінде жалпы процеске қатысушылар қолданады.</w:t>
      </w:r>
    </w:p>
    <w:bookmarkEnd w:id="90"/>
    <w:bookmarkStart w:name="z100" w:id="91"/>
    <w:p>
      <w:pPr>
        <w:spacing w:after="0"/>
        <w:ind w:left="0"/>
        <w:jc w:val="left"/>
      </w:pPr>
      <w:r>
        <w:rPr>
          <w:rFonts w:ascii="Times New Roman"/>
          <w:b/>
          <w:i w:val="false"/>
          <w:color w:val="000000"/>
        </w:rPr>
        <w:t xml:space="preserve"> ІІІ. Негізгі ұғымдар</w:t>
      </w:r>
    </w:p>
    <w:bookmarkEnd w:id="91"/>
    <w:bookmarkStart w:name="z101" w:id="92"/>
    <w:p>
      <w:pPr>
        <w:spacing w:after="0"/>
        <w:ind w:left="0"/>
        <w:jc w:val="both"/>
      </w:pPr>
      <w:r>
        <w:rPr>
          <w:rFonts w:ascii="Times New Roman"/>
          <w:b w:val="false"/>
          <w:i w:val="false"/>
          <w:color w:val="000000"/>
          <w:sz w:val="28"/>
        </w:rPr>
        <w:t>
      5. Осы Регламенттің мақсаттары үшін мыналарды білдіретін ұғымдар қолданылады:</w:t>
      </w:r>
    </w:p>
    <w:bookmarkEnd w:id="92"/>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іс-қимылдарды орындауға құқық беру;</w:t>
      </w:r>
    </w:p>
    <w:p>
      <w:pPr>
        <w:spacing w:after="0"/>
        <w:ind w:left="0"/>
        <w:jc w:val="both"/>
      </w:pPr>
      <w:r>
        <w:rPr>
          <w:rFonts w:ascii="Times New Roman"/>
          <w:b w:val="false"/>
          <w:i w:val="false"/>
          <w:color w:val="000000"/>
          <w:sz w:val="28"/>
        </w:rPr>
        <w:t>
      "жалпы процестің ақпараттық объектісінің жай-күйі" – жалпы процестің операцияларын орындау кезінде өзгеретін тіршілік циклінің белгілі бір сатысында ақпараттық объектіні сипаттайтын қасиет.</w:t>
      </w:r>
    </w:p>
    <w:p>
      <w:pPr>
        <w:spacing w:after="0"/>
        <w:ind w:left="0"/>
        <w:jc w:val="both"/>
      </w:pPr>
      <w:r>
        <w:rPr>
          <w:rFonts w:ascii="Times New Roman"/>
          <w:b w:val="false"/>
          <w:i w:val="false"/>
          <w:color w:val="000000"/>
          <w:sz w:val="28"/>
        </w:rPr>
        <w:t xml:space="preserve">
      "Бастамашы" "бастамашылық операция", "қабылдайтын операция", "респондент", "жалпы процестің хабары" және "жалпы процестің транзакциясы" ұғымдары осы Регламентте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қолданылатын өзге ұғымдар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қағидаларының  (бұдан әрі – Ақпараттық өзара іс-қимыл жасау қағидалары) 4-тармағында айқындалған мәндерде қолданылады.</w:t>
      </w:r>
    </w:p>
    <w:bookmarkStart w:name="z102" w:id="93"/>
    <w:p>
      <w:pPr>
        <w:spacing w:after="0"/>
        <w:ind w:left="0"/>
        <w:jc w:val="left"/>
      </w:pPr>
      <w:r>
        <w:rPr>
          <w:rFonts w:ascii="Times New Roman"/>
          <w:b/>
          <w:i w:val="false"/>
          <w:color w:val="000000"/>
        </w:rPr>
        <w:t xml:space="preserve"> ІV. Жалпы процесс шеңберінде ақпараттық өзара іс-қимыл жасау туралы негізгі мәліметтер</w:t>
      </w:r>
    </w:p>
    <w:bookmarkEnd w:id="93"/>
    <w:p>
      <w:pPr>
        <w:spacing w:after="0"/>
        <w:ind w:left="0"/>
        <w:jc w:val="left"/>
      </w:pPr>
    </w:p>
    <w:p>
      <w:pPr>
        <w:spacing w:after="0"/>
        <w:ind w:left="0"/>
        <w:jc w:val="left"/>
      </w:pPr>
      <w:r>
        <w:rPr>
          <w:rFonts w:ascii="Times New Roman"/>
          <w:b/>
          <w:i w:val="false"/>
          <w:color w:val="000000"/>
        </w:rPr>
        <w:t xml:space="preserve"> 1. Ақпараттық өзара іс-қимыл жасауға қатысушылар</w:t>
      </w:r>
    </w:p>
    <w:bookmarkStart w:name="z104" w:id="94"/>
    <w:p>
      <w:pPr>
        <w:spacing w:after="0"/>
        <w:ind w:left="0"/>
        <w:jc w:val="both"/>
      </w:pPr>
      <w:r>
        <w:rPr>
          <w:rFonts w:ascii="Times New Roman"/>
          <w:b w:val="false"/>
          <w:i w:val="false"/>
          <w:color w:val="000000"/>
          <w:sz w:val="28"/>
        </w:rPr>
        <w:t>
      6. Жалпы процесс шеңберінде ақпараттық өзара іс-қимыл жасауға қатысушылар рөлдерінің тізбесі 1-кестеде келтірілген.</w:t>
      </w:r>
    </w:p>
    <w:bookmarkEnd w:id="94"/>
    <w:bookmarkStart w:name="z105" w:id="95"/>
    <w:p>
      <w:pPr>
        <w:spacing w:after="0"/>
        <w:ind w:left="0"/>
        <w:jc w:val="both"/>
      </w:pPr>
      <w:r>
        <w:rPr>
          <w:rFonts w:ascii="Times New Roman"/>
          <w:b w:val="false"/>
          <w:i w:val="false"/>
          <w:color w:val="000000"/>
          <w:sz w:val="28"/>
        </w:rPr>
        <w:t>
      1-кесте</w:t>
      </w:r>
    </w:p>
    <w:bookmarkEnd w:id="95"/>
    <w:bookmarkStart w:name="z106" w:id="96"/>
    <w:p>
      <w:pPr>
        <w:spacing w:after="0"/>
        <w:ind w:left="0"/>
        <w:jc w:val="left"/>
      </w:pPr>
      <w:r>
        <w:rPr>
          <w:rFonts w:ascii="Times New Roman"/>
          <w:b/>
          <w:i w:val="false"/>
          <w:color w:val="000000"/>
        </w:rPr>
        <w:t xml:space="preserve"> Жалпы процесс шеңберінде ақпараттық өзара іс-қимыл жасауға қатысушылар рөлдерінің тізбесі</w:t>
      </w:r>
    </w:p>
    <w:bookmarkEnd w:id="9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жөнелтуші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мәліметтерді (соның ішінде өзгертілгендерін) жинауды, өңдеуді және Еуразиялық экономикалық комиссияға ұсынуды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(P.DS.02.ACT.001)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мемлекеттердің уәкілетті органдарынан ақшалай қаражатты сату (сатып алу) көлемдері туралы мәліметтерді (соның ішінде өзгертілгендерін) алуды, сақтауды және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07" w:id="97"/>
    <w:p>
      <w:pPr>
        <w:spacing w:after="0"/>
        <w:ind w:left="0"/>
        <w:jc w:val="left"/>
      </w:pPr>
      <w:r>
        <w:rPr>
          <w:rFonts w:ascii="Times New Roman"/>
          <w:b/>
          <w:i w:val="false"/>
          <w:color w:val="000000"/>
        </w:rPr>
        <w:t xml:space="preserve"> 2. Ақпараттық өзара іс-қимылдың құрылымы</w:t>
      </w:r>
    </w:p>
    <w:bookmarkEnd w:id="97"/>
    <w:bookmarkStart w:name="z108" w:id="98"/>
    <w:p>
      <w:pPr>
        <w:spacing w:after="0"/>
        <w:ind w:left="0"/>
        <w:jc w:val="both"/>
      </w:pPr>
      <w:r>
        <w:rPr>
          <w:rFonts w:ascii="Times New Roman"/>
          <w:b w:val="false"/>
          <w:i w:val="false"/>
          <w:color w:val="000000"/>
          <w:sz w:val="28"/>
        </w:rPr>
        <w:t>
      7. Жалпы процесс шеңберінде ақпараттық өзара іс-қимыл жасау Одаққа мүше мемлекеттердің уәкілетті органдары (бұдан әрі – мүше мемлекеттердің уәкілетті органдары) мен Еуразиялық экономикалық комиссия (бұдан әрі – Комиссия) арасында жалпы процесс рәсіміне сәйкес жүзеге асырылады:</w:t>
      </w:r>
    </w:p>
    <w:bookmarkEnd w:id="98"/>
    <w:bookmarkStart w:name="z109" w:id="99"/>
    <w:p>
      <w:pPr>
        <w:spacing w:after="0"/>
        <w:ind w:left="0"/>
        <w:jc w:val="both"/>
      </w:pPr>
      <w:r>
        <w:rPr>
          <w:rFonts w:ascii="Times New Roman"/>
          <w:b w:val="false"/>
          <w:i w:val="false"/>
          <w:color w:val="000000"/>
          <w:sz w:val="28"/>
        </w:rPr>
        <w:t>
      а) есепті ай үшін ақшалай қаражатты сату (сатып алу) көлемдері туралы мәліметтерді ұсыну;</w:t>
      </w:r>
    </w:p>
    <w:bookmarkEnd w:id="99"/>
    <w:bookmarkStart w:name="z110" w:id="100"/>
    <w:p>
      <w:pPr>
        <w:spacing w:after="0"/>
        <w:ind w:left="0"/>
        <w:jc w:val="both"/>
      </w:pPr>
      <w:r>
        <w:rPr>
          <w:rFonts w:ascii="Times New Roman"/>
          <w:b w:val="false"/>
          <w:i w:val="false"/>
          <w:color w:val="000000"/>
          <w:sz w:val="28"/>
        </w:rPr>
        <w:t>
      б) ақшалай қаражатты сату (сатып алу) көлемдері туралы өзгертілген мәліметтерді ұсыну.</w:t>
      </w:r>
    </w:p>
    <w:bookmarkEnd w:id="100"/>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01"/>
    <w:bookmarkStart w:name="z112" w:id="102"/>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жасау қағидаларында айқындалған.</w:t>
      </w:r>
    </w:p>
    <w:bookmarkEnd w:id="102"/>
    <w:bookmarkStart w:name="z113" w:id="103"/>
    <w:p>
      <w:pPr>
        <w:spacing w:after="0"/>
        <w:ind w:left="0"/>
        <w:jc w:val="both"/>
      </w:pPr>
      <w:r>
        <w:rPr>
          <w:rFonts w:ascii="Times New Roman"/>
          <w:b w:val="false"/>
          <w:i w:val="false"/>
          <w:color w:val="000000"/>
          <w:sz w:val="28"/>
        </w:rPr>
        <w:t>
      9. Ақпараттық өзара іс-қимыл жалпы процесс транзакцияларының орындалу тәртібін айқындайды, оның әрқайсысы жалпы процеске қатысушылар арасындағы жалпы процестің ақпараттық объектісінің жай-күйін үйлестіру мақсатында хабарлар алмасуды білдіреді. Әрбір ақпараттық өзара іс-қимыл үшін жалпы процестің операциялары мен осындай операцияларға сай келетін транзакциялары арасындағы өзара байланыс айқындалған.</w:t>
      </w:r>
    </w:p>
    <w:bookmarkEnd w:id="103"/>
    <w:bookmarkStart w:name="z114" w:id="104"/>
    <w:p>
      <w:pPr>
        <w:spacing w:after="0"/>
        <w:ind w:left="0"/>
        <w:jc w:val="both"/>
      </w:pPr>
      <w:r>
        <w:rPr>
          <w:rFonts w:ascii="Times New Roman"/>
          <w:b w:val="false"/>
          <w:i w:val="false"/>
          <w:color w:val="000000"/>
          <w:sz w:val="28"/>
        </w:rPr>
        <w:t>
      10. Жалпы процесс транзакцияларын орындау кезінде өзі жүзеге асыратын операция шеңберінде (бастамашылық операция) бастамашы респондентке хабар-сұрау салу жібереді, өзі жүзеге асыратын операция (қабылдайтын операция) шеңберінде респондент оған жауап ретінде жалпы процесс транзакциясының шаблонына қарай хабар-жауап жіберуі немесе жібермеуі мүмкін. Хабар құрамында деректердің құрылымы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процесінің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04"/>
    <w:bookmarkStart w:name="z115" w:id="105"/>
    <w:p>
      <w:pPr>
        <w:spacing w:after="0"/>
        <w:ind w:left="0"/>
        <w:jc w:val="both"/>
      </w:pPr>
      <w:r>
        <w:rPr>
          <w:rFonts w:ascii="Times New Roman"/>
          <w:b w:val="false"/>
          <w:i w:val="false"/>
          <w:color w:val="000000"/>
          <w:sz w:val="28"/>
        </w:rPr>
        <w:t>
      11. Жалпы процестің транзакциялары осы Регламентте айқындалғандай жалпы процесс транзакцияларының берілген параметрлеріне сәйкес орындалады.</w:t>
      </w:r>
    </w:p>
    <w:bookmarkEnd w:id="105"/>
    <w:bookmarkStart w:name="z116" w:id="106"/>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106"/>
    <w:p>
      <w:pPr>
        <w:spacing w:after="0"/>
        <w:ind w:left="0"/>
        <w:jc w:val="left"/>
      </w:pPr>
    </w:p>
    <w:p>
      <w:pPr>
        <w:spacing w:after="0"/>
        <w:ind w:left="0"/>
        <w:jc w:val="left"/>
      </w:pPr>
      <w:r>
        <w:rPr>
          <w:rFonts w:ascii="Times New Roman"/>
          <w:b/>
          <w:i w:val="false"/>
          <w:color w:val="000000"/>
        </w:rPr>
        <w:t xml:space="preserve"> 1. Мүше мемлекеттердің уәкілетті органдары мәліметтерді Комиссияға ұсынған кездегі ақпараттық өзара іс-қимыл </w:t>
      </w:r>
    </w:p>
    <w:bookmarkStart w:name="z118" w:id="107"/>
    <w:p>
      <w:pPr>
        <w:spacing w:after="0"/>
        <w:ind w:left="0"/>
        <w:jc w:val="both"/>
      </w:pPr>
      <w:r>
        <w:rPr>
          <w:rFonts w:ascii="Times New Roman"/>
          <w:b w:val="false"/>
          <w:i w:val="false"/>
          <w:color w:val="000000"/>
          <w:sz w:val="28"/>
        </w:rPr>
        <w:t>
      12. Мүше мемлекеттердің уәкілетті органдары мәліметтерді Комиссияға ұсынған кездегі жалпы процесс транзакцияларының орындалу схемасы 2-суретте ұсынылған. Жалпы процестің әрбір рәсімі үшін 2-кестеде жалпы процестің ақпараттық объектілерінің операциялары, аралық және қорытынды жай-күйі мен жалпы процестің транзакциялары арасындағы байланыс келтірілген.</w:t>
      </w:r>
    </w:p>
    <w:bookmarkEnd w:id="1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8"/>
    <w:p>
      <w:pPr>
        <w:spacing w:after="0"/>
        <w:ind w:left="0"/>
        <w:jc w:val="both"/>
      </w:pPr>
      <w:r>
        <w:rPr>
          <w:rFonts w:ascii="Times New Roman"/>
          <w:b w:val="false"/>
          <w:i w:val="false"/>
          <w:color w:val="000000"/>
          <w:sz w:val="28"/>
        </w:rPr>
        <w:t>
      2-сурет. Мүше мемлекеттердің уәкілетті органдары мәліметтерді Комиссияға ұсынған кездегі жалпы процесс транзакцияларының орындалу схемасы</w:t>
      </w:r>
    </w:p>
    <w:bookmarkEnd w:id="108"/>
    <w:bookmarkStart w:name="z120" w:id="109"/>
    <w:p>
      <w:pPr>
        <w:spacing w:after="0"/>
        <w:ind w:left="0"/>
        <w:jc w:val="both"/>
      </w:pPr>
      <w:r>
        <w:rPr>
          <w:rFonts w:ascii="Times New Roman"/>
          <w:b w:val="false"/>
          <w:i w:val="false"/>
          <w:color w:val="000000"/>
          <w:sz w:val="28"/>
        </w:rPr>
        <w:t>
      2-кесте</w:t>
      </w:r>
    </w:p>
    <w:bookmarkEnd w:id="109"/>
    <w:bookmarkStart w:name="z121" w:id="110"/>
    <w:p>
      <w:pPr>
        <w:spacing w:after="0"/>
        <w:ind w:left="0"/>
        <w:jc w:val="left"/>
      </w:pPr>
      <w:r>
        <w:rPr>
          <w:rFonts w:ascii="Times New Roman"/>
          <w:b/>
          <w:i w:val="false"/>
          <w:color w:val="000000"/>
        </w:rPr>
        <w:t xml:space="preserve"> Мүше мемлекеттердің уәкілетті органдары мәліметтерді Комиссияға ұсынған кездегі жалпы процесс транзакцияларының тізбесі</w:t>
      </w:r>
    </w:p>
    <w:bookmarkEnd w:id="1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 (P.DS.02.PRC.001)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 (P.DS.02.OPR.001).</w:t>
            </w:r>
          </w:p>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өңдеу туралы хабарламаны алу (P.DS.02.OPR.003)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қабылдау және өңдеу (P.DS.02.OPR.002)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 (P.DS.02.TRN.001)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 (P.DS.02.PRC.002)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 (P.DS.02.OPR.004).</w:t>
            </w:r>
          </w:p>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өңдеу туралы хабарламаны алу (P.DS.02.OPR.006)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қабылдау және өңдеу (P.DS.02.OPR.005)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 (P.DS.02.TRN.002)</w:t>
            </w:r>
          </w:p>
        </w:tc>
      </w:tr>
    </w:tbl>
    <w:bookmarkStart w:name="z122" w:id="111"/>
    <w:p>
      <w:pPr>
        <w:spacing w:after="0"/>
        <w:ind w:left="0"/>
        <w:jc w:val="left"/>
      </w:pPr>
      <w:r>
        <w:rPr>
          <w:rFonts w:ascii="Times New Roman"/>
          <w:b/>
          <w:i w:val="false"/>
          <w:color w:val="000000"/>
        </w:rPr>
        <w:t xml:space="preserve"> VI. Жалпы процесс хабарларының сипаттамасы</w:t>
      </w:r>
    </w:p>
    <w:bookmarkEnd w:id="111"/>
    <w:bookmarkStart w:name="z123" w:id="112"/>
    <w:p>
      <w:pPr>
        <w:spacing w:after="0"/>
        <w:ind w:left="0"/>
        <w:jc w:val="both"/>
      </w:pPr>
      <w:r>
        <w:rPr>
          <w:rFonts w:ascii="Times New Roman"/>
          <w:b w:val="false"/>
          <w:i w:val="false"/>
          <w:color w:val="000000"/>
          <w:sz w:val="28"/>
        </w:rPr>
        <w:t xml:space="preserve">
      13. Жалпы процесті іске асыру кезінде ақпараттық өзара іс-қимыл шеңберінде берілетін жалпы процесс хабарларының тізбесі 3-кестеде келтірілген. Хабарлар құрамында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жасау 3-кестенің 3-бағанының мәні бойынша белгіленеді. </w:t>
      </w:r>
    </w:p>
    <w:bookmarkEnd w:id="112"/>
    <w:bookmarkStart w:name="z124" w:id="113"/>
    <w:p>
      <w:pPr>
        <w:spacing w:after="0"/>
        <w:ind w:left="0"/>
        <w:jc w:val="both"/>
      </w:pPr>
      <w:r>
        <w:rPr>
          <w:rFonts w:ascii="Times New Roman"/>
          <w:b w:val="false"/>
          <w:i w:val="false"/>
          <w:color w:val="000000"/>
          <w:sz w:val="28"/>
        </w:rPr>
        <w:t>
      3-кесте</w:t>
      </w:r>
    </w:p>
    <w:bookmarkEnd w:id="113"/>
    <w:bookmarkStart w:name="z125" w:id="114"/>
    <w:p>
      <w:pPr>
        <w:spacing w:after="0"/>
        <w:ind w:left="0"/>
        <w:jc w:val="left"/>
      </w:pPr>
      <w:r>
        <w:rPr>
          <w:rFonts w:ascii="Times New Roman"/>
          <w:b/>
          <w:i w:val="false"/>
          <w:color w:val="000000"/>
        </w:rPr>
        <w:t xml:space="preserve"> Жалпы процесс хабарларының тізбесі</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 (R.FP.DS.02.001)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 (R.FP.DS.02.001)</w:t>
            </w:r>
          </w:p>
        </w:tc>
      </w:tr>
    </w:tbl>
    <w:bookmarkStart w:name="z126" w:id="115"/>
    <w:p>
      <w:pPr>
        <w:spacing w:after="0"/>
        <w:ind w:left="0"/>
        <w:jc w:val="left"/>
      </w:pPr>
      <w:r>
        <w:rPr>
          <w:rFonts w:ascii="Times New Roman"/>
          <w:b/>
          <w:i w:val="false"/>
          <w:color w:val="000000"/>
        </w:rPr>
        <w:t xml:space="preserve"> VII. Жалпы процесс транзакцияларының сипаттамасы</w:t>
      </w:r>
    </w:p>
    <w:bookmarkEnd w:id="115"/>
    <w:bookmarkStart w:name="z127" w:id="116"/>
    <w:p>
      <w:pPr>
        <w:spacing w:after="0"/>
        <w:ind w:left="0"/>
        <w:jc w:val="left"/>
      </w:pPr>
      <w:r>
        <w:rPr>
          <w:rFonts w:ascii="Times New Roman"/>
          <w:b/>
          <w:i w:val="false"/>
          <w:color w:val="000000"/>
        </w:rPr>
        <w:t xml:space="preserve"> 1. "Есепті ай үшін ақшалай қаражатты сату (сатып алу) көлемдері туралы мәліметтерді ұсыну" жалпы процесінің транзакциясы (P.DS.02.TRN.001)</w:t>
      </w:r>
    </w:p>
    <w:bookmarkEnd w:id="116"/>
    <w:bookmarkStart w:name="z128" w:id="117"/>
    <w:p>
      <w:pPr>
        <w:spacing w:after="0"/>
        <w:ind w:left="0"/>
        <w:jc w:val="both"/>
      </w:pPr>
      <w:r>
        <w:rPr>
          <w:rFonts w:ascii="Times New Roman"/>
          <w:b w:val="false"/>
          <w:i w:val="false"/>
          <w:color w:val="000000"/>
          <w:sz w:val="28"/>
        </w:rPr>
        <w:t>
      14. "Есепті ай үшін ақшалай қаражатты сату (сатып алу) көлемдері туралы мәліметтерді ұсыну" жалпы процесінің транзакциясы (P.DS.02.TRN.001) бастамашының тиісті мәліметтерді респондентке ұсынуы үшін орындалады. Жалпы процестің көрсетілген транзакциясын орындау схемасы 3-суретте ұсынылған. Жалпы процесс транзакциясының параметрлері 4-кестеде келтірілген.</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8"/>
    <w:p>
      <w:pPr>
        <w:spacing w:after="0"/>
        <w:ind w:left="0"/>
        <w:jc w:val="both"/>
      </w:pPr>
      <w:r>
        <w:rPr>
          <w:rFonts w:ascii="Times New Roman"/>
          <w:b w:val="false"/>
          <w:i w:val="false"/>
          <w:color w:val="000000"/>
          <w:sz w:val="28"/>
        </w:rPr>
        <w:t>
      3-сурет. "Есепті ай үшін ақшалай қаражатты сату (сатып алу) көлемдері туралы мәліметтерді ұсыну" жалпы процесінің транзакциясын (P.DS.02.TRN.001) орындау схемасы</w:t>
      </w:r>
    </w:p>
    <w:bookmarkEnd w:id="118"/>
    <w:bookmarkStart w:name="z130" w:id="119"/>
    <w:p>
      <w:pPr>
        <w:spacing w:after="0"/>
        <w:ind w:left="0"/>
        <w:jc w:val="both"/>
      </w:pPr>
      <w:r>
        <w:rPr>
          <w:rFonts w:ascii="Times New Roman"/>
          <w:b w:val="false"/>
          <w:i w:val="false"/>
          <w:color w:val="000000"/>
          <w:sz w:val="28"/>
        </w:rPr>
        <w:t>
      4-кесте</w:t>
      </w:r>
    </w:p>
    <w:bookmarkEnd w:id="119"/>
    <w:bookmarkStart w:name="z131" w:id="120"/>
    <w:p>
      <w:pPr>
        <w:spacing w:after="0"/>
        <w:ind w:left="0"/>
        <w:jc w:val="left"/>
      </w:pPr>
      <w:r>
        <w:rPr>
          <w:rFonts w:ascii="Times New Roman"/>
          <w:b/>
          <w:i w:val="false"/>
          <w:color w:val="000000"/>
        </w:rPr>
        <w:t xml:space="preserve"> "Есепті ай үшін ақшалай қаражатты сату (сатып алу) көлемдері туралы мәліметтерді ұсыну" жалпы процесі транзакциясының (P.DS.02.TRN.001)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ақшалай қаражатты сату (сатып алу) көлемдері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өңделгені туралы хабарлама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(Комиссия Алқасының тиісті шешімімен жалпы процесс шеңберінде ақпараттық өзара іс-қимылды жүзеге асыру кезінде ЭЦҚ қолдану көзделген жағдайларды қоспағанда) – P.DS.02.MSG.001 үшін</w:t>
            </w:r>
          </w:p>
          <w:p>
            <w:pPr>
              <w:spacing w:after="20"/>
              <w:ind w:left="20"/>
              <w:jc w:val="both"/>
            </w:pPr>
            <w:r>
              <w:rPr>
                <w:rFonts w:ascii="Times New Roman"/>
                <w:b w:val="false"/>
                <w:i w:val="false"/>
                <w:color w:val="000000"/>
                <w:sz w:val="20"/>
              </w:rPr>
              <w:t>
жоқ – P.DS.02.MSG.002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32" w:id="121"/>
    <w:p>
      <w:pPr>
        <w:spacing w:after="0"/>
        <w:ind w:left="0"/>
        <w:jc w:val="left"/>
      </w:pPr>
      <w:r>
        <w:rPr>
          <w:rFonts w:ascii="Times New Roman"/>
          <w:b/>
          <w:i w:val="false"/>
          <w:color w:val="000000"/>
        </w:rPr>
        <w:t xml:space="preserve"> 2. "Ақшалай қаражатты сату (сатып алу) көлемдері туралы өзгертілген мәліметтерді ұсыну" жалпы процесінің транзакциясы (P.DS.02.TRN.002)</w:t>
      </w:r>
    </w:p>
    <w:bookmarkEnd w:id="121"/>
    <w:bookmarkStart w:name="z133" w:id="122"/>
    <w:p>
      <w:pPr>
        <w:spacing w:after="0"/>
        <w:ind w:left="0"/>
        <w:jc w:val="both"/>
      </w:pPr>
      <w:r>
        <w:rPr>
          <w:rFonts w:ascii="Times New Roman"/>
          <w:b w:val="false"/>
          <w:i w:val="false"/>
          <w:color w:val="000000"/>
          <w:sz w:val="28"/>
        </w:rPr>
        <w:t>
      15. Ақшалай қаражатты сату (сатып алу) көлемдері туралы өзгертілген мәліметтерді ұсыну" жалпы процесінің транзакциясы (P.DS.02.TRN.002) бастамашының респондетке тиісті мәліметтерді беруі үшін орындалады. Жалпы процестің көрсетілген транзакциясын орындау схемасы 4-суретте ұсынылған. Жалпы процесс транзакциясының параметрлері 5-кестеде келтірілген.</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3"/>
    <w:p>
      <w:pPr>
        <w:spacing w:after="0"/>
        <w:ind w:left="0"/>
        <w:jc w:val="both"/>
      </w:pPr>
      <w:r>
        <w:rPr>
          <w:rFonts w:ascii="Times New Roman"/>
          <w:b w:val="false"/>
          <w:i w:val="false"/>
          <w:color w:val="000000"/>
          <w:sz w:val="28"/>
        </w:rPr>
        <w:t>
      4-сурет. "Ақшалай қаражатты сату (сатып алу) көлемдері туралы өзгертілген мәліметтерді ұсыну" жалпы процесінің транзакциясын (P.DS.02.TRN.002) орындау схемасы</w:t>
      </w:r>
    </w:p>
    <w:bookmarkEnd w:id="123"/>
    <w:bookmarkStart w:name="z135" w:id="124"/>
    <w:p>
      <w:pPr>
        <w:spacing w:after="0"/>
        <w:ind w:left="0"/>
        <w:jc w:val="both"/>
      </w:pPr>
      <w:r>
        <w:rPr>
          <w:rFonts w:ascii="Times New Roman"/>
          <w:b w:val="false"/>
          <w:i w:val="false"/>
          <w:color w:val="000000"/>
          <w:sz w:val="28"/>
        </w:rPr>
        <w:t>
      5-кесте</w:t>
      </w:r>
    </w:p>
    <w:bookmarkEnd w:id="124"/>
    <w:bookmarkStart w:name="z136" w:id="125"/>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мәліметтерді ұсыну" жалпы процесс транзакциясының (P.DS.02.TRN.002) сипаттамасы</w:t>
      </w:r>
    </w:p>
    <w:bookmarkEnd w:id="1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орындалу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мәліметтер (P.DS.02.BEN.001):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p>
            <w:pPr>
              <w:spacing w:after="20"/>
              <w:ind w:left="20"/>
              <w:jc w:val="both"/>
            </w:pPr>
            <w:r>
              <w:rPr>
                <w:rFonts w:ascii="Times New Roman"/>
                <w:b w:val="false"/>
                <w:i w:val="false"/>
                <w:color w:val="000000"/>
                <w:sz w:val="20"/>
              </w:rPr>
              <w:t>
бастамашылық хабар</w:t>
            </w:r>
          </w:p>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өзгертілген мәліметтер (P.DS.02.MSG.003)</w:t>
            </w:r>
          </w:p>
          <w:p>
            <w:pPr>
              <w:spacing w:after="20"/>
              <w:ind w:left="20"/>
              <w:jc w:val="both"/>
            </w:pPr>
            <w:r>
              <w:rPr>
                <w:rFonts w:ascii="Times New Roman"/>
                <w:b w:val="false"/>
                <w:i w:val="false"/>
                <w:color w:val="000000"/>
                <w:sz w:val="20"/>
              </w:rPr>
              <w:t>
өңделгені туралы хабарлама (P.DS.02.MSG.002)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(Комиссия Алқасының тиісті шешімімен жалпы процесс шеңберінде ақпараттық өзара іс-қимылды жүзеге асыру кезінде ЭЦҚ қолдану көзделген жағдайларды қоспағанда) – P.DS.02.MSG.003 үшін</w:t>
            </w:r>
          </w:p>
          <w:p>
            <w:pPr>
              <w:spacing w:after="20"/>
              <w:ind w:left="20"/>
              <w:jc w:val="both"/>
            </w:pPr>
            <w:r>
              <w:rPr>
                <w:rFonts w:ascii="Times New Roman"/>
                <w:b w:val="false"/>
                <w:i w:val="false"/>
                <w:color w:val="000000"/>
                <w:sz w:val="20"/>
              </w:rPr>
              <w:t>
жоқ – P.DS.02.MSG.002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37" w:id="126"/>
    <w:p>
      <w:pPr>
        <w:spacing w:after="0"/>
        <w:ind w:left="0"/>
        <w:jc w:val="left"/>
      </w:pPr>
      <w:r>
        <w:rPr>
          <w:rFonts w:ascii="Times New Roman"/>
          <w:b/>
          <w:i w:val="false"/>
          <w:color w:val="000000"/>
        </w:rPr>
        <w:t xml:space="preserve"> VІII. Штаттан тыс жағдайларда іс-қимыл жасау тәртібі</w:t>
      </w:r>
    </w:p>
    <w:bookmarkEnd w:id="126"/>
    <w:bookmarkStart w:name="z138" w:id="127"/>
    <w:p>
      <w:pPr>
        <w:spacing w:after="0"/>
        <w:ind w:left="0"/>
        <w:jc w:val="both"/>
      </w:pPr>
      <w:r>
        <w:rPr>
          <w:rFonts w:ascii="Times New Roman"/>
          <w:b w:val="false"/>
          <w:i w:val="false"/>
          <w:color w:val="000000"/>
          <w:sz w:val="28"/>
        </w:rPr>
        <w:t>
      16. Жалпы процесс шеңберінде ақпараттық өзара іс-қимыл жасау кезінде деректерді өңдеуді қалыпты режимде жүргізу мүмкін болмайтын штаттан тыс жағдайлар болуы мүмкін. Штаттан тыс жағдайлар техникалық іркілістер, күту уақыты өткенде және өзге де жағдайларда туындайды. Жалпы процеске қатысушы штаттан тыс жағдайдың туындау себептері туралы түсіндірмелер мен оны шешу бойынша ұсыныстар алу үшін сыртқы және өзара сауданың интеграцияланған ақпараттық жүйесін қолдау қызметіне тиісті сұрау жіберу мүмкіндігі көзделген. Штаттан тыс жағдайларды шешу жөніндегі жалпы ұсынымдар 6-кестеде келтірілген.</w:t>
      </w:r>
    </w:p>
    <w:bookmarkEnd w:id="127"/>
    <w:bookmarkStart w:name="z139" w:id="128"/>
    <w:p>
      <w:pPr>
        <w:spacing w:after="0"/>
        <w:ind w:left="0"/>
        <w:jc w:val="both"/>
      </w:pPr>
      <w:r>
        <w:rPr>
          <w:rFonts w:ascii="Times New Roman"/>
          <w:b w:val="false"/>
          <w:i w:val="false"/>
          <w:color w:val="000000"/>
          <w:sz w:val="28"/>
        </w:rPr>
        <w:t>
      17. Мүше мемлекеттердің уәкілетті органы қателік туралы хабарлама алған Электрондық құжаттардың және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 тұрғысынан хабарларды тексеруді жүргізеді. Егер көрсетілген талаптарға сәйкессіздік анықталған жағдайда, мүше мемлекеттің уәкілетті органы анықталған қатені жою үшін қажетті шараларды қабылдайды. Егер сәйкессіздіктер анықталмаған жағдайда, мүше мемлекеттің уәкілетті органы осы штаттан тыс жағдайдың сиптатамасымен бірге хабарды сыртқы және өзара сауданың интеграцияланған ақпараттық жүйесін қолдау қызметіне жібереді.</w:t>
      </w:r>
    </w:p>
    <w:bookmarkEnd w:id="128"/>
    <w:bookmarkStart w:name="z140" w:id="129"/>
    <w:p>
      <w:pPr>
        <w:spacing w:after="0"/>
        <w:ind w:left="0"/>
        <w:jc w:val="both"/>
      </w:pPr>
      <w:r>
        <w:rPr>
          <w:rFonts w:ascii="Times New Roman"/>
          <w:b w:val="false"/>
          <w:i w:val="false"/>
          <w:color w:val="000000"/>
          <w:sz w:val="28"/>
        </w:rPr>
        <w:t>
      6-кесте</w:t>
      </w:r>
    </w:p>
    <w:bookmarkEnd w:id="12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141" w:id="130"/>
    <w:p>
      <w:pPr>
        <w:spacing w:after="0"/>
        <w:ind w:left="0"/>
        <w:jc w:val="both"/>
      </w:pPr>
      <w:r>
        <w:rPr>
          <w:rFonts w:ascii="Times New Roman"/>
          <w:b w:val="false"/>
          <w:i w:val="false"/>
          <w:color w:val="000000"/>
          <w:sz w:val="28"/>
        </w:rPr>
        <w:t>
      18. "Ақшалай қаражатты сату (сатып алу) көлемдері туралы" (P.DS.02.MSG.001) хабарда берілетін "Ақшалай қаражатты сату (сатып алу) көлемдері туралы есеп" (R.FP.DS.02.001) электрондық құжаттарының (мәліметтерінің) деректемелерін толтыруға қойылатын талаптар 7-кестеде келтірілген.</w:t>
      </w:r>
    </w:p>
    <w:bookmarkEnd w:id="130"/>
    <w:bookmarkStart w:name="z142" w:id="131"/>
    <w:p>
      <w:pPr>
        <w:spacing w:after="0"/>
        <w:ind w:left="0"/>
        <w:jc w:val="both"/>
      </w:pPr>
      <w:r>
        <w:rPr>
          <w:rFonts w:ascii="Times New Roman"/>
          <w:b w:val="false"/>
          <w:i w:val="false"/>
          <w:color w:val="000000"/>
          <w:sz w:val="28"/>
        </w:rPr>
        <w:t>
      7-кесте</w:t>
      </w:r>
    </w:p>
    <w:bookmarkEnd w:id="131"/>
    <w:bookmarkStart w:name="z143" w:id="132"/>
    <w:p>
      <w:pPr>
        <w:spacing w:after="0"/>
        <w:ind w:left="0"/>
        <w:jc w:val="left"/>
      </w:pPr>
      <w:r>
        <w:rPr>
          <w:rFonts w:ascii="Times New Roman"/>
          <w:b/>
          <w:i w:val="false"/>
          <w:color w:val="000000"/>
        </w:rPr>
        <w:t xml:space="preserve"> "Ақшалай қаражатты сату (сатып алу) көлемдері туралы" (P.DS.02.MSG.001) хабарда берілетін "Ақшалай қаражатты сату (сатып алу) көлемдері туралы есептің" (R.FP.DS.02.001) электрондық құжаттарының (мәліметтерінің) деректемелерін толтыруға қойылатын талаптар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дерректемесі 1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ақпараттық ресурсында "Ақшалай қаражатты сату (сатып алу) көлемдері туралы есептен мәліметтер" (fpcdo:ForeignCurrencyTurnoverDetails) күрделі деректемесінің құрамында "Ақпарат берген елдің коды" (fpsdo:ReportCountryCode) және "Күн" (csdo:EventDate) деректемелерінің мәні бойынша сай келетін мәліметтер қамтылмауға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"Есеп жасалған күн" (fpsdo:ReportDate) деректемесінің мәні "Күн" (csdo:EventDate) деректемесінде көрсетілген мәннен жоғары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"Модификациялау күні мен уақыты" (fpsdo:ModificationDateTime)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"Мүше мемлекеттердің шоттарына аударылған валюта сомасы" (fpcdo:TransferredAmountDetails) деректемелері "Елдің коды" (csdo:UnifiedCountryCode) деректемесінің мәні бойынша сай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"Мүше мемлекеттерден түскен валюта сомасы" (fpcdo:ReceivedAmountDetails)  деректемелері  "Елдің коды" (csdo:UnifiedCountryCode) деректемесінің мәні бойынша сай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сату сомасы" (fpcdo:SoldDollarAmountDetails)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сатып алу сомасы" (fpcdo:PurchasedDollarAmountDetails)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"Қарсы міндеттемелердің айырма сомасы" (fpcdo:CrossLiabilityAmountDetails)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"Айыппұл санкцияларының мөлшері" (fpcdo:PenalSanctionAmountDetails)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сату сомасы" (fpcdo:SoldDollarAmountDetails) деректемесінің "Валюта коды" ("currencyCode" атрибуты) атрибутының мәні "USD" мәніне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сатып алу сомасы" (fpcdo:PurchasedDollarAmountDetails) деректемесінің  "Валюта коды" ("currencyCode" атрибуты) атрибутының мәні "USD" мәніне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"Қарсы міндеттемелердің айырма сомасы" (fpcdo:CrossLiabilityAmountDetails) деректемесінің "Валюта коды" ("currencyCode" атрибуты) атрибутының мәні "USD" мәніне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"Айыппұл санкцияларының мөлшері" (fpcdo:PenalSanctionAmountDetails)  деректемесінің  "Валюта коды" ("currencyCode" атрибуты) атрибутының мәні "USD" мәніне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жасау қағидаларының VII бөлімінде көрсетілген әлем елдерінің кодтары мен атауларының тізбесін қамтитын әлем елдері сыныптауышынан елдің кодына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"Сыныптауыштың идентификаторы" (codeListId атрибуты) атрибутының мәні  Ақпараттық өзара іс-қимыл жасау қағидаларының VII бөлімінде көрсетілген әлем елдері сыныптауышының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(currency‌Code атрибуты) атрибутының мәні Ақпараттық өзара іс-қимыл жасау қағидаларының VII бөлімінде көрсетілген валюта сыныптауышынан валютаның кодына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(currency‌Code атрибуты) атрибутын қамтитын деректемелердің "Сыныптауыштың идентификаторы" (currency‌Code‌List‌Id атрибуты) атрибутының мәні Ақпараттық өзара іс-қимыл жасау қағидаларының VII бөлімінде көрсетілген валюталар сыныптауышының кодпен белгіленуіне сай келуге тиіс </w:t>
            </w:r>
          </w:p>
        </w:tc>
      </w:tr>
    </w:tbl>
    <w:bookmarkStart w:name="z144" w:id="133"/>
    <w:p>
      <w:pPr>
        <w:spacing w:after="0"/>
        <w:ind w:left="0"/>
        <w:jc w:val="both"/>
      </w:pPr>
      <w:r>
        <w:rPr>
          <w:rFonts w:ascii="Times New Roman"/>
          <w:b w:val="false"/>
          <w:i w:val="false"/>
          <w:color w:val="000000"/>
          <w:sz w:val="28"/>
        </w:rPr>
        <w:t>
      19. "Ақшалай қаражатты сату (сатып алу) көлемдері туралы өзгертілген мәліметтер" (P.DS.02.MSG.003) хабарында берілетін "Ақшалай қаражатты сату (сатып алу) көлемдері туралы есеп" (R.FP.DS.02.001) электрондық құжаттарының (мәліметтерінің) деректемелерін толтыруға қойылатын талаптар 8-кестеде келтірілген.</w:t>
      </w:r>
    </w:p>
    <w:bookmarkEnd w:id="133"/>
    <w:bookmarkStart w:name="z145" w:id="134"/>
    <w:p>
      <w:pPr>
        <w:spacing w:after="0"/>
        <w:ind w:left="0"/>
        <w:jc w:val="both"/>
      </w:pPr>
      <w:r>
        <w:rPr>
          <w:rFonts w:ascii="Times New Roman"/>
          <w:b w:val="false"/>
          <w:i w:val="false"/>
          <w:color w:val="000000"/>
          <w:sz w:val="28"/>
        </w:rPr>
        <w:t>
      8-кесте</w:t>
      </w:r>
    </w:p>
    <w:bookmarkEnd w:id="134"/>
    <w:bookmarkStart w:name="z146" w:id="135"/>
    <w:p>
      <w:pPr>
        <w:spacing w:after="0"/>
        <w:ind w:left="0"/>
        <w:jc w:val="left"/>
      </w:pPr>
      <w:r>
        <w:rPr>
          <w:rFonts w:ascii="Times New Roman"/>
          <w:b/>
          <w:i w:val="false"/>
          <w:color w:val="000000"/>
        </w:rPr>
        <w:t xml:space="preserve"> "Ақшалай қаражатты сату (сатып алу) көлемдері туралы өзгертілген мәліметтер" (P.DS.02.MSG.003) хабарында берілетін "Ақшалай қаражатты сату (сатып алу) көлемдері туралы есеп" (R.FP.DS.02.001) электрондық құжаттарының (мәліметтерінің) деректемелерін толтыруға қойылатын талаптар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тұжырымдау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құжаттарда (мәліметтерде) "Күн" (csdo:EventDate) деректемесінің мәні бойынша сай келетін "Ақшалай қаражатты сату (сатып алу) көлемдері туралы есептен мәліметтер" (fpcdo:ForeignCurrencyTurnoverDetails) деректемелері болмауға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деректемелерінің құрамындағы "Модификациялау күні мен уақыты" (fpsdo:ModificationDateTime) деректемесінің мәні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"Мүше мемлекеттердің шоттарына аударылған валюта сомасы" (fpcdo:TransferredAmountDetails) деректемесі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"Мүше мемлекеттерден түскен валюта сомасы" (fpcdo:ReceivedAmountDetails)  деректемелері  "Елдің коды" (csdo:UnifiedCountryCode) деректемесінің мәні бойынша сай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сату сомасы" (fpcdo:SoldDollarAmountDetails)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сатып алу сомасы" (fpcdo:PurchasedDollarAmountDetails)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"Қарсы міндеттемелердің айырма сомасы" (fpcdo:CrossLiabilityAmountDetails) деректемелері "Елдің коды" (csdo:UnifiedCountryCode) деректемесінің мәні бойынша сай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"Айыппұл санкцияларының мөлшері" (fpcdo:PenalSanctionAmountDetails)  деректемелері "Елдің коды" (csdo:UnifiedCountryCode) деректемесінің мәні бойынша сай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сату сомасы" (fpcdo:SoldDollarAmountDetails) деректемесінің "Валюта коды" ("currencyCode" атрибуты) атрибутының мәні "USD" мәніне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есептен мәліметтер" (fpcdo:ForeignCurrencyTurnoverDetails) күрделі  деректемесінің құрамындағы  "АҚШ долларын ұлттық валюта сомасына  сатып алу сомасы" (fpcdo:PurchasedDollarAmountDetails) деректемесінің  "Валюта коды" ("currencyCode" атрибуты) атрибутының мәні "USD" мәніне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"Қарсы міндеттемелердің айырма сомасы" (fpcdo:CrossLiabilityAmountDetails) деректемесінің "Валюта коды" ("currencyCode" атрибуты) атрибутының мәні "USD" мәніне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қаражатты сату (сатып алу) көлемдері туралы есептен мәліметтер" (fpcdo:ForeignCurrencyTurnoverDetails) күрделі  деректемесінің құрамындағы  "Айыппұл санкцияларының мөлшері" (fpcdo:PenalSanctionAmountDetails)  деректемесінің  "Валюта коды" ("currencyCode" атрибуты) атрибутының мәні "USD" мәніне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"Ақшалай қаражатты сату (сатып алу) көлемдері туралы есептен мәліметтер" (fpcdo:ForeignCurrencyTurnoverDetails) күрделі деректемесінің құрамында "Ақпарат берген елдің коды" (fpsdo:ReportCountryCode) және "Күн" (csdo:EventDate) деректемелерінің мәні бойынша сай келетін мәліметтер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мәні Ақпараттық өзара іс-қимыл жасау қағидаларының VII бөлімінде көрсетілген әлем елдерінің кодтары мен атауларының тізбесін қамтитын әлем елдері сыныптауышынан елдің кодына сай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"Сыныптауыштың идентификаторы" (codeListId атрибуты) атрибутының мәні  Ақпараттық өзара іс-қимыл жасау қағидаларының VII бөлімінде көрсетілген әлем елдері сыныптауышының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(currency‌Code атрибуты) атрибутының мәні Ақпараттық өзара іс-қимыл жасау қағидаларының VII бөлімінде көрсетілген валюта сыныптауышынан валютаның кодына сай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(currency‌Code атрибуты) атрибутын қамтитын деректемелердің "Сыныптауыштың идентификаторы" (currency‌Code‌List‌Id атрибуты) атрибутының мәні Ақпараттық өзара іс-қимыл жасау қағидаларының VII бөлімінде көрсетілген валюталар сыныптауышының кодпен белгіленуіне сай келуге тиіс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111 шешімімен</w:t>
            </w:r>
            <w:r>
              <w:br/>
            </w:r>
            <w:r>
              <w:rPr>
                <w:rFonts w:ascii="Times New Roman"/>
                <w:b w:val="false"/>
                <w:i w:val="false"/>
                <w:color w:val="000000"/>
                <w:sz w:val="20"/>
              </w:rPr>
              <w:t>БЕКІТІЛГЕН</w:t>
            </w:r>
          </w:p>
        </w:tc>
      </w:tr>
    </w:tbl>
    <w:bookmarkStart w:name="z148" w:id="136"/>
    <w:p>
      <w:pPr>
        <w:spacing w:after="0"/>
        <w:ind w:left="0"/>
        <w:jc w:val="left"/>
      </w:pPr>
      <w:r>
        <w:rPr>
          <w:rFonts w:ascii="Times New Roman"/>
          <w:b/>
          <w:i w:val="false"/>
          <w:color w:val="000000"/>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136"/>
    <w:bookmarkStart w:name="z149" w:id="137"/>
    <w:p>
      <w:pPr>
        <w:spacing w:after="0"/>
        <w:ind w:left="0"/>
        <w:jc w:val="left"/>
      </w:pPr>
      <w:r>
        <w:rPr>
          <w:rFonts w:ascii="Times New Roman"/>
          <w:b/>
          <w:i w:val="false"/>
          <w:color w:val="000000"/>
        </w:rPr>
        <w:t xml:space="preserve"> І. Жалпы ережелер</w:t>
      </w:r>
    </w:p>
    <w:bookmarkEnd w:id="137"/>
    <w:bookmarkStart w:name="z150" w:id="138"/>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13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ұлттық валютасында кедендік әкелу баждарының сомасы үшін ақшалай қаражатты АҚШ долларымен сату (сатып алу) көлемдері туралы есептілікті ұсыну туралы" 2015 жылғы 27 сәуірдегі № 37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іс-қимыл кезінде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51" w:id="139"/>
    <w:p>
      <w:pPr>
        <w:spacing w:after="0"/>
        <w:ind w:left="0"/>
        <w:jc w:val="left"/>
      </w:pPr>
      <w:r>
        <w:rPr>
          <w:rFonts w:ascii="Times New Roman"/>
          <w:b/>
          <w:i w:val="false"/>
          <w:color w:val="000000"/>
        </w:rPr>
        <w:t xml:space="preserve"> ІІ. Қолданылу саласы</w:t>
      </w:r>
    </w:p>
    <w:bookmarkEnd w:id="139"/>
    <w:p>
      <w:pPr>
        <w:spacing w:after="0"/>
        <w:ind w:left="0"/>
        <w:jc w:val="left"/>
      </w:pPr>
    </w:p>
    <w:p>
      <w:pPr>
        <w:spacing w:after="0"/>
        <w:ind w:left="0"/>
        <w:jc w:val="both"/>
      </w:pPr>
      <w:r>
        <w:rPr>
          <w:rFonts w:ascii="Times New Roman"/>
          <w:b w:val="false"/>
          <w:i w:val="false"/>
          <w:color w:val="000000"/>
          <w:sz w:val="28"/>
        </w:rPr>
        <w:t xml:space="preserve">
      2. Осы Сипаттама "Еуразиялық экономикалық одаққа мүше мемлекеттердің шотына шетелдік валютада түскен ақшалай қаражатты сату (сатып алу) көлемдері туралы дерекқорды қалыптастыру, жүргізу және пайдалану" жалпы процесі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айқынындайды. </w:t>
      </w:r>
    </w:p>
    <w:bookmarkStart w:name="z153" w:id="140"/>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жүйесінің құралдарымен іске асыру кезінде ақпараттық жүйелерді жобалау, әзірлеу және пысықтау кезінде қолданылады.</w:t>
      </w:r>
    </w:p>
    <w:bookmarkEnd w:id="140"/>
    <w:bookmarkStart w:name="z154" w:id="141"/>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иерархиясының деңгейін, тіпті қарапайым (атомдық) деректемелерге дейін ескеріп, толық деректемелік құрамы көрсетіле отырып, кесте нысанында келтіріледі.</w:t>
      </w:r>
    </w:p>
    <w:bookmarkEnd w:id="141"/>
    <w:bookmarkStart w:name="z155" w:id="142"/>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моделінің элементтері сипатталады.</w:t>
      </w:r>
    </w:p>
    <w:bookmarkEnd w:id="142"/>
    <w:bookmarkStart w:name="z156" w:id="143"/>
    <w:p>
      <w:pPr>
        <w:spacing w:after="0"/>
        <w:ind w:left="0"/>
        <w:jc w:val="both"/>
      </w:pPr>
      <w:r>
        <w:rPr>
          <w:rFonts w:ascii="Times New Roman"/>
          <w:b w:val="false"/>
          <w:i w:val="false"/>
          <w:color w:val="000000"/>
          <w:sz w:val="28"/>
        </w:rPr>
        <w:t>
      6. Кестеде мынадай алаңдар (бағандар) қалыптастырылады:</w:t>
      </w:r>
    </w:p>
    <w:bookmarkEnd w:id="143"/>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сипаттамасы" – деректеменің мәнін (семантикасын) түсіндіретін мәтін;</w:t>
      </w:r>
    </w:p>
    <w:p>
      <w:pPr>
        <w:spacing w:after="0"/>
        <w:ind w:left="0"/>
        <w:jc w:val="both"/>
      </w:pPr>
      <w:r>
        <w:rPr>
          <w:rFonts w:ascii="Times New Roman"/>
          <w:b w:val="false"/>
          <w:i w:val="false"/>
          <w:color w:val="000000"/>
          <w:sz w:val="28"/>
        </w:rPr>
        <w:t>
      "идентификатор" – деректемеге сәйкес келетін деректердің моделіндегі деректер элементінің идентификаторы;</w:t>
      </w:r>
    </w:p>
    <w:p>
      <w:pPr>
        <w:spacing w:after="0"/>
        <w:ind w:left="0"/>
        <w:jc w:val="both"/>
      </w:pPr>
      <w:r>
        <w:rPr>
          <w:rFonts w:ascii="Times New Roman"/>
          <w:b w:val="false"/>
          <w:i w:val="false"/>
          <w:color w:val="000000"/>
          <w:sz w:val="28"/>
        </w:rPr>
        <w:t>
      "мәндер саласы" – деректердің ықтимал мәндерінің ауызша сипаттамасы;</w:t>
      </w:r>
    </w:p>
    <w:p>
      <w:pPr>
        <w:spacing w:after="0"/>
        <w:ind w:left="0"/>
        <w:jc w:val="both"/>
      </w:pPr>
      <w:r>
        <w:rPr>
          <w:rFonts w:ascii="Times New Roman"/>
          <w:b w:val="false"/>
          <w:i w:val="false"/>
          <w:color w:val="000000"/>
          <w:sz w:val="28"/>
        </w:rPr>
        <w:t>
      "көпт." – деректердігі көптігі: деректердің ықтимал қайталануының міндеттілігі (опциондығы) және саны.</w:t>
      </w:r>
    </w:p>
    <w:p>
      <w:pPr>
        <w:spacing w:after="0"/>
        <w:ind w:left="0"/>
        <w:jc w:val="both"/>
      </w:pPr>
      <w:r>
        <w:rPr>
          <w:rFonts w:ascii="Times New Roman"/>
          <w:b w:val="false"/>
          <w:i w:val="false"/>
          <w:color w:val="000000"/>
          <w:sz w:val="28"/>
        </w:rPr>
        <w:t>
      Деректемелердің көптігін көрсету үшін мынадай белгіленімдер қолданылады: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(n&gt;1);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(n&gt;1);</w:t>
      </w:r>
    </w:p>
    <w:p>
      <w:pPr>
        <w:spacing w:after="0"/>
        <w:ind w:left="0"/>
        <w:jc w:val="both"/>
      </w:pPr>
      <w:r>
        <w:rPr>
          <w:rFonts w:ascii="Times New Roman"/>
          <w:b w:val="false"/>
          <w:i w:val="false"/>
          <w:color w:val="000000"/>
          <w:sz w:val="28"/>
        </w:rPr>
        <w:t>
      n..m – деректеме міндетті, кемінде n рет қайталануға және n реттен артық қайталанбауға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n).</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158" w:id="144"/>
    <w:p>
      <w:pPr>
        <w:spacing w:after="0"/>
        <w:ind w:left="0"/>
        <w:jc w:val="both"/>
      </w:pPr>
      <w:r>
        <w:rPr>
          <w:rFonts w:ascii="Times New Roman"/>
          <w:b w:val="false"/>
          <w:i w:val="false"/>
          <w:color w:val="000000"/>
          <w:sz w:val="28"/>
        </w:rPr>
        <w:t>
      8. Осы Сипаттаманың мақсаттары үшін мыналарды білдіретін ұғымдар пайдаланылады:</w:t>
      </w:r>
    </w:p>
    <w:bookmarkEnd w:id="144"/>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бөлінбейді деп есептелетін электронлық құжаттың (мәліметтердің) деректер бірлігі.</w:t>
      </w:r>
    </w:p>
    <w:p>
      <w:pPr>
        <w:spacing w:after="0"/>
        <w:ind w:left="0"/>
        <w:jc w:val="both"/>
      </w:pPr>
      <w:r>
        <w:rPr>
          <w:rFonts w:ascii="Times New Roman"/>
          <w:b w:val="false"/>
          <w:i w:val="false"/>
          <w:color w:val="000000"/>
          <w:sz w:val="28"/>
        </w:rPr>
        <w:t xml:space="preserve">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ұғымдары осы Сипаттамада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қолданылатын өзге ұғымдар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және 7-кестелерінде Ақпараттық өзара іс-қимыл жасау регламенті деп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регламенті түсініледі.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Электрондық құжаттар мен мәліметтердің құрылымдары</w:t>
      </w:r>
    </w:p>
    <w:bookmarkStart w:name="z160" w:id="145"/>
    <w:p>
      <w:pPr>
        <w:spacing w:after="0"/>
        <w:ind w:left="0"/>
        <w:jc w:val="both"/>
      </w:pPr>
      <w:r>
        <w:rPr>
          <w:rFonts w:ascii="Times New Roman"/>
          <w:b w:val="false"/>
          <w:i w:val="false"/>
          <w:color w:val="000000"/>
          <w:sz w:val="28"/>
        </w:rPr>
        <w:t>
      9. Электрондық құжаттар мен мәліметтердің құрылымдарының тізбесі 1-кестеде келтірілген.</w:t>
      </w:r>
    </w:p>
    <w:bookmarkEnd w:id="145"/>
    <w:bookmarkStart w:name="z161" w:id="146"/>
    <w:p>
      <w:pPr>
        <w:spacing w:after="0"/>
        <w:ind w:left="0"/>
        <w:jc w:val="both"/>
      </w:pPr>
      <w:r>
        <w:rPr>
          <w:rFonts w:ascii="Times New Roman"/>
          <w:b w:val="false"/>
          <w:i w:val="false"/>
          <w:color w:val="000000"/>
          <w:sz w:val="28"/>
        </w:rPr>
        <w:t>
      1-кесте</w:t>
      </w:r>
    </w:p>
    <w:bookmarkEnd w:id="146"/>
    <w:bookmarkStart w:name="z162" w:id="147"/>
    <w:p>
      <w:pPr>
        <w:spacing w:after="0"/>
        <w:ind w:left="0"/>
        <w:jc w:val="left"/>
      </w:pPr>
      <w:r>
        <w:rPr>
          <w:rFonts w:ascii="Times New Roman"/>
          <w:b/>
          <w:i w:val="false"/>
          <w:color w:val="000000"/>
        </w:rPr>
        <w:t xml:space="preserve"> Электрондық құжаттар мен мәліметтердің құрылымдарының тізбесі</w:t>
      </w:r>
    </w:p>
    <w:bookmarkEnd w:id="1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модельдегі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нәтижелері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саясаты" нысаналық саласындағы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urn:EEC:R:FP:DS:02:ForeignCurrencyTurnover:v1.0.0</w:t>
            </w:r>
          </w:p>
        </w:tc>
      </w:tr>
    </w:tbl>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кеңістігіндегі "Y.Y.Y" символдары Еуразиялық экономикалық комиссия Алқасының 2006 жылғы 4 қазандағы № 111 шешімінің 2-тармағына сәйкес электрондық құжаттар (мәліметтер) құрылымдарының техникалық схемасын әзірлеу кезінде пайдаланылған деректердің бизистік моделі нұсқасының нөміріне сәйкес айқындалатын электрондық құжаттар (мәліметтер) құрылымдары нұсқасының нөміріне сәйкес келеді.</w:t>
      </w:r>
    </w:p>
    <w:bookmarkStart w:name="z163" w:id="148"/>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148"/>
    <w:bookmarkStart w:name="z164" w:id="149"/>
    <w:p>
      <w:pPr>
        <w:spacing w:after="0"/>
        <w:ind w:left="0"/>
        <w:jc w:val="both"/>
      </w:pPr>
      <w:r>
        <w:rPr>
          <w:rFonts w:ascii="Times New Roman"/>
          <w:b w:val="false"/>
          <w:i w:val="false"/>
          <w:color w:val="000000"/>
          <w:sz w:val="28"/>
        </w:rPr>
        <w:t>
      10. "Өңдеу нәтижелері туралы хабарлама" (R.006) электрондық құжаты (мәліметтері) құрылымдарының сипаттамасы 2-кестеде келтірілген.</w:t>
      </w:r>
    </w:p>
    <w:bookmarkEnd w:id="149"/>
    <w:bookmarkStart w:name="z165" w:id="150"/>
    <w:p>
      <w:pPr>
        <w:spacing w:after="0"/>
        <w:ind w:left="0"/>
        <w:jc w:val="both"/>
      </w:pPr>
      <w:r>
        <w:rPr>
          <w:rFonts w:ascii="Times New Roman"/>
          <w:b w:val="false"/>
          <w:i w:val="false"/>
          <w:color w:val="000000"/>
          <w:sz w:val="28"/>
        </w:rPr>
        <w:t>
      2-кесте</w:t>
      </w:r>
    </w:p>
    <w:bookmarkEnd w:id="150"/>
    <w:bookmarkStart w:name="z166" w:id="151"/>
    <w:p>
      <w:pPr>
        <w:spacing w:after="0"/>
        <w:ind w:left="0"/>
        <w:jc w:val="left"/>
      </w:pPr>
      <w:r>
        <w:rPr>
          <w:rFonts w:ascii="Times New Roman"/>
          <w:b/>
          <w:i w:val="false"/>
          <w:color w:val="000000"/>
        </w:rPr>
        <w:t xml:space="preserve"> "Өңдеу нәтижелері туралы хабарлама" R.006 электрондық құжаты (мәліметтері) құрылымдарының сипаттамасы</w:t>
      </w:r>
    </w:p>
    <w:bookmarkEnd w:id="15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нәтижелері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респонденттің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құрылымдарының атаулар кеңістігіндегі "Y.Y.Y" символдары Еуразиялық экономикалық комиссия Алқасының 2006 жылғы 4 қазандағы № 111 шешімінің 2-тармағына сәйкес электрондық құжаттар (мәліметтер) құрылымдарының техникалық схемасын әзірлеу кезінде пайдаланылған деректердің бизистік моделі нұсқасының нөміріне сәйкес айқындалатын электрондық құжаттар (мәліметтер) құрылымдары нұсқасының нөміріне сәйкес келеді.</w:t>
      </w:r>
    </w:p>
    <w:bookmarkStart w:name="z167" w:id="152"/>
    <w:p>
      <w:pPr>
        <w:spacing w:after="0"/>
        <w:ind w:left="0"/>
        <w:jc w:val="both"/>
      </w:pPr>
      <w:r>
        <w:rPr>
          <w:rFonts w:ascii="Times New Roman"/>
          <w:b w:val="false"/>
          <w:i w:val="false"/>
          <w:color w:val="000000"/>
          <w:sz w:val="28"/>
        </w:rPr>
        <w:t>
      11. Атаулардың импортталатын кеңістігі 3-кестеде келтірілген.</w:t>
      </w:r>
    </w:p>
    <w:bookmarkEnd w:id="152"/>
    <w:bookmarkStart w:name="z168" w:id="153"/>
    <w:p>
      <w:pPr>
        <w:spacing w:after="0"/>
        <w:ind w:left="0"/>
        <w:jc w:val="both"/>
      </w:pPr>
      <w:r>
        <w:rPr>
          <w:rFonts w:ascii="Times New Roman"/>
          <w:b w:val="false"/>
          <w:i w:val="false"/>
          <w:color w:val="000000"/>
          <w:sz w:val="28"/>
        </w:rPr>
        <w:t>
      3-кесте</w:t>
      </w:r>
    </w:p>
    <w:bookmarkEnd w:id="153"/>
    <w:bookmarkStart w:name="z169" w:id="154"/>
    <w:p>
      <w:pPr>
        <w:spacing w:after="0"/>
        <w:ind w:left="0"/>
        <w:jc w:val="left"/>
      </w:pPr>
      <w:r>
        <w:rPr>
          <w:rFonts w:ascii="Times New Roman"/>
          <w:b/>
          <w:i w:val="false"/>
          <w:color w:val="000000"/>
        </w:rPr>
        <w:t xml:space="preserve"> Атаулардың импортталатын кеңісті</w:t>
      </w:r>
    </w:p>
    <w:bookmarkEnd w:id="15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Еуразиялық экономикалық комиссия Алқасының 2006 жылғы 4 қазандағы № 111 шешімінің 2-тармағына сәйкес электрондық құжаттар (мәліметтер) құрылымдарының техникалық схемасын әзірлеу кезінде пайдаланылған деректердің бизистік моделі нұсқасының нөміріне сәйкес келеді.</w:t>
      </w:r>
    </w:p>
    <w:bookmarkStart w:name="z170" w:id="155"/>
    <w:p>
      <w:pPr>
        <w:spacing w:after="0"/>
        <w:ind w:left="0"/>
        <w:jc w:val="both"/>
      </w:pPr>
      <w:r>
        <w:rPr>
          <w:rFonts w:ascii="Times New Roman"/>
          <w:b w:val="false"/>
          <w:i w:val="false"/>
          <w:color w:val="000000"/>
          <w:sz w:val="28"/>
        </w:rPr>
        <w:t>
      12. "Өңдеу нәтижелері туралы хабарлама" (R.006) электрондық құжаты (мәліметтері) құрылымдарының деректемелік құрамы 4-кестеде келтірілген.</w:t>
      </w:r>
    </w:p>
    <w:bookmarkEnd w:id="155"/>
    <w:bookmarkStart w:name="z171" w:id="156"/>
    <w:p>
      <w:pPr>
        <w:spacing w:after="0"/>
        <w:ind w:left="0"/>
        <w:jc w:val="both"/>
      </w:pPr>
      <w:r>
        <w:rPr>
          <w:rFonts w:ascii="Times New Roman"/>
          <w:b w:val="false"/>
          <w:i w:val="false"/>
          <w:color w:val="000000"/>
          <w:sz w:val="28"/>
        </w:rPr>
        <w:t>
      4-кесте</w:t>
      </w:r>
    </w:p>
    <w:bookmarkEnd w:id="156"/>
    <w:bookmarkStart w:name="z172" w:id="157"/>
    <w:p>
      <w:pPr>
        <w:spacing w:after="0"/>
        <w:ind w:left="0"/>
        <w:jc w:val="left"/>
      </w:pPr>
      <w:r>
        <w:rPr>
          <w:rFonts w:ascii="Times New Roman"/>
          <w:b/>
          <w:i w:val="false"/>
          <w:color w:val="000000"/>
        </w:rPr>
        <w:t xml:space="preserve"> "Өңдеу нәтижелері туралы хабарлама" (R.006) электрондық құжаты (мәліметтері) құрылымдарының деректемелік құрамы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технологиялық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1.1. Жалпы процесс хабарының коды </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жасау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 (мәліметтер) кодының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идентификациялайтын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1.4. Негізгі электрондық құжаттың (мәліметтердің) идентификаторы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жауабына осы электрондық құжатт (мәліметтер) қалыптастырылған электрондық құжаттың (мәліметтердің) идентификаторы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xml:space="preserve">
Шаблон: [a-z]{2}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мен уақыт</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өңделген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алған электрондық құжатты (мәліметтерді) өңдеу нәтижелерінің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нәтижелерінің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нәтижесінің еркін нысандағы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саны.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73" w:id="158"/>
    <w:p>
      <w:pPr>
        <w:spacing w:after="0"/>
        <w:ind w:left="0"/>
        <w:jc w:val="left"/>
      </w:pPr>
      <w:r>
        <w:rPr>
          <w:rFonts w:ascii="Times New Roman"/>
          <w:b/>
          <w:i w:val="false"/>
          <w:color w:val="000000"/>
        </w:rPr>
        <w:t xml:space="preserve"> 2. "Қаржы саясаты" нысаналық саласындағы электрондық құжаттар мен мәліметтердің құрылымы</w:t>
      </w:r>
    </w:p>
    <w:bookmarkEnd w:id="158"/>
    <w:bookmarkStart w:name="z174" w:id="159"/>
    <w:p>
      <w:pPr>
        <w:spacing w:after="0"/>
        <w:ind w:left="0"/>
        <w:jc w:val="both"/>
      </w:pPr>
      <w:r>
        <w:rPr>
          <w:rFonts w:ascii="Times New Roman"/>
          <w:b w:val="false"/>
          <w:i w:val="false"/>
          <w:color w:val="000000"/>
          <w:sz w:val="28"/>
        </w:rPr>
        <w:t>
      13. "Ақшалай қаражатты сату (сатып алу) көлемдері туралы есеп" (R.FP.DS.02.001) электрондық құжаттары (мәліметтері) құрылымдарының сипаттамасы 5-кестеде келтірілген.</w:t>
      </w:r>
    </w:p>
    <w:bookmarkEnd w:id="159"/>
    <w:bookmarkStart w:name="z175" w:id="160"/>
    <w:p>
      <w:pPr>
        <w:spacing w:after="0"/>
        <w:ind w:left="0"/>
        <w:jc w:val="both"/>
      </w:pPr>
      <w:r>
        <w:rPr>
          <w:rFonts w:ascii="Times New Roman"/>
          <w:b w:val="false"/>
          <w:i w:val="false"/>
          <w:color w:val="000000"/>
          <w:sz w:val="28"/>
        </w:rPr>
        <w:t>
      5-кесте</w:t>
      </w:r>
    </w:p>
    <w:bookmarkEnd w:id="160"/>
    <w:bookmarkStart w:name="z176" w:id="161"/>
    <w:p>
      <w:pPr>
        <w:spacing w:after="0"/>
        <w:ind w:left="0"/>
        <w:jc w:val="left"/>
      </w:pPr>
      <w:r>
        <w:rPr>
          <w:rFonts w:ascii="Times New Roman"/>
          <w:b/>
          <w:i w:val="false"/>
          <w:color w:val="000000"/>
        </w:rPr>
        <w:t xml:space="preserve"> "Ақшалай қаражатты сату (сатып алу) көлемдері туралы есеп" (R.FP.DS.02.001) электрондық құжаттары (мәліметтері) құрылымдарының сипаттамасы</w:t>
      </w:r>
    </w:p>
    <w:bookmarkEnd w:id="16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сату (сатып алу) көлемдері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ұлттық валютасында кедендік әкелу баждарының сомасына АҚШ долларымен ақшалай қаражатты сату (сатып алу) көлемдері туралы есеп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urn:EEC:R:FP:DS:02:ForeignCurrencyTurnover:v1.0.0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ForeignCurrencyTurnover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EEC_R_FP_DS_02_ForeignCurrencyTurnover_v1.0.0.xsd</w:t>
            </w:r>
          </w:p>
        </w:tc>
      </w:tr>
    </w:tbl>
    <w:bookmarkStart w:name="z177" w:id="162"/>
    <w:p>
      <w:pPr>
        <w:spacing w:after="0"/>
        <w:ind w:left="0"/>
        <w:jc w:val="both"/>
      </w:pPr>
      <w:r>
        <w:rPr>
          <w:rFonts w:ascii="Times New Roman"/>
          <w:b w:val="false"/>
          <w:i w:val="false"/>
          <w:color w:val="000000"/>
          <w:sz w:val="28"/>
        </w:rPr>
        <w:t>
      14. Атаулардың импортталатын кеңістіктері 6-кестеде келтірілген.</w:t>
      </w:r>
    </w:p>
    <w:bookmarkEnd w:id="162"/>
    <w:bookmarkStart w:name="z178" w:id="163"/>
    <w:p>
      <w:pPr>
        <w:spacing w:after="0"/>
        <w:ind w:left="0"/>
        <w:jc w:val="both"/>
      </w:pPr>
      <w:r>
        <w:rPr>
          <w:rFonts w:ascii="Times New Roman"/>
          <w:b w:val="false"/>
          <w:i w:val="false"/>
          <w:color w:val="000000"/>
          <w:sz w:val="28"/>
        </w:rPr>
        <w:t>
      6-кесте</w:t>
      </w:r>
    </w:p>
    <w:bookmarkEnd w:id="163"/>
    <w:bookmarkStart w:name="z179" w:id="164"/>
    <w:p>
      <w:pPr>
        <w:spacing w:after="0"/>
        <w:ind w:left="0"/>
        <w:jc w:val="left"/>
      </w:pPr>
      <w:r>
        <w:rPr>
          <w:rFonts w:ascii="Times New Roman"/>
          <w:b/>
          <w:i w:val="false"/>
          <w:color w:val="000000"/>
        </w:rPr>
        <w:t xml:space="preserve"> Атаулардың импортталатын кеңістіктері</w:t>
      </w:r>
    </w:p>
    <w:bookmarkEnd w:id="16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символдары Еуразиялық экономикалық комиссия Алқасының 2006 жылғы 4 қазандағы № 111 шешімінің 2-тармағына сәйкес электрондық құжаттар (мәліметтер) құрылымдарының техникалық схемасын әзірлеу кезінде пайдаланылған деректердің бизистік моделі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"Ақшалай қаражатты сату (сатып алу) көлемдері туралы есеп" (R.FP.DS.02.001) электрондық құжаты (мәліметтері) құрылымдарының деректемелік құрамы 7-кестеде келтірілген.</w:t>
      </w:r>
    </w:p>
    <w:bookmarkStart w:name="z181" w:id="165"/>
    <w:p>
      <w:pPr>
        <w:spacing w:after="0"/>
        <w:ind w:left="0"/>
        <w:jc w:val="both"/>
      </w:pPr>
      <w:r>
        <w:rPr>
          <w:rFonts w:ascii="Times New Roman"/>
          <w:b w:val="false"/>
          <w:i w:val="false"/>
          <w:color w:val="000000"/>
          <w:sz w:val="28"/>
        </w:rPr>
        <w:t>
      7-кесте</w:t>
      </w:r>
    </w:p>
    <w:bookmarkEnd w:id="165"/>
    <w:bookmarkStart w:name="z182" w:id="166"/>
    <w:p>
      <w:pPr>
        <w:spacing w:after="0"/>
        <w:ind w:left="0"/>
        <w:jc w:val="left"/>
      </w:pPr>
      <w:r>
        <w:rPr>
          <w:rFonts w:ascii="Times New Roman"/>
          <w:b/>
          <w:i w:val="false"/>
          <w:color w:val="000000"/>
        </w:rPr>
        <w:t xml:space="preserve"> "Ақшалай қаражатты сату (сатып алу) көлемдері туралы есеп" (R.FP.DS.02.001) электрондық құжаты (мәліметтері) құрылымдарының деректемелік құрамы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технологиялық деректемелерінің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жасау регламентіне сәйкес кодының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идентификаторы</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біркелкі идентификациялайтын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1.4. Негізгі электрондық құжаттың (мәліметтердің) идентификаторы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жауабына осы электрондық құжат (мәліметтер) қалыптастырылған электрондық құжаттың (мәліметтердің) идентификаторы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құрылған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 берген елдің коды</w:t>
            </w:r>
          </w:p>
          <w:p>
            <w:pPr>
              <w:spacing w:after="20"/>
              <w:ind w:left="20"/>
              <w:jc w:val="both"/>
            </w:pPr>
            <w:r>
              <w:rPr>
                <w:rFonts w:ascii="Times New Roman"/>
                <w:b w:val="false"/>
                <w:i w:val="false"/>
                <w:color w:val="000000"/>
                <w:sz w:val="20"/>
              </w:rPr>
              <w:t>
(fpsdo:‌Report‌Country‌Code)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3. Ақшалай қаражатты сату (сатып алу) көлемдері туралы есептен мәліметтер</w:t>
            </w:r>
          </w:p>
          <w:p>
            <w:pPr>
              <w:spacing w:after="20"/>
              <w:ind w:left="20"/>
              <w:jc w:val="both"/>
            </w:pPr>
            <w:r>
              <w:rPr>
                <w:rFonts w:ascii="Times New Roman"/>
                <w:b w:val="false"/>
                <w:i w:val="false"/>
                <w:color w:val="000000"/>
                <w:sz w:val="20"/>
              </w:rPr>
              <w:t>
(fpcdo:‌Foreign‌Currency‌Turnover‌Details)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ұлттық валютасы сомасына АҚШ долларымен ақшалай қаражатты сату (сатып алу) көлемдері туралы есептен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fpcdo:‌Foreign‌Currency‌Turnover‌Details‌Type (M.FP.CDT.00020)</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3.1. Есептің жасалған күні</w:t>
            </w:r>
          </w:p>
          <w:p>
            <w:pPr>
              <w:spacing w:after="20"/>
              <w:ind w:left="20"/>
              <w:jc w:val="both"/>
            </w:pPr>
            <w:r>
              <w:rPr>
                <w:rFonts w:ascii="Times New Roman"/>
                <w:b w:val="false"/>
                <w:i w:val="false"/>
                <w:color w:val="000000"/>
                <w:sz w:val="20"/>
              </w:rPr>
              <w:t>
(fpsdo:‌Report‌Date)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жасалған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3.3. Мүше мемлекеттердің шоттарына аударылған валюта сомасы</w:t>
            </w:r>
          </w:p>
          <w:p>
            <w:pPr>
              <w:spacing w:after="20"/>
              <w:ind w:left="20"/>
              <w:jc w:val="both"/>
            </w:pPr>
            <w:r>
              <w:rPr>
                <w:rFonts w:ascii="Times New Roman"/>
                <w:b w:val="false"/>
                <w:i w:val="false"/>
                <w:color w:val="000000"/>
                <w:sz w:val="20"/>
              </w:rPr>
              <w:t>
(fpcdo:‌Transferred‌Amount‌Details)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мемлекеттерің шоттарына шетелдік валютада аударылған ұлттық валюта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3.3.1. Елдің коды </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3.3.2. Төлем сомасы</w:t>
            </w:r>
          </w:p>
          <w:p>
            <w:pPr>
              <w:spacing w:after="20"/>
              <w:ind w:left="20"/>
              <w:jc w:val="both"/>
            </w:pPr>
            <w:r>
              <w:rPr>
                <w:rFonts w:ascii="Times New Roman"/>
                <w:b w:val="false"/>
                <w:i w:val="false"/>
                <w:color w:val="000000"/>
                <w:sz w:val="20"/>
              </w:rPr>
              <w:t>
(fpsdo:‌Party‌Payment‌Amount)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Ең төмен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идентификаторы</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дәрежесінің көрсеткіші түрінде берілген ақшалай соманың ауқымы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3.4. Мүше мемлекеттен түскен валюта сомасы</w:t>
            </w:r>
          </w:p>
          <w:p>
            <w:pPr>
              <w:spacing w:after="20"/>
              <w:ind w:left="20"/>
              <w:jc w:val="both"/>
            </w:pPr>
            <w:r>
              <w:rPr>
                <w:rFonts w:ascii="Times New Roman"/>
                <w:b w:val="false"/>
                <w:i w:val="false"/>
                <w:color w:val="000000"/>
                <w:sz w:val="20"/>
              </w:rPr>
              <w:t>
(fpcdo:‌Received‌Amount‌Details)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шетелдік валютадағы шоттарына түскен мүше мемлекеттердің ұлттық валюта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3.4.2. Төлем сомасы</w:t>
            </w:r>
          </w:p>
          <w:p>
            <w:pPr>
              <w:spacing w:after="20"/>
              <w:ind w:left="20"/>
              <w:jc w:val="both"/>
            </w:pPr>
            <w:r>
              <w:rPr>
                <w:rFonts w:ascii="Times New Roman"/>
                <w:b w:val="false"/>
                <w:i w:val="false"/>
                <w:color w:val="000000"/>
                <w:sz w:val="20"/>
              </w:rPr>
              <w:t>
(fpsdo:‌Party‌Payment‌Amount)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Ең төмен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идентификаторы</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сыныптауышының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дәрежесінің көрсеткіші түрінде берілген ақшалай соманың ауқымы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3.5. Ұлттық валюта сомасына АҚШ долларын сату сомасы</w:t>
            </w:r>
          </w:p>
          <w:p>
            <w:pPr>
              <w:spacing w:after="20"/>
              <w:ind w:left="20"/>
              <w:jc w:val="both"/>
            </w:pPr>
            <w:r>
              <w:rPr>
                <w:rFonts w:ascii="Times New Roman"/>
                <w:b w:val="false"/>
                <w:i w:val="false"/>
                <w:color w:val="000000"/>
                <w:sz w:val="20"/>
              </w:rPr>
              <w:t>
(fpcdo:‌Sold‌Dollar‌Amount‌Details)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шоттарына шетелдік валютада түскен мүше мемлекеттердің ұлттық валютасы сомасына сатылған АҚШ долларының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идентификаторы</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(#xA) жолы мен (#x9) табуляциясын ажырату симолдарын қамтымайтын симолдардың қалыптандырылған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3.5.2. Төлем сомасы</w:t>
            </w:r>
          </w:p>
          <w:p>
            <w:pPr>
              <w:spacing w:after="20"/>
              <w:ind w:left="20"/>
              <w:jc w:val="both"/>
            </w:pPr>
            <w:r>
              <w:rPr>
                <w:rFonts w:ascii="Times New Roman"/>
                <w:b w:val="false"/>
                <w:i w:val="false"/>
                <w:color w:val="000000"/>
                <w:sz w:val="20"/>
              </w:rPr>
              <w:t>
(fpsdo:‌Party‌Payment‌Amount)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Ең төмен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идентификаторы </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сыныптауышының идентификаторы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3.6. Ұлттық валюта сомасына АҚШ долларына сатып алу сомасы</w:t>
            </w:r>
          </w:p>
          <w:p>
            <w:pPr>
              <w:spacing w:after="20"/>
              <w:ind w:left="20"/>
              <w:jc w:val="both"/>
            </w:pPr>
            <w:r>
              <w:rPr>
                <w:rFonts w:ascii="Times New Roman"/>
                <w:b w:val="false"/>
                <w:i w:val="false"/>
                <w:color w:val="000000"/>
                <w:sz w:val="20"/>
              </w:rPr>
              <w:t>
(fpcdo:‌Purchased‌Dollar‌Amount‌Details)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шетелдік валютадағы шоттарына түскен мүше мемлекеттердің ұлттық валютасы сомасына сатып алынған АҚШ долларының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идентификаторы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3.6.2. Төлем сомасы</w:t>
            </w:r>
          </w:p>
          <w:p>
            <w:pPr>
              <w:spacing w:after="20"/>
              <w:ind w:left="20"/>
              <w:jc w:val="both"/>
            </w:pPr>
            <w:r>
              <w:rPr>
                <w:rFonts w:ascii="Times New Roman"/>
                <w:b w:val="false"/>
                <w:i w:val="false"/>
                <w:color w:val="000000"/>
                <w:sz w:val="20"/>
              </w:rPr>
              <w:t>
(fpsdo:‌Party‌Payment‌Amount)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Ең төмен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валюта коды </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идентификаторы</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3.7. Қарсы міндеттемелер айырмасының сомасы</w:t>
            </w:r>
          </w:p>
          <w:p>
            <w:pPr>
              <w:spacing w:after="20"/>
              <w:ind w:left="20"/>
              <w:jc w:val="both"/>
            </w:pPr>
            <w:r>
              <w:rPr>
                <w:rFonts w:ascii="Times New Roman"/>
                <w:b w:val="false"/>
                <w:i w:val="false"/>
                <w:color w:val="000000"/>
                <w:sz w:val="20"/>
              </w:rPr>
              <w:t>
(fpcdo:‌Cross‌Liability‌Amount‌Details)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АҚШ долларымен сату жөніндегі қарсы міндеттемелер сомасының айырмасы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fpcdo:‌Amount‌V2Details‌Type (M.FP.CDT.00066)</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3.7.1. Елдің мәні</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идентификаторы </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3.7.2. Төлем сомасы</w:t>
            </w:r>
          </w:p>
          <w:p>
            <w:pPr>
              <w:spacing w:after="20"/>
              <w:ind w:left="20"/>
              <w:jc w:val="both"/>
            </w:pPr>
            <w:r>
              <w:rPr>
                <w:rFonts w:ascii="Times New Roman"/>
                <w:b w:val="false"/>
                <w:i w:val="false"/>
                <w:color w:val="000000"/>
                <w:sz w:val="20"/>
              </w:rPr>
              <w:t>
(fpsdo:‌Party‌Payment‌V2Amount)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fpsdo:‌Payment‌V2Amount‌Type (M.FP.SDT.00036)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идентификаторы</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3.8. Айыппұл сомаларының мөлшері </w:t>
            </w:r>
          </w:p>
          <w:p>
            <w:pPr>
              <w:spacing w:after="20"/>
              <w:ind w:left="20"/>
              <w:jc w:val="both"/>
            </w:pPr>
            <w:r>
              <w:rPr>
                <w:rFonts w:ascii="Times New Roman"/>
                <w:b w:val="false"/>
                <w:i w:val="false"/>
                <w:color w:val="000000"/>
                <w:sz w:val="20"/>
              </w:rPr>
              <w:t>
(fpcdo:‌Penal‌Sanction‌Amount‌Details)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валюталарды АҚШ долларымен сату жөніндегі міндеттемелерді орындамағаны үшін айыппұл санкцияларының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fpcdo:‌Amount‌Details‌Type (M.FP.CDT.00019)</w:t>
            </w:r>
          </w:p>
          <w:p>
            <w:pPr>
              <w:spacing w:after="20"/>
              <w:ind w:left="20"/>
              <w:jc w:val="both"/>
            </w:pPr>
            <w:r>
              <w:rPr>
                <w:rFonts w:ascii="Times New Roman"/>
                <w:b w:val="false"/>
                <w:i w:val="false"/>
                <w:color w:val="000000"/>
                <w:sz w:val="20"/>
              </w:rPr>
              <w:t>
Салынған элементтердің мәндері саласымен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идентификаторы" атрибутында айқындалған әлем елдері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идентификаторы </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3.8.2. Төлем сомасы</w:t>
            </w:r>
          </w:p>
          <w:p>
            <w:pPr>
              <w:spacing w:after="20"/>
              <w:ind w:left="20"/>
              <w:jc w:val="both"/>
            </w:pPr>
            <w:r>
              <w:rPr>
                <w:rFonts w:ascii="Times New Roman"/>
                <w:b w:val="false"/>
                <w:i w:val="false"/>
                <w:color w:val="000000"/>
                <w:sz w:val="20"/>
              </w:rPr>
              <w:t>
(fpsdo:‌Party‌Payment‌Amount)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соманың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fpsdo:‌Payment‌Amount‌Type (M.FP.SDT.00009)</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Ең төмен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"Сыныптауыштың идентификаторы" атрибутында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идентификаторы</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сыныптауышының идентификаторы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ақшалай соманың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саны.</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 қалпы бойынша мәні: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3.9. Модификациялау күні мен уақыты</w:t>
            </w:r>
          </w:p>
          <w:p>
            <w:pPr>
              <w:spacing w:after="20"/>
              <w:ind w:left="20"/>
              <w:jc w:val="both"/>
            </w:pPr>
            <w:r>
              <w:rPr>
                <w:rFonts w:ascii="Times New Roman"/>
                <w:b w:val="false"/>
                <w:i w:val="false"/>
                <w:color w:val="000000"/>
                <w:sz w:val="20"/>
              </w:rPr>
              <w:t>
(fpsdo:‌Modification‌Date‌Time)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өзгерістер енгізілген күні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4 қазандағы</w:t>
            </w:r>
            <w:r>
              <w:br/>
            </w:r>
            <w:r>
              <w:rPr>
                <w:rFonts w:ascii="Times New Roman"/>
                <w:b w:val="false"/>
                <w:i w:val="false"/>
                <w:color w:val="000000"/>
                <w:sz w:val="20"/>
              </w:rPr>
              <w:t>№ 111 шешімімен</w:t>
            </w:r>
            <w:r>
              <w:br/>
            </w:r>
            <w:r>
              <w:rPr>
                <w:rFonts w:ascii="Times New Roman"/>
                <w:b w:val="false"/>
                <w:i w:val="false"/>
                <w:color w:val="000000"/>
                <w:sz w:val="20"/>
              </w:rPr>
              <w:t>БЕКІТІЛГЕН</w:t>
            </w:r>
          </w:p>
        </w:tc>
      </w:tr>
    </w:tbl>
    <w:bookmarkStart w:name="z184" w:id="167"/>
    <w:p>
      <w:pPr>
        <w:spacing w:after="0"/>
        <w:ind w:left="0"/>
        <w:jc w:val="left"/>
      </w:pPr>
      <w:r>
        <w:rPr>
          <w:rFonts w:ascii="Times New Roman"/>
          <w:b/>
          <w:i w:val="false"/>
          <w:color w:val="000000"/>
        </w:rPr>
        <w:t xml:space="preserve">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процесіне қосылу ТӘРТІБІ</w:t>
      </w:r>
    </w:p>
    <w:bookmarkEnd w:id="167"/>
    <w:bookmarkStart w:name="z185" w:id="168"/>
    <w:p>
      <w:pPr>
        <w:spacing w:after="0"/>
        <w:ind w:left="0"/>
        <w:jc w:val="left"/>
      </w:pPr>
      <w:r>
        <w:rPr>
          <w:rFonts w:ascii="Times New Roman"/>
          <w:b/>
          <w:i w:val="false"/>
          <w:color w:val="000000"/>
        </w:rPr>
        <w:t xml:space="preserve"> І. Жалпы ережелер</w:t>
      </w:r>
    </w:p>
    <w:bookmarkEnd w:id="168"/>
    <w:bookmarkStart w:name="z186" w:id="169"/>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69"/>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ұлттық валютасында кедендік әкелу баждарының сомасы үшін ақшалай қаражатты АҚШ долларымен сату (сатып алу) көлемдері туралы есептілікті ұсыну туралы" 2015 жылғы 27 сәуірдегі № 37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өздері арасындағы және Еуразиялық экономикалық комиссиямен трансшекаралық іс-қимыл кезінде электрондық құжаттар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187" w:id="170"/>
    <w:p>
      <w:pPr>
        <w:spacing w:after="0"/>
        <w:ind w:left="0"/>
        <w:jc w:val="left"/>
      </w:pPr>
      <w:r>
        <w:rPr>
          <w:rFonts w:ascii="Times New Roman"/>
          <w:b/>
          <w:i w:val="false"/>
          <w:color w:val="000000"/>
        </w:rPr>
        <w:t xml:space="preserve"> ІІ. Қолданылу саласы</w:t>
      </w:r>
    </w:p>
    <w:bookmarkEnd w:id="170"/>
    <w:bookmarkStart w:name="z188" w:id="171"/>
    <w:p>
      <w:pPr>
        <w:spacing w:after="0"/>
        <w:ind w:left="0"/>
        <w:jc w:val="both"/>
      </w:pPr>
      <w:r>
        <w:rPr>
          <w:rFonts w:ascii="Times New Roman"/>
          <w:b w:val="false"/>
          <w:i w:val="false"/>
          <w:color w:val="000000"/>
          <w:sz w:val="28"/>
        </w:rPr>
        <w:t>
      2. Осы Тәртіп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(P.DS.02) жалпы процесіне (бұдан әрі – жалпы процесс) жаңа қатысушы қосылатын кезде ақпараттық өзара іс-қимыл жасауға қойылатын талаптарды және жалпы процеске жаңа қатысушының қосылуын, сондай-ақ оларды орындау кезінде жүзеге асырылатын ақпараттық өзара іс-қимылға қойылатын талаптарды айқындайды.</w:t>
      </w:r>
    </w:p>
    <w:bookmarkEnd w:id="171"/>
    <w:bookmarkStart w:name="z189" w:id="172"/>
    <w:p>
      <w:pPr>
        <w:spacing w:after="0"/>
        <w:ind w:left="0"/>
        <w:jc w:val="left"/>
      </w:pPr>
      <w:r>
        <w:rPr>
          <w:rFonts w:ascii="Times New Roman"/>
          <w:b/>
          <w:i w:val="false"/>
          <w:color w:val="000000"/>
        </w:rPr>
        <w:t xml:space="preserve"> ІІІ. Негізгі ұғымдар</w:t>
      </w:r>
    </w:p>
    <w:bookmarkEnd w:id="172"/>
    <w:bookmarkStart w:name="z190" w:id="173"/>
    <w:p>
      <w:pPr>
        <w:spacing w:after="0"/>
        <w:ind w:left="0"/>
        <w:jc w:val="both"/>
      </w:pPr>
      <w:r>
        <w:rPr>
          <w:rFonts w:ascii="Times New Roman"/>
          <w:b w:val="false"/>
          <w:i w:val="false"/>
          <w:color w:val="000000"/>
          <w:sz w:val="28"/>
        </w:rPr>
        <w:t>
      3. Осы Тәртіптің мақсаттары үшін мыналарды білдіретін ұғымдар қолданылады:</w:t>
      </w:r>
    </w:p>
    <w:bookmarkEnd w:id="173"/>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тізбесіне енгізілген құжаттар.</w:t>
      </w:r>
    </w:p>
    <w:p>
      <w:pPr>
        <w:spacing w:after="0"/>
        <w:ind w:left="0"/>
        <w:jc w:val="both"/>
      </w:pPr>
      <w:r>
        <w:rPr>
          <w:rFonts w:ascii="Times New Roman"/>
          <w:b w:val="false"/>
          <w:i w:val="false"/>
          <w:color w:val="000000"/>
          <w:sz w:val="28"/>
        </w:rPr>
        <w:t>
      Осы Тәртіпте қолданылатын өзге ұғымдар Еуразиялық экономикалық комиссия Алқасының 2016 жылғы 4 қазандағы № 111 шешімімен бекітілген "Еуразиялық экономикалық одаққа мүше мемлекеттердің шетелдік валютадағы шоттарына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 қағидаларының (бұдан әрі – Ақпараттық өзара іс-қимыл жасау қағидалары) 4-тармағында айқындалған мәндерде қолданылады.</w:t>
      </w:r>
    </w:p>
    <w:bookmarkStart w:name="z191" w:id="174"/>
    <w:p>
      <w:pPr>
        <w:spacing w:after="0"/>
        <w:ind w:left="0"/>
        <w:jc w:val="left"/>
      </w:pPr>
      <w:r>
        <w:rPr>
          <w:rFonts w:ascii="Times New Roman"/>
          <w:b/>
          <w:i w:val="false"/>
          <w:color w:val="000000"/>
        </w:rPr>
        <w:t xml:space="preserve"> IV. Өзара іс-қимылға қатысушылар</w:t>
      </w:r>
    </w:p>
    <w:bookmarkEnd w:id="174"/>
    <w:bookmarkStart w:name="z192" w:id="175"/>
    <w:p>
      <w:pPr>
        <w:spacing w:after="0"/>
        <w:ind w:left="0"/>
        <w:jc w:val="both"/>
      </w:pPr>
      <w:r>
        <w:rPr>
          <w:rFonts w:ascii="Times New Roman"/>
          <w:b w:val="false"/>
          <w:i w:val="false"/>
          <w:color w:val="000000"/>
          <w:sz w:val="28"/>
        </w:rPr>
        <w:t>
      4. Өзара іс-қимылға қатысушылар осы Тәртіпте көзделген рәсімдерді орындаған кездегі олардың рөлі 1-кестеде келтірілген.</w:t>
      </w:r>
    </w:p>
    <w:bookmarkEnd w:id="175"/>
    <w:bookmarkStart w:name="z193" w:id="176"/>
    <w:p>
      <w:pPr>
        <w:spacing w:after="0"/>
        <w:ind w:left="0"/>
        <w:jc w:val="both"/>
      </w:pPr>
      <w:r>
        <w:rPr>
          <w:rFonts w:ascii="Times New Roman"/>
          <w:b w:val="false"/>
          <w:i w:val="false"/>
          <w:color w:val="000000"/>
          <w:sz w:val="28"/>
        </w:rPr>
        <w:t>
      1-кесте</w:t>
      </w:r>
    </w:p>
    <w:bookmarkEnd w:id="176"/>
    <w:bookmarkStart w:name="z194" w:id="177"/>
    <w:p>
      <w:pPr>
        <w:spacing w:after="0"/>
        <w:ind w:left="0"/>
        <w:jc w:val="left"/>
      </w:pPr>
      <w:r>
        <w:rPr>
          <w:rFonts w:ascii="Times New Roman"/>
          <w:b/>
          <w:i w:val="false"/>
          <w:color w:val="000000"/>
        </w:rPr>
        <w:t xml:space="preserve"> Өзара іс-қимылға қатысушылардың рөлі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Одаққа мүше мемлекеттің уәкілетті органы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 және жалпы процеске қосылатын қатысушымен ақпараттық өзара іс-қимыллы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bl>
    <w:bookmarkStart w:name="z195" w:id="178"/>
    <w:p>
      <w:pPr>
        <w:spacing w:after="0"/>
        <w:ind w:left="0"/>
        <w:jc w:val="left"/>
      </w:pPr>
      <w:r>
        <w:rPr>
          <w:rFonts w:ascii="Times New Roman"/>
          <w:b/>
          <w:i w:val="false"/>
          <w:color w:val="000000"/>
        </w:rPr>
        <w:t xml:space="preserve"> V. Жалпы процесті қолданысқа енгізу</w:t>
      </w:r>
    </w:p>
    <w:bookmarkEnd w:id="178"/>
    <w:bookmarkStart w:name="z196" w:id="179"/>
    <w:p>
      <w:pPr>
        <w:spacing w:after="0"/>
        <w:ind w:left="0"/>
        <w:jc w:val="both"/>
      </w:pPr>
      <w:r>
        <w:rPr>
          <w:rFonts w:ascii="Times New Roman"/>
          <w:b w:val="false"/>
          <w:i w:val="false"/>
          <w:color w:val="000000"/>
          <w:sz w:val="28"/>
        </w:rPr>
        <w:t>
      5. Комиссия Алқасының "Еуразиялық экономикалық одаққа мүше мемлекеттердің шотына шетелдік валютада түскен ақшалай қаражатты сату (сатып алу) көлемдері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ақпараттық өзара іс-қимыл жасауды регламенттейтін технологиялық құжаттар туралы" 2016 жылғы 4 қазандағы № 111 шешімі күшіне енген күннен бастап Одаққа мүше мемлекеттер (бұдан әрі – мүше мемлекет) Еуразиялық экономикалық комиссияны (бұдан әрі – Комиссия) үйлестіру кезінде жалпы процесті қолданысқа енгізу рәсімін орындауға кіріседі.</w:t>
      </w:r>
    </w:p>
    <w:bookmarkEnd w:id="179"/>
    <w:bookmarkStart w:name="z197" w:id="180"/>
    <w:p>
      <w:pPr>
        <w:spacing w:after="0"/>
        <w:ind w:left="0"/>
        <w:jc w:val="both"/>
      </w:pPr>
      <w:r>
        <w:rPr>
          <w:rFonts w:ascii="Times New Roman"/>
          <w:b w:val="false"/>
          <w:i w:val="false"/>
          <w:color w:val="000000"/>
          <w:sz w:val="28"/>
        </w:rPr>
        <w:t>
      6. Жалпы процесті қолданысақ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180"/>
    <w:bookmarkStart w:name="z198" w:id="181"/>
    <w:p>
      <w:pPr>
        <w:spacing w:after="0"/>
        <w:ind w:left="0"/>
        <w:jc w:val="both"/>
      </w:pPr>
      <w:r>
        <w:rPr>
          <w:rFonts w:ascii="Times New Roman"/>
          <w:b w:val="false"/>
          <w:i w:val="false"/>
          <w:color w:val="000000"/>
          <w:sz w:val="28"/>
        </w:rPr>
        <w:t>
      7. Сыртқы және өзара сауданың интеграцияланған ақпараттық жүйесіне мемлекетаралық сынақтар өткізу жөніндегі комиссияның ұсынымдары негізінде Комиссия Алқасы жалпы процесті қолданысқа енгізу туралы өкім қабылдайды.</w:t>
      </w:r>
    </w:p>
    <w:bookmarkEnd w:id="181"/>
    <w:bookmarkStart w:name="z199" w:id="182"/>
    <w:p>
      <w:pPr>
        <w:spacing w:after="0"/>
        <w:ind w:left="0"/>
        <w:jc w:val="both"/>
      </w:pPr>
      <w:r>
        <w:rPr>
          <w:rFonts w:ascii="Times New Roman"/>
          <w:b w:val="false"/>
          <w:i w:val="false"/>
          <w:color w:val="000000"/>
          <w:sz w:val="28"/>
        </w:rPr>
        <w:t>
      8. Сыртқы және өзара сауданың интеграцияланған ақпараттық жүйесіне мемлекетаралық сынақтар өткізу жөніндегі комиссияның жалпы процесті қолданысқа енгізуге дайындық туралы ұсынымын қабылдау үшін мүше мемлекеттердің бірінің ақпараттық жүйелері мен Комиссия арасындағы ақпараттық өзара іс-қимылдың тестілеу нәтижелері негіз болып табылады.</w:t>
      </w:r>
    </w:p>
    <w:bookmarkEnd w:id="182"/>
    <w:bookmarkStart w:name="z200" w:id="183"/>
    <w:p>
      <w:pPr>
        <w:spacing w:after="0"/>
        <w:ind w:left="0"/>
        <w:jc w:val="both"/>
      </w:pPr>
      <w:r>
        <w:rPr>
          <w:rFonts w:ascii="Times New Roman"/>
          <w:b w:val="false"/>
          <w:i w:val="false"/>
          <w:color w:val="000000"/>
          <w:sz w:val="28"/>
        </w:rPr>
        <w:t>
      9. Жалпы процесс қолданысқа енгізілгеннен кейін оған жалпы процеске қосылу рәсімін орындау жолымен жаңа қатысушылар қосылуы мүмкін.</w:t>
      </w:r>
    </w:p>
    <w:bookmarkEnd w:id="183"/>
    <w:bookmarkStart w:name="z201" w:id="184"/>
    <w:p>
      <w:pPr>
        <w:spacing w:after="0"/>
        <w:ind w:left="0"/>
        <w:jc w:val="left"/>
      </w:pPr>
      <w:r>
        <w:rPr>
          <w:rFonts w:ascii="Times New Roman"/>
          <w:b/>
          <w:i w:val="false"/>
          <w:color w:val="000000"/>
        </w:rPr>
        <w:t xml:space="preserve"> VI. Қосылу рәсімінің сипаттамасы</w:t>
      </w:r>
    </w:p>
    <w:bookmarkEnd w:id="184"/>
    <w:bookmarkStart w:name="z202" w:id="185"/>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мемлекеттер заңнамасының ұлттық сегмент шеңберінде ақпараттық өзара іс-қимылды регламенттейтін талаптарын орындауға тиіс.</w:t>
      </w:r>
    </w:p>
    <w:bookmarkEnd w:id="185"/>
    <w:bookmarkStart w:name="z203" w:id="186"/>
    <w:p>
      <w:pPr>
        <w:spacing w:after="0"/>
        <w:ind w:left="0"/>
        <w:jc w:val="both"/>
      </w:pPr>
      <w:r>
        <w:rPr>
          <w:rFonts w:ascii="Times New Roman"/>
          <w:b w:val="false"/>
          <w:i w:val="false"/>
          <w:color w:val="000000"/>
          <w:sz w:val="28"/>
        </w:rPr>
        <w:t>
      11. Жаңа процеске жаңа қатысушының қосылу рәсімін орындау мыналарды қамтиды:</w:t>
      </w:r>
    </w:p>
    <w:bookmarkEnd w:id="186"/>
    <w:bookmarkStart w:name="z204" w:id="187"/>
    <w:p>
      <w:pPr>
        <w:spacing w:after="0"/>
        <w:ind w:left="0"/>
        <w:jc w:val="both"/>
      </w:pPr>
      <w:r>
        <w:rPr>
          <w:rFonts w:ascii="Times New Roman"/>
          <w:b w:val="false"/>
          <w:i w:val="false"/>
          <w:color w:val="000000"/>
          <w:sz w:val="28"/>
        </w:rPr>
        <w:t>
      а) мүше мемлекеттің Комиссияны жалпы процеске жаңа қатысушының қосылуы туралы (жалпы процесс шеңберінде ақпараттық өзара іс-қимылды қамтамасыз етуге жауапты уәкілетті органды көрсете отырып) хабардар етуі;</w:t>
      </w:r>
    </w:p>
    <w:bookmarkEnd w:id="187"/>
    <w:bookmarkStart w:name="z205" w:id="188"/>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 (қосылу рәсімін орындау басталған күннен бастап 2 ай ішінде);</w:t>
      </w:r>
    </w:p>
    <w:bookmarkEnd w:id="188"/>
    <w:bookmarkStart w:name="z206" w:id="189"/>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соның ішінде ұлттық сегменттің сенім білдірілген үшінші тарапының сервистерімен үйлесімді электрондық цифрлық қолтаңба құралдарын қолдану бөлігінде әзірлеу (пысықтауды) (қосылу рәсімін орындау басталған күннен бастап 3 ай ішінде);</w:t>
      </w:r>
    </w:p>
    <w:bookmarkEnd w:id="189"/>
    <w:bookmarkStart w:name="z207" w:id="190"/>
    <w:p>
      <w:pPr>
        <w:spacing w:after="0"/>
        <w:ind w:left="0"/>
        <w:jc w:val="both"/>
      </w:pPr>
      <w:r>
        <w:rPr>
          <w:rFonts w:ascii="Times New Roman"/>
          <w:b w:val="false"/>
          <w:i w:val="false"/>
          <w:color w:val="000000"/>
          <w:sz w:val="28"/>
        </w:rPr>
        <w:t>
      г) егер қосылу бұрын жүзеге асырылмаса (қосылу рәсімін орындау басталған күннен бастап 3 ай ішінде), жалпы процеске қосылатын қатысушыны ақпараттық жүйеге қосу;</w:t>
      </w:r>
    </w:p>
    <w:bookmarkEnd w:id="190"/>
    <w:bookmarkStart w:name="z208" w:id="191"/>
    <w:p>
      <w:pPr>
        <w:spacing w:after="0"/>
        <w:ind w:left="0"/>
        <w:jc w:val="both"/>
      </w:pPr>
      <w:r>
        <w:rPr>
          <w:rFonts w:ascii="Times New Roman"/>
          <w:b w:val="false"/>
          <w:i w:val="false"/>
          <w:color w:val="000000"/>
          <w:sz w:val="28"/>
        </w:rPr>
        <w:t>
      д) жалпы процеске қосылатын қатысушы Ақпараттық өзара іс-қимыл жасау қағидаларында көрсетілген, әкімші тарататын анықтамалықтар мен сыныптаушытарды алуы;</w:t>
      </w:r>
    </w:p>
    <w:bookmarkEnd w:id="191"/>
    <w:bookmarkStart w:name="z209" w:id="192"/>
    <w:p>
      <w:pPr>
        <w:spacing w:after="0"/>
        <w:ind w:left="0"/>
        <w:jc w:val="both"/>
      </w:pPr>
      <w:r>
        <w:rPr>
          <w:rFonts w:ascii="Times New Roman"/>
          <w:b w:val="false"/>
          <w:i w:val="false"/>
          <w:color w:val="000000"/>
          <w:sz w:val="28"/>
        </w:rPr>
        <w:t>
      е) жалпы процеске қосылатын қатысушы мен әкімші арасындағы ақпараттық өзара іс-қимылды технологиялық құжаттардың талаптарына сәйкестігіне тестілеу (қосылу рәсімін орындау басталған күннен бастап 6 ай ішінде).</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