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7674" w14:textId="7067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шеңберінде Кеден одағына мүше мемлекеттердің үшінші елдермен саудада әкелуіне немесе әкетуіне тыйым салулар немесе шектеулер қолданылатын тауарлардың бірыңғай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8 қарашадағы № 140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"Астық жинау комбайндары мен астық жинау комбайндардың модульдеріне қатысты импорттық квота енгізу арқылы арнайы қорғау шараларын қолдану туралы" 2013 жылғы 25 маусымдағы № 143 шешімімен енгізілген импорттық квотаның қолданылу мерзімінің өтуіне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16 тамыздағы № 134 шешімімен бекітілген Еуразиялық экономикалық қоғамдастықтың шеңберінде Кеден одағына мүше мемлекеттердің үшінші елдермен саудада әкелуіне немесе әкетуіне тыйым салулар немесе шектеулер қолданылатын тауарлардың бірыңғай тізбесіндегі 2.29-бөлім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