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7b5ed" w14:textId="357b5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2013 жылғы 9 сәуірдегі № 75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15 қарашадағы № 151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5-тармағының</w:t>
      </w:r>
      <w:r>
        <w:rPr>
          <w:rFonts w:ascii="Times New Roman"/>
          <w:b w:val="false"/>
          <w:i w:val="false"/>
          <w:color w:val="000000"/>
          <w:sz w:val="28"/>
        </w:rPr>
        <w:t xml:space="preserve"> сегізінші абзацына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9-тармағына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"Машиналар мен жабдықтардың қауіпсіздігі туралы" Кеден одағы техникалық регламентінің талаптарына сай келетін өнімдер типіне берілетін сертификаттың бірыңғай нысанын және оны ресімдеу қағидаларын бекіту туралы" 2013 жылғы 9 сәуірдегі № 75 шешіміне өзгерістер енгізілсін.</w:t>
      </w:r>
    </w:p>
    <w:bookmarkEnd w:id="1"/>
    <w:bookmarkStart w:name="z3" w:id="2"/>
    <w:p>
      <w:pPr>
        <w:spacing w:after="0"/>
        <w:ind w:left="0"/>
        <w:jc w:val="both"/>
      </w:pPr>
      <w:r>
        <w:rPr>
          <w:rFonts w:ascii="Times New Roman"/>
          <w:b w:val="false"/>
          <w:i w:val="false"/>
          <w:color w:val="000000"/>
          <w:sz w:val="28"/>
        </w:rPr>
        <w:t>
      2. Өнімдердің "Машиналар мен жабдықтардың қауіпсіздігі туралы" Кеден одағы техникалық регламентінің (КО ТР 010/2011) талаптарына сәйкестігін бағалау мақсатында осы Шешім күшіне енгенге дейін берілген өнімдер типіне арналған сертификаттар олардың қолданылу мерзімі аяқталғанша жарамды болады.</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2016 жылғы 15 қарашадағы </w:t>
            </w:r>
            <w:r>
              <w:br/>
            </w:r>
            <w:r>
              <w:rPr>
                <w:rFonts w:ascii="Times New Roman"/>
                <w:b w:val="false"/>
                <w:i w:val="false"/>
                <w:color w:val="000000"/>
                <w:sz w:val="20"/>
              </w:rPr>
              <w:t>№ 151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Еуразиялық экономикалық комиссия Алқасының 2013 жылғы 9 сәуірдегі № 75 шешіміне енгізілетін ӨЗГЕРІСТЕР</w:t>
      </w:r>
    </w:p>
    <w:bookmarkEnd w:id="4"/>
    <w:bookmarkStart w:name="z7" w:id="5"/>
    <w:p>
      <w:pPr>
        <w:spacing w:after="0"/>
        <w:ind w:left="0"/>
        <w:jc w:val="both"/>
      </w:pPr>
      <w:r>
        <w:rPr>
          <w:rFonts w:ascii="Times New Roman"/>
          <w:b w:val="false"/>
          <w:i w:val="false"/>
          <w:color w:val="000000"/>
          <w:sz w:val="28"/>
        </w:rPr>
        <w:t>
      1. Атауы "техникалық регламентінің" деген сөздерден кейін "(КО ТР 010/2011)" деген сөздермен толықтырылсын.</w:t>
      </w:r>
    </w:p>
    <w:bookmarkEnd w:id="5"/>
    <w:bookmarkStart w:name="z8" w:id="6"/>
    <w:p>
      <w:pPr>
        <w:spacing w:after="0"/>
        <w:ind w:left="0"/>
        <w:jc w:val="both"/>
      </w:pPr>
      <w:r>
        <w:rPr>
          <w:rFonts w:ascii="Times New Roman"/>
          <w:b w:val="false"/>
          <w:i w:val="false"/>
          <w:color w:val="000000"/>
          <w:sz w:val="28"/>
        </w:rPr>
        <w:t xml:space="preserve">
      2. Кіріспедегі "2011 жылғы 18 қарашадағы Еуразиялық экономикалық комиссия туралы шарттың </w:t>
      </w:r>
      <w:r>
        <w:rPr>
          <w:rFonts w:ascii="Times New Roman"/>
          <w:b w:val="false"/>
          <w:i w:val="false"/>
          <w:color w:val="000000"/>
          <w:sz w:val="28"/>
        </w:rPr>
        <w:t>3-бабына</w:t>
      </w:r>
      <w:r>
        <w:rPr>
          <w:rFonts w:ascii="Times New Roman"/>
          <w:b w:val="false"/>
          <w:i w:val="false"/>
          <w:color w:val="000000"/>
          <w:sz w:val="28"/>
        </w:rPr>
        <w:t xml:space="preserve"> сәйкес" деген сөздер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5-тармағының</w:t>
      </w:r>
      <w:r>
        <w:rPr>
          <w:rFonts w:ascii="Times New Roman"/>
          <w:b w:val="false"/>
          <w:i w:val="false"/>
          <w:color w:val="000000"/>
          <w:sz w:val="28"/>
        </w:rPr>
        <w:t xml:space="preserve"> сегізінші абзацына" деген сөздермен ауыстырылсын.</w:t>
      </w:r>
    </w:p>
    <w:bookmarkEnd w:id="6"/>
    <w:bookmarkStart w:name="z9" w:id="7"/>
    <w:p>
      <w:pPr>
        <w:spacing w:after="0"/>
        <w:ind w:left="0"/>
        <w:jc w:val="both"/>
      </w:pPr>
      <w:r>
        <w:rPr>
          <w:rFonts w:ascii="Times New Roman"/>
          <w:b w:val="false"/>
          <w:i w:val="false"/>
          <w:color w:val="000000"/>
          <w:sz w:val="28"/>
        </w:rPr>
        <w:t>
      3. 1-тармақ "техникалық регламентінің" деген сөздерден кейін "(КО ТР 010/2011)" деген сөздермен толықтырылсын.</w:t>
      </w:r>
    </w:p>
    <w:bookmarkEnd w:id="7"/>
    <w:bookmarkStart w:name="z10" w:id="8"/>
    <w:p>
      <w:pPr>
        <w:spacing w:after="0"/>
        <w:ind w:left="0"/>
        <w:jc w:val="both"/>
      </w:pPr>
      <w:r>
        <w:rPr>
          <w:rFonts w:ascii="Times New Roman"/>
          <w:b w:val="false"/>
          <w:i w:val="false"/>
          <w:color w:val="000000"/>
          <w:sz w:val="28"/>
        </w:rPr>
        <w:t>
      4. Көрсетілген шешіммен бекітілген "Машиналар мен жабдықтардың қауіпсіздігі туралы" Кеден одағы техникалық регламентінің талаптарына сай келетін өнімдер типіне берілетін сертификаттың бірыңғай нысаны және оны ресімдеу қағидалары мынадай редакцияда жазылсын: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2013 жылғы 9 сәуірдегі </w:t>
            </w:r>
            <w:r>
              <w:br/>
            </w:r>
            <w:r>
              <w:rPr>
                <w:rFonts w:ascii="Times New Roman"/>
                <w:b w:val="false"/>
                <w:i w:val="false"/>
                <w:color w:val="000000"/>
                <w:sz w:val="20"/>
              </w:rPr>
              <w:t>№ 75 шешімімен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2016 жылғы 15 қарашадағы </w:t>
            </w:r>
            <w:r>
              <w:br/>
            </w:r>
            <w:r>
              <w:rPr>
                <w:rFonts w:ascii="Times New Roman"/>
                <w:b w:val="false"/>
                <w:i w:val="false"/>
                <w:color w:val="000000"/>
                <w:sz w:val="20"/>
              </w:rPr>
              <w:t>№ 151 шешімі</w:t>
            </w:r>
            <w:r>
              <w:br/>
            </w:r>
            <w:r>
              <w:rPr>
                <w:rFonts w:ascii="Times New Roman"/>
                <w:b w:val="false"/>
                <w:i w:val="false"/>
                <w:color w:val="000000"/>
                <w:sz w:val="20"/>
              </w:rPr>
              <w:t>редакциясында)</w:t>
            </w:r>
          </w:p>
        </w:tc>
      </w:tr>
    </w:tbl>
    <w:bookmarkStart w:name="z13" w:id="9"/>
    <w:p>
      <w:pPr>
        <w:spacing w:after="0"/>
        <w:ind w:left="0"/>
        <w:jc w:val="left"/>
      </w:pPr>
      <w:r>
        <w:rPr>
          <w:rFonts w:ascii="Times New Roman"/>
          <w:b/>
          <w:i w:val="false"/>
          <w:color w:val="000000"/>
        </w:rPr>
        <w:t xml:space="preserve"> "Машиналар мен жабдықтардың қауіпсіздігі туралы" Кеден одағы техникалық регламентінің (КО ТР 010/2011) талаптарына сай келетін өнімдер типіне берілетін сертификаттың бірыңғай нысаны және оны ресімдеу қағидалары</w:t>
      </w:r>
    </w:p>
    <w:bookmarkEnd w:id="9"/>
    <w:bookmarkStart w:name="z14" w:id="10"/>
    <w:p>
      <w:pPr>
        <w:spacing w:after="0"/>
        <w:ind w:left="0"/>
        <w:jc w:val="left"/>
      </w:pPr>
      <w:r>
        <w:rPr>
          <w:rFonts w:ascii="Times New Roman"/>
          <w:b/>
          <w:i w:val="false"/>
          <w:color w:val="000000"/>
        </w:rPr>
        <w:t xml:space="preserve"> І. "Машиналар мен жабдықтардың қауіпсіздігі туралы" Кеден одағы техникалық регламентінің (КО ТР 010/2011) талаптарына сай келетін өнімдер типіне берілетін сертификаттың бірыңғай нысаны</w:t>
      </w:r>
    </w:p>
    <w:bookmarkEnd w:id="10"/>
    <w:bookmarkStart w:name="z15" w:id="11"/>
    <w:p>
      <w:pPr>
        <w:spacing w:after="0"/>
        <w:ind w:left="0"/>
        <w:jc w:val="both"/>
      </w:pPr>
      <w:r>
        <w:rPr>
          <w:rFonts w:ascii="Times New Roman"/>
          <w:b w:val="false"/>
          <w:i w:val="false"/>
          <w:color w:val="000000"/>
          <w:sz w:val="28"/>
        </w:rPr>
        <w:t>
      ЕУРАЗИЯЛЫҚ ЭКОНОМИКАЛЫҚ ОДАҚ               (1)</w:t>
      </w:r>
    </w:p>
    <w:bookmarkEnd w:id="11"/>
    <w:bookmarkStart w:name="z16" w:id="12"/>
    <w:p>
      <w:pPr>
        <w:spacing w:after="0"/>
        <w:ind w:left="0"/>
        <w:jc w:val="both"/>
      </w:pPr>
      <w:r>
        <w:rPr>
          <w:rFonts w:ascii="Times New Roman"/>
          <w:b w:val="false"/>
          <w:i w:val="false"/>
          <w:color w:val="000000"/>
          <w:sz w:val="28"/>
        </w:rPr>
        <w:t>
      "Машиналар мен жабдықтардың қауіпсіздігі туралы" Кеден одағы техникалық регламентінің (КО ТР 010/2011) талаптарына сай келетін ӨНІМДЕР ТИПІНЕ БЕРІЛЕТІН СЕРТИФИКАТ</w:t>
      </w:r>
    </w:p>
    <w:bookmarkEnd w:id="12"/>
    <w:p>
      <w:pPr>
        <w:spacing w:after="0"/>
        <w:ind w:left="0"/>
        <w:jc w:val="both"/>
      </w:pPr>
      <w:r>
        <w:rPr>
          <w:rFonts w:ascii="Times New Roman"/>
          <w:b w:val="false"/>
          <w:i w:val="false"/>
          <w:color w:val="000000"/>
          <w:sz w:val="28"/>
        </w:rPr>
        <w:t>
      № ЕАЭО__________________ (2)</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БЕРУШІ________________________________________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ДАЙЫНДАУШЫ________________________________________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ТИПТІК ҮЛГІСІ___________________________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НЕГІЗІНДЕ БЕРІЛГЕН 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ОРГАНЫ_____________________________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АҚПАРАТ__________________________________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КҮНІ________________________________________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органының басшысы (уәкілетті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______________</w:t>
            </w:r>
          </w:p>
          <w:p>
            <w:pPr>
              <w:spacing w:after="20"/>
              <w:ind w:left="20"/>
              <w:jc w:val="both"/>
            </w:pPr>
            <w:r>
              <w:rPr>
                <w:rFonts w:ascii="Times New Roman"/>
                <w:b w:val="false"/>
                <w:i w:val="false"/>
                <w:color w:val="000000"/>
                <w:sz w:val="20"/>
              </w:rPr>
              <w:t>
    (қолы)               (Т.А.Ә.)</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(сарапшы-аудитор) сарапшылар (сарапшы-аудиторлар))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______________</w:t>
            </w:r>
          </w:p>
          <w:p>
            <w:pPr>
              <w:spacing w:after="20"/>
              <w:ind w:left="20"/>
              <w:jc w:val="both"/>
            </w:pPr>
            <w:r>
              <w:rPr>
                <w:rFonts w:ascii="Times New Roman"/>
                <w:b w:val="false"/>
                <w:i w:val="false"/>
                <w:color w:val="000000"/>
                <w:sz w:val="20"/>
              </w:rPr>
              <w:t>
    (қолы)                 (Т.А.Ә.)</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 w:id="13"/>
    <w:p>
      <w:pPr>
        <w:spacing w:after="0"/>
        <w:ind w:left="0"/>
        <w:jc w:val="left"/>
      </w:pPr>
      <w:r>
        <w:rPr>
          <w:rFonts w:ascii="Times New Roman"/>
          <w:b/>
          <w:i w:val="false"/>
          <w:color w:val="000000"/>
        </w:rPr>
        <w:t xml:space="preserve"> ІІ. "Машиналар мен жабдықтардың қауіпсіздігі туралы" Кеден одағы техникалық регламентінің (КО ТР 010/2011) талаптарына сай келетін өнімдер типіне берілетін сертификатты ресімдеу қағидалары</w:t>
      </w:r>
    </w:p>
    <w:bookmarkEnd w:id="13"/>
    <w:bookmarkStart w:name="z18" w:id="14"/>
    <w:p>
      <w:pPr>
        <w:spacing w:after="0"/>
        <w:ind w:left="0"/>
        <w:jc w:val="both"/>
      </w:pPr>
      <w:r>
        <w:rPr>
          <w:rFonts w:ascii="Times New Roman"/>
          <w:b w:val="false"/>
          <w:i w:val="false"/>
          <w:color w:val="000000"/>
          <w:sz w:val="28"/>
        </w:rPr>
        <w:t>
      1. Кеден одағы Комиссиясының 2011 жылғы 18 қазандағы № 823 шешімімен қабылданған "Машиналар мен жабдықтардың қауіпсіздігі туралы" Кеден одағы техникалық регламентінің (КО ТР 010/2011) талаптарына сай келетін өнімдер типіне берілетін сертификатты өтініш берушіге Еуразиялық экономикалық одақтың сәйкестікті бағалау жөніндегі органының бірыңғай тізіліміне енгізілген сертификаттау органы береді.</w:t>
      </w:r>
    </w:p>
    <w:bookmarkEnd w:id="14"/>
    <w:bookmarkStart w:name="z19" w:id="15"/>
    <w:p>
      <w:pPr>
        <w:spacing w:after="0"/>
        <w:ind w:left="0"/>
        <w:jc w:val="both"/>
      </w:pPr>
      <w:r>
        <w:rPr>
          <w:rFonts w:ascii="Times New Roman"/>
          <w:b w:val="false"/>
          <w:i w:val="false"/>
          <w:color w:val="000000"/>
          <w:sz w:val="28"/>
        </w:rPr>
        <w:t>
      2. Еуразиялық экономикалық одаққа мүше мемлекеттің (бұдан әрі – мүше мемлекет) заңнамасына сәйкес оның аумағында жеке кәсіпкер ретінде тіркелген, дайындаушы не дайындаушы өкілеттік берген тұлға болып табылатын заңды тұлға немесе жеке тұлға өтініш берушілер (бұдан әрі – өтініш берушілер) болуы мүмкін.</w:t>
      </w:r>
    </w:p>
    <w:bookmarkEnd w:id="15"/>
    <w:bookmarkStart w:name="z20" w:id="16"/>
    <w:p>
      <w:pPr>
        <w:spacing w:after="0"/>
        <w:ind w:left="0"/>
        <w:jc w:val="both"/>
      </w:pPr>
      <w:r>
        <w:rPr>
          <w:rFonts w:ascii="Times New Roman"/>
          <w:b w:val="false"/>
          <w:i w:val="false"/>
          <w:color w:val="000000"/>
          <w:sz w:val="28"/>
        </w:rPr>
        <w:t>
      3. Сертификат және оған қосымшалар А4 форматындағы (210 х 297 мм) ақ қағаздың парақтарында дайындалады.</w:t>
      </w:r>
    </w:p>
    <w:bookmarkEnd w:id="16"/>
    <w:bookmarkStart w:name="z21" w:id="17"/>
    <w:p>
      <w:pPr>
        <w:spacing w:after="0"/>
        <w:ind w:left="0"/>
        <w:jc w:val="both"/>
      </w:pPr>
      <w:r>
        <w:rPr>
          <w:rFonts w:ascii="Times New Roman"/>
          <w:b w:val="false"/>
          <w:i w:val="false"/>
          <w:color w:val="000000"/>
          <w:sz w:val="28"/>
        </w:rPr>
        <w:t>
      4. Сертификат электрондық баспа құралдары пайдаланыла отырып орыс тілінде және мүше мемлекеттің заңнамасында тиісті талаптар болған жағдайда – сертификатты беру жүзеге асырылатын мүше мемлекеттің мемлекеттік тілінде толтырылады.</w:t>
      </w:r>
    </w:p>
    <w:bookmarkEnd w:id="17"/>
    <w:p>
      <w:pPr>
        <w:spacing w:after="0"/>
        <w:ind w:left="0"/>
        <w:jc w:val="both"/>
      </w:pPr>
      <w:r>
        <w:rPr>
          <w:rFonts w:ascii="Times New Roman"/>
          <w:b w:val="false"/>
          <w:i w:val="false"/>
          <w:color w:val="000000"/>
          <w:sz w:val="28"/>
        </w:rPr>
        <w:t>
      Сертификат орыс тілінде және мүше мемлекеттердің бірінің мемлекеттік тілінде толтырылған жағдайда, ол осы бөлімнің 7-тармағына сәйкес сертификаттың әртүрлі жақтарына толтырылады.</w:t>
      </w:r>
    </w:p>
    <w:bookmarkStart w:name="z22" w:id="18"/>
    <w:p>
      <w:pPr>
        <w:spacing w:after="0"/>
        <w:ind w:left="0"/>
        <w:jc w:val="both"/>
      </w:pPr>
      <w:r>
        <w:rPr>
          <w:rFonts w:ascii="Times New Roman"/>
          <w:b w:val="false"/>
          <w:i w:val="false"/>
          <w:color w:val="000000"/>
          <w:sz w:val="28"/>
        </w:rPr>
        <w:t>
      5. Қажет болған жағдайда дайындаушының атауы, оның орналасқан орны (заңды тұлғаның мекенжайы), сондай-ақ өнімді дайындау жөніндегі қызметті жүзеге асыратын орнының (мемлекеттің атауынан басқа) мекенжайы (мекенжайлары) және өнімнің белгіленімі (типі, маркасы, моделі, артикулы және т.б.) латын алфавитінің әріптері пайдаланыла отырып, көрсетілуі мүмкін.</w:t>
      </w:r>
    </w:p>
    <w:bookmarkEnd w:id="18"/>
    <w:bookmarkStart w:name="z23" w:id="19"/>
    <w:p>
      <w:pPr>
        <w:spacing w:after="0"/>
        <w:ind w:left="0"/>
        <w:jc w:val="both"/>
      </w:pPr>
      <w:r>
        <w:rPr>
          <w:rFonts w:ascii="Times New Roman"/>
          <w:b w:val="false"/>
          <w:i w:val="false"/>
          <w:color w:val="000000"/>
          <w:sz w:val="28"/>
        </w:rPr>
        <w:t>
      6. Сертификаттың барлық жолақтары толтырылуға тиіс (сертификаттың түпнұсқасында жолақтар нөмірленбейді).</w:t>
      </w:r>
    </w:p>
    <w:bookmarkEnd w:id="19"/>
    <w:bookmarkStart w:name="z24" w:id="20"/>
    <w:p>
      <w:pPr>
        <w:spacing w:after="0"/>
        <w:ind w:left="0"/>
        <w:jc w:val="both"/>
      </w:pPr>
      <w:r>
        <w:rPr>
          <w:rFonts w:ascii="Times New Roman"/>
          <w:b w:val="false"/>
          <w:i w:val="false"/>
          <w:color w:val="000000"/>
          <w:sz w:val="28"/>
        </w:rPr>
        <w:t>
      7. Сертификатта мыналар көрсетіледі:</w:t>
      </w:r>
    </w:p>
    <w:bookmarkEnd w:id="20"/>
    <w:bookmarkStart w:name="z25" w:id="21"/>
    <w:p>
      <w:pPr>
        <w:spacing w:after="0"/>
        <w:ind w:left="0"/>
        <w:jc w:val="both"/>
      </w:pPr>
      <w:r>
        <w:rPr>
          <w:rFonts w:ascii="Times New Roman"/>
          <w:b w:val="false"/>
          <w:i w:val="false"/>
          <w:color w:val="000000"/>
          <w:sz w:val="28"/>
        </w:rPr>
        <w:t>
      а) 1-жолақта – мынадай реттілікпен 5 жолға орындалған жазбалар:</w:t>
      </w:r>
    </w:p>
    <w:bookmarkEnd w:id="21"/>
    <w:p>
      <w:pPr>
        <w:spacing w:after="0"/>
        <w:ind w:left="0"/>
        <w:jc w:val="both"/>
      </w:pPr>
      <w:r>
        <w:rPr>
          <w:rFonts w:ascii="Times New Roman"/>
          <w:b w:val="false"/>
          <w:i w:val="false"/>
          <w:color w:val="000000"/>
          <w:sz w:val="28"/>
        </w:rPr>
        <w:t>
      1-ші жол – "ЕУРАЗИЯЛЫҚ ЭКОНОМИКАЛЫҚ ОДАҚ";</w:t>
      </w:r>
    </w:p>
    <w:p>
      <w:pPr>
        <w:spacing w:after="0"/>
        <w:ind w:left="0"/>
        <w:jc w:val="both"/>
      </w:pPr>
      <w:r>
        <w:rPr>
          <w:rFonts w:ascii="Times New Roman"/>
          <w:b w:val="false"/>
          <w:i w:val="false"/>
          <w:color w:val="000000"/>
          <w:sz w:val="28"/>
        </w:rPr>
        <w:t>
      2-ші жол – "Машиналар мен жабдықтардың қауіпсіздігі туралы"</w:t>
      </w:r>
    </w:p>
    <w:p>
      <w:pPr>
        <w:spacing w:after="0"/>
        <w:ind w:left="0"/>
        <w:jc w:val="both"/>
      </w:pPr>
      <w:r>
        <w:rPr>
          <w:rFonts w:ascii="Times New Roman"/>
          <w:b w:val="false"/>
          <w:i w:val="false"/>
          <w:color w:val="000000"/>
          <w:sz w:val="28"/>
        </w:rPr>
        <w:t>
      3-ші жол – "Кеден одағы техникалық регламентінің (КО ТР 010/2011)"</w:t>
      </w:r>
    </w:p>
    <w:p>
      <w:pPr>
        <w:spacing w:after="0"/>
        <w:ind w:left="0"/>
        <w:jc w:val="both"/>
      </w:pPr>
      <w:r>
        <w:rPr>
          <w:rFonts w:ascii="Times New Roman"/>
          <w:b w:val="false"/>
          <w:i w:val="false"/>
          <w:color w:val="000000"/>
          <w:sz w:val="28"/>
        </w:rPr>
        <w:t>
      4-ші жол – "талаптарына сай келетін"</w:t>
      </w:r>
    </w:p>
    <w:p>
      <w:pPr>
        <w:spacing w:after="0"/>
        <w:ind w:left="0"/>
        <w:jc w:val="both"/>
      </w:pPr>
      <w:r>
        <w:rPr>
          <w:rFonts w:ascii="Times New Roman"/>
          <w:b w:val="false"/>
          <w:i w:val="false"/>
          <w:color w:val="000000"/>
          <w:sz w:val="28"/>
        </w:rPr>
        <w:t>
      5-ші жол – "ӨНІМДЕР ТИПІНЕ БЕРІЛЕТІН СЕРТИФИКАТ";</w:t>
      </w:r>
    </w:p>
    <w:bookmarkStart w:name="z26" w:id="22"/>
    <w:p>
      <w:pPr>
        <w:spacing w:after="0"/>
        <w:ind w:left="0"/>
        <w:jc w:val="both"/>
      </w:pPr>
      <w:r>
        <w:rPr>
          <w:rFonts w:ascii="Times New Roman"/>
          <w:b w:val="false"/>
          <w:i w:val="false"/>
          <w:color w:val="000000"/>
          <w:sz w:val="28"/>
        </w:rPr>
        <w:t>
      б) 2-жолақта – "ЕАЭО" аббревиатурасы (Еуразиялық экономикалық одақ) және әлем елдерінің сыныптамасына сәйкес мүше мемлекеттің 2 мәнді әріптік  коды  көрсетіле отырып, мүше мемлекеттің заңнамасына сәйкес қалыптастырылатын сертификаттың тіркеу нөмірі;</w:t>
      </w:r>
    </w:p>
    <w:bookmarkEnd w:id="22"/>
    <w:bookmarkStart w:name="z27" w:id="23"/>
    <w:p>
      <w:pPr>
        <w:spacing w:after="0"/>
        <w:ind w:left="0"/>
        <w:jc w:val="both"/>
      </w:pPr>
      <w:r>
        <w:rPr>
          <w:rFonts w:ascii="Times New Roman"/>
          <w:b w:val="false"/>
          <w:i w:val="false"/>
          <w:color w:val="000000"/>
          <w:sz w:val="28"/>
        </w:rPr>
        <w:t>
      в) 3-жолақта – заңды тұлға үшін – өтініш берушінің толық атауы, оның орналасқан орны (заңды тұлғаның мекенжайы) және қызметті жүзеге асыратын орнының мекенжайы (мекенжайлары) (егер мекенжайлары әртүрлі болған жағдайда) немесе жеке кәсіпкер ретінде тіркелген жеке тұлға үшін – тегі, аты, әкесінің аты (бар болған кезде), тұрғылықты жер және қызметті жүзеге асыратын орнының мекенжайы (мекенжайлары) (егер мекенжайлары әртүрлі болған жағдайда), сондай-ақ заңды тұлғаны немесе жеке кәсіпкер ретінде тіркелген жеке тұлғаны мүше мемлекеттердің заңнамасына сәйкес мемлекеттік тіркеу кезінде берілетін өтініш берушінің тіркеу немесе есепке алу (жеке, сәйкестендіру) нөмірі, телефон нөмірі және электрондық поштасының мекенжайы;</w:t>
      </w:r>
    </w:p>
    <w:bookmarkEnd w:id="23"/>
    <w:bookmarkStart w:name="z28" w:id="24"/>
    <w:p>
      <w:pPr>
        <w:spacing w:after="0"/>
        <w:ind w:left="0"/>
        <w:jc w:val="both"/>
      </w:pPr>
      <w:r>
        <w:rPr>
          <w:rFonts w:ascii="Times New Roman"/>
          <w:b w:val="false"/>
          <w:i w:val="false"/>
          <w:color w:val="000000"/>
          <w:sz w:val="28"/>
        </w:rPr>
        <w:t>
      г) 4-жолақта – заңды тұлға және оның өнім дайындайтын филиалдары үшін – дайындаушының толық атауы, оның орналасқан орны (заңды тұлғаның мекенжайы) және өнімді дайындау бойынша қызметті жүзеге асыратын орнының мекенжайы (мекенжайлары) (егер мекенжайлары әртүрлі болған жағдайда) немесе жеке кәсіпкер ретінде тіркелген жеке тұлға үшін – тегі, аты, әкесінің аты (бар болған кезде), тұрғылықты жер және өнімді дайындау бойынша қызметті жүзеге асыратын орнының мекенжайы (мекенжайлары) (егер мекенжайлары әртүрлі болған жағдайда);</w:t>
      </w:r>
    </w:p>
    <w:bookmarkEnd w:id="24"/>
    <w:bookmarkStart w:name="z29" w:id="25"/>
    <w:p>
      <w:pPr>
        <w:spacing w:after="0"/>
        <w:ind w:left="0"/>
        <w:jc w:val="both"/>
      </w:pPr>
      <w:r>
        <w:rPr>
          <w:rFonts w:ascii="Times New Roman"/>
          <w:b w:val="false"/>
          <w:i w:val="false"/>
          <w:color w:val="000000"/>
          <w:sz w:val="28"/>
        </w:rPr>
        <w:t>
      д) 5-жолақта – өнімнің тиісті типіне ол бойынша зерттеу жүргізілген өнімнің типтік үлгісі туралы мәліметтер:</w:t>
      </w:r>
    </w:p>
    <w:bookmarkEnd w:id="25"/>
    <w:p>
      <w:pPr>
        <w:spacing w:after="0"/>
        <w:ind w:left="0"/>
        <w:jc w:val="both"/>
      </w:pPr>
      <w:r>
        <w:rPr>
          <w:rFonts w:ascii="Times New Roman"/>
          <w:b w:val="false"/>
          <w:i w:val="false"/>
          <w:color w:val="000000"/>
          <w:sz w:val="28"/>
        </w:rPr>
        <w:t>
      өнімнің типтік үлгісінің атауы;</w:t>
      </w:r>
    </w:p>
    <w:p>
      <w:pPr>
        <w:spacing w:after="0"/>
        <w:ind w:left="0"/>
        <w:jc w:val="both"/>
      </w:pPr>
      <w:r>
        <w:rPr>
          <w:rFonts w:ascii="Times New Roman"/>
          <w:b w:val="false"/>
          <w:i w:val="false"/>
          <w:color w:val="000000"/>
          <w:sz w:val="28"/>
        </w:rPr>
        <w:t>
      өнімнің типтік үлгісін сәйкестендіруді қамтамасыз ететін белгіленімдер (типі, маркасы, моделі, артикулы және т.б.);</w:t>
      </w:r>
    </w:p>
    <w:p>
      <w:pPr>
        <w:spacing w:after="0"/>
        <w:ind w:left="0"/>
        <w:jc w:val="both"/>
      </w:pPr>
      <w:r>
        <w:rPr>
          <w:rFonts w:ascii="Times New Roman"/>
          <w:b w:val="false"/>
          <w:i w:val="false"/>
          <w:color w:val="000000"/>
          <w:sz w:val="28"/>
        </w:rPr>
        <w:t>
      өнімнің типтік үлгісі оған сәйкес дайындалған құжаттың (құжаттардың) атауы және белгіленімі (стандарт, ұйым стандарты, техникалық шарттар немесе өзге де құжат) (бар болған кезде);</w:t>
      </w:r>
    </w:p>
    <w:p>
      <w:pPr>
        <w:spacing w:after="0"/>
        <w:ind w:left="0"/>
        <w:jc w:val="both"/>
      </w:pPr>
      <w:r>
        <w:rPr>
          <w:rFonts w:ascii="Times New Roman"/>
          <w:b w:val="false"/>
          <w:i w:val="false"/>
          <w:color w:val="000000"/>
          <w:sz w:val="28"/>
        </w:rPr>
        <w:t>
      өнімнің типтік үлгісі туралы өтініш беруші ұсынған өзге де мәліметтер;</w:t>
      </w:r>
    </w:p>
    <w:bookmarkStart w:name="z30" w:id="26"/>
    <w:p>
      <w:pPr>
        <w:spacing w:after="0"/>
        <w:ind w:left="0"/>
        <w:jc w:val="both"/>
      </w:pPr>
      <w:r>
        <w:rPr>
          <w:rFonts w:ascii="Times New Roman"/>
          <w:b w:val="false"/>
          <w:i w:val="false"/>
          <w:color w:val="000000"/>
          <w:sz w:val="28"/>
        </w:rPr>
        <w:t>
      е) 6-жолақта – Кеден одағы техникалық регламентінің атауы;</w:t>
      </w:r>
    </w:p>
    <w:bookmarkEnd w:id="26"/>
    <w:bookmarkStart w:name="z31" w:id="27"/>
    <w:p>
      <w:pPr>
        <w:spacing w:after="0"/>
        <w:ind w:left="0"/>
        <w:jc w:val="both"/>
      </w:pPr>
      <w:r>
        <w:rPr>
          <w:rFonts w:ascii="Times New Roman"/>
          <w:b w:val="false"/>
          <w:i w:val="false"/>
          <w:color w:val="000000"/>
          <w:sz w:val="28"/>
        </w:rPr>
        <w:t>
      ж) 7-жолақта – өнімнің типтік үлгісінің Кеден одағы техникалық регламентінің талаптарына сәйкестігін растайтын құжаттар (нөмірі, күні, сынақ зертханасының (орталығының) атауы, аккредиттеу аттестатының тіркеу нөмірі көрсетілген зерттеулердің (сынақтардың) және өлшемдердің хаттамалары) туралы, сондай-ақ өнімнің Кеден одағы техникалық регламентінің талаптарына сәйкестігінің дәлелдері ретінде өтініш беруші ұсынған басқа да құжаттар туралы мәліметтер;</w:t>
      </w:r>
    </w:p>
    <w:bookmarkEnd w:id="27"/>
    <w:bookmarkStart w:name="z32" w:id="28"/>
    <w:p>
      <w:pPr>
        <w:spacing w:after="0"/>
        <w:ind w:left="0"/>
        <w:jc w:val="both"/>
      </w:pPr>
      <w:r>
        <w:rPr>
          <w:rFonts w:ascii="Times New Roman"/>
          <w:b w:val="false"/>
          <w:i w:val="false"/>
          <w:color w:val="000000"/>
          <w:sz w:val="28"/>
        </w:rPr>
        <w:t>
      з) 8-жолақта – сертификатты берген сертификаттау жөніндегі органның толық атауы, оның орналасқан жері (заңды тұлғаның мекенжайы), сондай-ақ қызметті жүзеге асыратын орнының мекенжайы (егер мекенжайлары әртүрлі болған жағдайда), сертификаттау жөніндегі органның  аккредиттеу аттестатын тіркеу нөмірі және тіркеген күні, сондай-ақ телефон нөмірі және электрондық поштасының мекенжайы;</w:t>
      </w:r>
    </w:p>
    <w:bookmarkEnd w:id="28"/>
    <w:bookmarkStart w:name="z33" w:id="29"/>
    <w:p>
      <w:pPr>
        <w:spacing w:after="0"/>
        <w:ind w:left="0"/>
        <w:jc w:val="both"/>
      </w:pPr>
      <w:r>
        <w:rPr>
          <w:rFonts w:ascii="Times New Roman"/>
          <w:b w:val="false"/>
          <w:i w:val="false"/>
          <w:color w:val="000000"/>
          <w:sz w:val="28"/>
        </w:rPr>
        <w:t>
      и) 9-жолақта – қолдану нәтижесінде "Машиналар мен жабдықтардың қауіпсіздігі туралы" Кеден одағы техникалық регламентінің (КО ТР 010/2011) талаптарын сақтау ерікті негізде қамтамасыз етілетін халықаралық және өңірлік (мемлекетаралық) стандарттардың тізбесіне енгізілген стандарттың, ал олар болмаған жағдайда – ұлттық (мемлекеттік) стандарттардың белгіленімі және атауы, немесе егер көрсетілген техникалық регламенттің талаптарын сақтау тұтастай стандарттың емес, осы стандарттың жекелеген бөлімдерін (тармақтарын, тармақшаларын) қолданумен қамтамасыз етілсе (оларды қолданған жағдайда), осындай стандарттың бөлімдерінің (тармақтарының, тармақшаларының) белгіленімі, сондай-ақ өзге де стандарттар мен құжаттар (оларды қолданған жағдайда) туралы мәліметтер және басқа да ақпарат (болған кезде);</w:t>
      </w:r>
    </w:p>
    <w:bookmarkEnd w:id="29"/>
    <w:bookmarkStart w:name="z34" w:id="30"/>
    <w:p>
      <w:pPr>
        <w:spacing w:after="0"/>
        <w:ind w:left="0"/>
        <w:jc w:val="both"/>
      </w:pPr>
      <w:r>
        <w:rPr>
          <w:rFonts w:ascii="Times New Roman"/>
          <w:b w:val="false"/>
          <w:i w:val="false"/>
          <w:color w:val="000000"/>
          <w:sz w:val="28"/>
        </w:rPr>
        <w:t>
      к) 10-жолақта – сертификаттың берілген күні (күні – екі араб цифрымен, айы – екі араб цифрымен, жылы – төрт араб цифрымен);</w:t>
      </w:r>
    </w:p>
    <w:bookmarkEnd w:id="30"/>
    <w:bookmarkStart w:name="z35" w:id="31"/>
    <w:p>
      <w:pPr>
        <w:spacing w:after="0"/>
        <w:ind w:left="0"/>
        <w:jc w:val="both"/>
      </w:pPr>
      <w:r>
        <w:rPr>
          <w:rFonts w:ascii="Times New Roman"/>
          <w:b w:val="false"/>
          <w:i w:val="false"/>
          <w:color w:val="000000"/>
          <w:sz w:val="28"/>
        </w:rPr>
        <w:t>
      л) 11-жолақта – сертификаттау жөніндегі органның мөрін қоя отырып, сертификаттау жөніндегі орган басшысының (уәкілетті тұлғасының) және сарапшының (сарапшы-аудитордың) (сарапшылардың (сарапшы-аудиторлардың) қолтаңбалары, тегі, аты, әкесінің аты (болған кезде) (егер мүше мемлекеттің заңнамасында өзгеше белгіленбесе). Қолтаңбаның орнына факсимильді пайдалануға жол берілмейді.</w:t>
      </w:r>
    </w:p>
    <w:bookmarkEnd w:id="31"/>
    <w:bookmarkStart w:name="z36" w:id="32"/>
    <w:p>
      <w:pPr>
        <w:spacing w:after="0"/>
        <w:ind w:left="0"/>
        <w:jc w:val="both"/>
      </w:pPr>
      <w:r>
        <w:rPr>
          <w:rFonts w:ascii="Times New Roman"/>
          <w:b w:val="false"/>
          <w:i w:val="false"/>
          <w:color w:val="000000"/>
          <w:sz w:val="28"/>
        </w:rPr>
        <w:t>
      8. Сертификаттың 5, 7 және 9-жолақтарында  көрсетілетін ақпарат айтарлықтай көлемді болған жағдайда, мұндай ақпарат қосымшаның бланкісінде ресімделетін және сертификаттың ажырамас бөлігі болып табылатын сертификатқа қосымшада келтіріледі. Қосымшаның әрбір парағы нөмірленеді, оған сертификаттың тіркелу нөмірі, сертификаттау жөніндегі орган басшысының (уәкілетті тұлғасының) және сарапшының (сарапшы-аудитордың) (сарапшылардың (сарапшы-аудиторлардың) қолтаңбалары, тегі, аты, әкесінің аты (болған кезде), осы органның мөрі қойылады (егер мүше мемлекеттің заңнамасында өзгеше белгіленбесе). Бұл ретте сертификаттың тиісті жолақтарында қосымшаға сілтеме келтіріледі.</w:t>
      </w:r>
    </w:p>
    <w:bookmarkEnd w:id="32"/>
    <w:bookmarkStart w:name="z37" w:id="33"/>
    <w:p>
      <w:pPr>
        <w:spacing w:after="0"/>
        <w:ind w:left="0"/>
        <w:jc w:val="both"/>
      </w:pPr>
      <w:r>
        <w:rPr>
          <w:rFonts w:ascii="Times New Roman"/>
          <w:b w:val="false"/>
          <w:i w:val="false"/>
          <w:color w:val="000000"/>
          <w:sz w:val="28"/>
        </w:rPr>
        <w:t>
      9. Сертификатқа  осы бөлімде көзделмеген мәліметтерді енгізуге, сондай-ақ сөздерді қысқартуға (жалпыға бірдей қабылданған белгіленімдер мен қысқартулардан басқа) және мәтінді кез келген түзетуге жол берілмейді.</w:t>
      </w:r>
    </w:p>
    <w:bookmarkEnd w:id="33"/>
    <w:bookmarkStart w:name="z38" w:id="34"/>
    <w:p>
      <w:pPr>
        <w:spacing w:after="0"/>
        <w:ind w:left="0"/>
        <w:jc w:val="both"/>
      </w:pPr>
      <w:r>
        <w:rPr>
          <w:rFonts w:ascii="Times New Roman"/>
          <w:b w:val="false"/>
          <w:i w:val="false"/>
          <w:color w:val="000000"/>
          <w:sz w:val="28"/>
        </w:rPr>
        <w:t>
      10. Берілген сертификаттардың көшірмелерін өтініш беруші А4 форматындағы (210 х 297 мм) ақ қағаз парақтарында дайындайды, ол мүше мемлекеттің заңнамасына сәйкес уәкілеттілік берілген өтініш беруші ұйым тұлғасының мөрімен (егер мүше мемлекеттің заңнамасында өзгеше белгіленбесе) (уәкілеттілік беруші құжаттың атауы және деректемелері көрсетіле отырып) куәландырылады.".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