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ff20" w14:textId="902f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2016 – 2017 жылдарға арналған ғылыми-зерттеу жұмыстарының жоспары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77 өкімі.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13-тармақшасына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130-тармағына сәйкес: </w:t>
      </w:r>
    </w:p>
    <w:bookmarkEnd w:id="0"/>
    <w:bookmarkStart w:name="z2" w:id="1"/>
    <w:p>
      <w:pPr>
        <w:spacing w:after="0"/>
        <w:ind w:left="0"/>
        <w:jc w:val="both"/>
      </w:pPr>
      <w:r>
        <w:rPr>
          <w:rFonts w:ascii="Times New Roman"/>
          <w:b w:val="false"/>
          <w:i w:val="false"/>
          <w:color w:val="000000"/>
          <w:sz w:val="28"/>
        </w:rPr>
        <w:t xml:space="preserve">
      1.Қоса беріліп отырған Еуразиялық экономикалық комиссияның 2016 – 2017 жылдарға арналған ғылыми-зерттеу жұмыстарының </w:t>
      </w:r>
      <w:r>
        <w:rPr>
          <w:rFonts w:ascii="Times New Roman"/>
          <w:b w:val="false"/>
          <w:i w:val="false"/>
          <w:color w:val="000000"/>
          <w:sz w:val="28"/>
        </w:rPr>
        <w:t>жоспары</w:t>
      </w:r>
      <w:r>
        <w:rPr>
          <w:rFonts w:ascii="Times New Roman"/>
          <w:b w:val="false"/>
          <w:i w:val="false"/>
          <w:color w:val="000000"/>
          <w:sz w:val="28"/>
        </w:rPr>
        <w:t xml:space="preserve"> бекітілсін және бұл туралы Еуразиялық экономикалық комиссия Кеңесінің мүшелері хабардар етілсін.</w:t>
      </w:r>
    </w:p>
    <w:bookmarkEnd w:id="1"/>
    <w:bookmarkStart w:name="z3" w:id="2"/>
    <w:p>
      <w:pPr>
        <w:spacing w:after="0"/>
        <w:ind w:left="0"/>
        <w:jc w:val="both"/>
      </w:pPr>
      <w:r>
        <w:rPr>
          <w:rFonts w:ascii="Times New Roman"/>
          <w:b w:val="false"/>
          <w:i w:val="false"/>
          <w:color w:val="000000"/>
          <w:sz w:val="28"/>
        </w:rPr>
        <w:t>
      2.Осы Өкім Еуразиялық экономикалық одақтың ақпараттық-телекоммуникациялық "Интернет" желісіндегі ресми сайтында жарияланған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77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комиссияның 2016 – 2017 жылдарға арналған ғылыми-зерттеу жұмыстарының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тақырыбы,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Өтпелі ғылыми-зерттеу жұмыстары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интеграциялық әлеуеті бар экономика салаларын айқындау әдістемесін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бойынша барлығы (1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қаржы нарығының бірыңғай глоссарийі"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елдерінде бағалы қағаздар мен басқа қыржылық құралдарды шығаруды өзара тану"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қаржы нарықтарында ақпаратты ашудың біріктірілген жүйесі, оның ішінде оның форматтары мен беру арналарына қойылатын талаптарды бірдейлестіру"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"ЕАЭО кеңістігінде ортақ қайта сақтандыру механизмін қалыптастыру"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"ЕАЭО интеграциясының даму перспективаларын ескере отырып, қаржылық тұрақтылықты қамтамасыз етудің ақша-кредиттік және валюталық тетіктерін қалыптастыру"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"ЕАЭО тәуелсіз, мемлекеттіктен жоғары рейтингтік агенттіктер институтын қалыптастыру"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 бойынша барлығы (6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Иран Ислам Республикасымен сауда-экономикалық қатынастарының жай-күйін жалпы талдау және оларды дамыту бойынша ұсынымдар дайындау"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Корея Республикасымен сауда-экономикалық қатынастарын одан әрі дамыту тәсілдерін айқындау"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бойынша барлығы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ортақ электр энергетикасы нарығын қалыптастыру бағдарламасын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 бойынша барлығы (1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рудалар мен металл концентраттарының трансшекаралық тауар нарығындағы бәсекелестігінің жай-күйін зерттеу, Еуразиялық экономикалық одаққа мүше мемлекеттердің рудалар мен металл концентраттарының трансшекаралық тауар нарығын дамытудың алдағы тенденциялары мен болжамдары"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 бойынша барлығы (1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жұмыстар бойынша ЖИЫНЫ (11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Жаңадан басталатын ғылыми-зерттеу жұмыстары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және ұйымдастырушылық қамтамасыз ету департаменті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елдерінің және шет елдердің жария саладағы сараптамалық қоғамдастығымен және жалпы жұртшылықпен Еуразиялық экономикалық комиссияның өзара іс-қимылының тиімді коммуникативтік модельдерін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комиссияның стратегиялары мен жоспарлары шеңберінде Еуразиялық экономикалық одақтың бизнес-қоғамдастығына арналған интеграция басымдықтарын талдау және әзірлеу"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және ұйымдастырушылық қамтамасыз ету департаменті бойынша барлығы </w:t>
            </w:r>
          </w:p>
          <w:p>
            <w:pPr>
              <w:spacing w:after="20"/>
              <w:ind w:left="20"/>
              <w:jc w:val="both"/>
            </w:pPr>
            <w:r>
              <w:rPr>
                <w:rFonts w:ascii="Times New Roman"/>
                <w:b w:val="false"/>
                <w:i w:val="false"/>
                <w:color w:val="000000"/>
                <w:sz w:val="20"/>
              </w:rPr>
              <w:t>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пен Жібек Жолының Экономикалық белдеуінің жаһандық жаңа экономикалық серіктестіктермен және әлемдік экономикалық жүйеде болып жатқан өзгерістермен байланыста интеграциялық және инфрақұрылымдық дамуының негізгі бағыттарын үйлестірудің мүмкіндіктері мен перспективаларын кешенді талдау"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"Экономикалық байланыстардың жаһандық жаңа архитектурасын қалыптастыру және еуразиялық экономикалық интеграцияға арналған жаңа тәуекелдер мен міндеттер жағдайында Трансатлантикалық сауда-инвестициялық және Транстынықмұхиттық сауда серіктестіктерін құрудың алғышарттары мен механизмдерін зерттеу, оларды дамытудың ағымдағы жай-күйі мен перспективаларын талдау" ҒЗЖ</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дамыту департаменті бойынша барлығы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цифрлық ресурстарын тиімді пайдалану бойынша ұсыныстар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цифрлық кеңістігін қалыптастырудың жалпы тәсілдері бойынша ұсыныстар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бойынша барлығы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 экономикаларының жай-күйі мен дамуына интеграциялық әсерін, еркін сауда аймақтарын құрудың ықпалын кешенді талдау (CGE и МОБ жалпы тепе-теңдік модельдері негізінде)"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интеграциялық әлеуетін іске асыру және мүше мемлекеттер мен тұтастай Одақтың экономикалық дамуына интеграциялық фактордың үлесін бағалау үшін мониторинг жүйесін жетілдіру"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бойынша барлығы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 халқының өмір сүру деңгейінің статистикалық көрсеткіштерін қалыптастыру әдіснамаларындағы айырмашылықтарды зерттеу және оларды бірдейлендіру бойынша ұсынымдар"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 статистикасы саласында статистикалық стандарттарды енгізу бойынша ұсынымдар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департаменті бойынша барлығы (2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"Иран Ислам Республикасында тауарлар импорты мен тарнзитін реттеудің ерекшеліктері: үшінші елдермен саудадағы тарифтік емес, әкімшілік және аралас кедергілерді талдау"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одақпен (ЕАЭО) серіктес елдердің сауда келісімдерін жасасу туралы келіссөздер бойынша саудалық реттеу жүйесін зерттеу және ЕАЭО сауда-экономикалық әлеуетін сауда келісімдерін жасасу шеңберінде дамыту үшін кедергілерді жою бойынша ұсыныстар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"Преференциялық сауда келісімдері шеңберінде тауарлардың шыққан жерін дербес декларациялау институтын енгізу перспективаларына экономикалық талдауд\ жүргізу"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Қытай Халық Республикасымен саудада преференциялық режимге көшудің, оның ішінде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бойынша келіссөздер процесін сүйемелдеу кезіндегі пайдасы мен тәуекелдерін зерделеу"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бойынша барлығы (4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қорғау департаменті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"Үшінші елдерге қатысты арнайы қорғау, демпингке қарсы және өтем шараларын қолдану туралы хаттаманың VII бөліміне сәйкес арнайы қорғау, демпингке қарсы және өтем тергеулері шеңберінде "қоғамдық мүддені" есепке алу әдіснамасын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"Үшінші елдерге қатысты арнайы қорғау, демпингке қарсы және өтем шараларын қолдану туралы хаттаманың 45-тармағына сәйкес демпингке қарсы тергеулер шеңберінде "экспорттаушы үшінші елдің нарығында айрықша жағдайдың" болуын анықтау әдіснамасын әзірлеу" ҒЗЖ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"Екіжақты қорғау шаралары мен триггерлік қорғау шаралары туралы ережелерді өңірлік</w:t>
            </w:r>
          </w:p>
          <w:p>
            <w:pPr>
              <w:spacing w:after="20"/>
              <w:ind w:left="20"/>
              <w:jc w:val="both"/>
            </w:pPr>
            <w:r>
              <w:rPr>
                <w:rFonts w:ascii="Times New Roman"/>
                <w:b w:val="false"/>
                <w:i w:val="false"/>
                <w:color w:val="000000"/>
                <w:sz w:val="20"/>
              </w:rPr>
              <w:t>
сауда келісімдеріне енгізу және оларды іс жүзінде қолдану бойынша ұсынымдар әзірлеу" ҒЗЖ 2016 жыл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қорғау департаменті бойынша барлығы (3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экономикалық қызметті реттеу жүйесіндегі "бір терезе" ұлттық механизмінің эталондық моделінің демонстрациялық макеті функционалының, архитектурасының сипаттамасын, сондай-ақ оның интерактивті таныстырылымын әзірлеу"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 бойынша барлығы (1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оның ішінде екіжақты еркін шарттар бойынша ортақ электр энергетикасы нарығындағы, бір тәулік бұрынғысауда-саттықты қоса алғанда орталықтандырылған сауда-саттықтағы өзара сауда, нақты сальдо-артық токтың жоспардағы мәндерден сағаттық ауытқуларын реттеу механизмдері мен қағидаларын әзірлеу"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энергетикасы саласындағы табиғи монополия субъектілері көрсететін қызметтерге қол жеткізудің бірыңғай қағидаларын, мемлекетаралық электр тарату желілерінің өткізу қабілетін айқындау және бөлу қағидаларын әзірлеу"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одақтың ортақ газ нарығын қалыптастыру бағдарламасын әзірлеу"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одақтың мұнай және мұнай өнімдерінің ортақ нарықтарын қалыптастыру бағдарламасын әзірлеу"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 бойынша барлығы (4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экономика және электрондық коммерция саласындағы трансшекаралық нарықтарды талдау бойынша әдістемелік ұсынымдар әзірлеу" ҒЗЖ</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экономикалық және өзге де кедергілер нәтижесінде трансшекаралық нарықтарда бәсекені шектеуден болатын салдарларды бағалаудың әдістемелік ұсынымдарын әзірлеу"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"Үздік халықаралық тәжірибені ескере отырып, Еуразиялық экономикалық одақтың тауар нарықтарында қолдануға ұсынылатын арнайы қорғау, демпингке қарсы немесе өтеу шарасының әсерін бағалау жөніндегі әдістемелік тәсілдерді әзірлеу"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 бойынша барлығы (3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 саласындағы саясат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және Экономикалық ынтымақтастық ұйымына мүше мемлекеттердің бәсекелестік және монополияға қарсы реттеу саласындағы шарттық-құқықтық базасын салыстырмалы-құқықтық талдау"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одақтағы бәсекелес құқық" оқу-әдістемелік кешенін әзірлеу"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саясаты және мемлекеттік сатып алу саласындағы саясат департаменті бойынша барлығы (2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нарықтардың жұмыс істеу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"Кедергілерді, алып қоюлар мен шектеулерді анықтау, сондай-ақ кедергілердің, алып қоюлар мен шектеулердің ЕАЭО ішкі нарықтарына, оның ішінде кәсіпорындардың тауар айналымының серпіні мен транзакциялық шығындары бөлігінде Еуразиялық экономикалық одақтың (ЕАЭО) ішкі нарықтарына әсер етуін сандық бағалау мақсатында ішкі нарықтар сегменттерін институционалдық талдау әдіснамасын әзірлеу және әзірленген әдіснама негізінде ЕАЭО ішкі нарығының бір сегментін пилоттық зерттеуді жүргізу"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нарықтардың жұмыс істеу департаменті бойынша барлығы (1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басталатын жұмыстар бойынша барлығы (38 ҒЗЖ)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бойынша ЖИЫНЫ (49 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