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674e" w14:textId="8196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интеграцияланған ақпараттық жүйесі шеңберінде Еуразиялық экономикалық одаққа мүше мемлекеттердің агроөнеркәсіптік кешені кіші жүйесіне қойылатын талаптар және оны қалыптастыру бойынша өзара іс-қимыл қағидалары туралы</w:t>
      </w:r>
    </w:p>
    <w:p>
      <w:pPr>
        <w:spacing w:after="0"/>
        <w:ind w:left="0"/>
        <w:jc w:val="both"/>
      </w:pPr>
      <w:r>
        <w:rPr>
          <w:rFonts w:ascii="Times New Roman"/>
          <w:b w:val="false"/>
          <w:i w:val="false"/>
          <w:color w:val="000000"/>
          <w:sz w:val="28"/>
        </w:rPr>
        <w:t>Еуразиялық экономикалық комиссия Алқасының 2017 жылғы 31 қаңтардағы № 18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95-бабы </w:t>
      </w:r>
      <w:r>
        <w:rPr>
          <w:rFonts w:ascii="Times New Roman"/>
          <w:b w:val="false"/>
          <w:i w:val="false"/>
          <w:color w:val="000000"/>
          <w:sz w:val="28"/>
        </w:rPr>
        <w:t>1-тармағының</w:t>
      </w:r>
      <w:r>
        <w:rPr>
          <w:rFonts w:ascii="Times New Roman"/>
          <w:b w:val="false"/>
          <w:i w:val="false"/>
          <w:color w:val="000000"/>
          <w:sz w:val="28"/>
        </w:rPr>
        <w:t xml:space="preserve"> 7-тармақшасын және Жоғары Еуразиялық экономикалық кеңестің 2014 жылғы 21 қарашадағы № 94 шешімімен бекітілген Кеден одағына және Бірыңғай экономикалық кеңістікке мүше мемлекеттердің келісілген (үйлестірілген) агроөнеркәсіптік саясаты тұжырымдамасын іске асыру бойынша іс-шаралар жоспарының VІІ бөлімінің 16-тармағын іске асыру мақсатында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интеграцияланған ақпараттық жүйесі шеңберінде Еуразиялық экономикалық одаққа мүше мемлекеттердің агроөнеркәсіптік кешені кіші жүйесіне қойылатын талаптар және оны қалыптастыру бойынша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31 қаңтардағы</w:t>
            </w:r>
            <w:r>
              <w:br/>
            </w:r>
            <w:r>
              <w:rPr>
                <w:rFonts w:ascii="Times New Roman"/>
                <w:b w:val="false"/>
                <w:i w:val="false"/>
                <w:color w:val="000000"/>
                <w:sz w:val="20"/>
              </w:rPr>
              <w:t>№ 18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 шеңберінде</w:t>
      </w:r>
      <w:r>
        <w:br/>
      </w:r>
      <w:r>
        <w:rPr>
          <w:rFonts w:ascii="Times New Roman"/>
          <w:b/>
          <w:i w:val="false"/>
          <w:color w:val="000000"/>
        </w:rPr>
        <w:t>Еуразиялық экономикалық одаққа мүше мемлекеттердің агроөнеркәсіптік кешені кіші</w:t>
      </w:r>
      <w:r>
        <w:br/>
      </w:r>
      <w:r>
        <w:rPr>
          <w:rFonts w:ascii="Times New Roman"/>
          <w:b/>
          <w:i w:val="false"/>
          <w:color w:val="000000"/>
        </w:rPr>
        <w:t>жүйесіне қойылатын талаптар және оны қалыптастыру бойынша өзара іс-қимыл</w:t>
      </w:r>
      <w:r>
        <w:br/>
      </w:r>
      <w:r>
        <w:rPr>
          <w:rFonts w:ascii="Times New Roman"/>
          <w:b/>
          <w:i w:val="false"/>
          <w:color w:val="000000"/>
        </w:rPr>
        <w:t>қағидалары</w:t>
      </w:r>
    </w:p>
    <w:bookmarkEnd w:id="3"/>
    <w:bookmarkStart w:name="z5" w:id="4"/>
    <w:p>
      <w:pPr>
        <w:spacing w:after="0"/>
        <w:ind w:left="0"/>
        <w:jc w:val="left"/>
      </w:pPr>
      <w:r>
        <w:rPr>
          <w:rFonts w:ascii="Times New Roman"/>
          <w:b/>
          <w:i w:val="false"/>
          <w:color w:val="000000"/>
        </w:rPr>
        <w:t xml:space="preserve"> I. Жалпы ережелер</w:t>
      </w:r>
    </w:p>
    <w:bookmarkEnd w:id="4"/>
    <w:bookmarkStart w:name="z6" w:id="5"/>
    <w:p>
      <w:pPr>
        <w:spacing w:after="0"/>
        <w:ind w:left="0"/>
        <w:jc w:val="both"/>
      </w:pPr>
      <w:r>
        <w:rPr>
          <w:rFonts w:ascii="Times New Roman"/>
          <w:b w:val="false"/>
          <w:i w:val="false"/>
          <w:color w:val="000000"/>
          <w:sz w:val="28"/>
        </w:rPr>
        <w:t>
      1. Еуразиялық экономикалық одақтың интеграцияланған ақпараттық жүйесі шеңберінде Еуразиялық экономикалық одқақа мүше мемлекеттердің агроөнеркәсіптік кешені кіші жүйесі (бұдан әрі – кіші жүйе) ауыл шаруашылығы өсімдіктері сорттарының бірыңғай тізілімін, тұқымдық малдар және асыл тұқымды мал шаруашылығы саласындағы селекциялық жетістіктер туралы деректер ресурсын, ғылыми-зерттеу әзірлемелері ресурсын қоса алғанда, индикативті көрсеткіштер тізбесіне және сұраныс пен ұсыныс баланстарының көрсеткіштеріне сәйкес агроөнеркәсіптік кешеннің ағымдағы ахуалын және даму болжамын көрсететін бірыңғай тізілімдерде және жалпы ақпараттық ресурстарда қамтылған ақпаратты, сондай-ақ бағалар, сезімтал тауарлар және Еуразиялық экономикалық одаққа мүше мемлекеттердің (бұдан әрі тиісінше – мүше мемлекеттер, Одақ) ауыл шаруашылығын мемлекеттік қолдауы туралы ақпаратты ұсынуға арналған.</w:t>
      </w:r>
    </w:p>
    <w:bookmarkEnd w:id="5"/>
    <w:bookmarkStart w:name="z7" w:id="6"/>
    <w:p>
      <w:pPr>
        <w:spacing w:after="0"/>
        <w:ind w:left="0"/>
        <w:jc w:val="both"/>
      </w:pPr>
      <w:r>
        <w:rPr>
          <w:rFonts w:ascii="Times New Roman"/>
          <w:b w:val="false"/>
          <w:i w:val="false"/>
          <w:color w:val="000000"/>
          <w:sz w:val="28"/>
        </w:rPr>
        <w:t>
      2. Кіші жүйе мынадай құжаттарды ескере отырып құрылады: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Жоғары Еуразиялық экономикалық кеңестің "Кеден одағына және Бірыңғай экономикалық кеңістікке мүше мемлекеттердің келісілген (үйлестірілген) агроөнеркәсіптік саясатты тұжырымдамасын іске асыру бойынша іс-шаралар жоспары туралы" 2014 жылғы 21 қарашадағы № 94 шешімі;</w:t>
      </w:r>
    </w:p>
    <w:bookmarkStart w:name="z9" w:id="7"/>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одаққа мүше мемлекеттердің агроөнеркәсіптік кешенін дамытудың индикативті көрсеткіштерінің тізбесі туралы" 2015 жылғы 4 ақпандағы № 2 шешімі;</w:t>
      </w:r>
    </w:p>
    <w:bookmarkEnd w:id="7"/>
    <w:bookmarkStart w:name="z10" w:id="8"/>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одаққа мүше мемлекеттерде өндірілетін, Еуразиялық экономикалық комиссия оған қатысты баға мониторингін және бәсекеге қабілеттілігін талдауды жүзеге асыратын ауыл шаруашылығы өнімі мен тамақ өнеркәсібі өнімінің номенклатурасы туралы" 2016 жылғы 12 ақпандағы № 15 шешімі;</w:t>
      </w:r>
    </w:p>
    <w:bookmarkEnd w:id="8"/>
    <w:bookmarkStart w:name="z11" w:id="9"/>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одаққа мүше мемлекеттер оларға қатысты өндірісті дамыту жоспарларын (бағдарламаларын) өзара ұсынуды жүзеге асыратын сезімтал ауыл шаруашылығы тауарларының тізбесі және 2014 жылғы 29 мамырдағы Еуразиялық экономикалық одақ туралы шарттың 95-бабы 2-тармағының іске асырылуы туралы" 2016 жылғы 12 ақпандағы № 66 шешімі;</w:t>
      </w:r>
    </w:p>
    <w:bookmarkEnd w:id="9"/>
    <w:bookmarkStart w:name="z12" w:id="10"/>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ауыл шаруашылығы өнімдері, азық-түлік, зығыр талшығы, былғары шикізаты, мақта талшығы мен жүн бойынша сұранысы мен ұсынысының жиынтық болжамды баланстарын есептеу әдіснамасы туралы" 2016 жылғы 6 қыркүйектегі № 134 өкімі;</w:t>
      </w:r>
    </w:p>
    <w:bookmarkEnd w:id="10"/>
    <w:bookmarkStart w:name="z13" w:id="11"/>
    <w:p>
      <w:pPr>
        <w:spacing w:after="0"/>
        <w:ind w:left="0"/>
        <w:jc w:val="both"/>
      </w:pPr>
      <w:r>
        <w:rPr>
          <w:rFonts w:ascii="Times New Roman"/>
          <w:b w:val="false"/>
          <w:i w:val="false"/>
          <w:color w:val="000000"/>
          <w:sz w:val="28"/>
        </w:rPr>
        <w:t>
      Одақтың құқығына кіретін келісілген (үйлестірілген) агроөнеркәсіптік саясатты іске асыру мәселелері бойынша өзге де актілер.</w:t>
      </w:r>
    </w:p>
    <w:bookmarkEnd w:id="11"/>
    <w:bookmarkStart w:name="z14" w:id="12"/>
    <w:p>
      <w:pPr>
        <w:spacing w:after="0"/>
        <w:ind w:left="0"/>
        <w:jc w:val="both"/>
      </w:pPr>
      <w:r>
        <w:rPr>
          <w:rFonts w:ascii="Times New Roman"/>
          <w:b w:val="false"/>
          <w:i w:val="false"/>
          <w:color w:val="000000"/>
          <w:sz w:val="28"/>
        </w:rPr>
        <w:t>
      3. Осы құжаттың мақсаттары үшін мыналарды білдіретін ұғымдар пайдаланылады:</w:t>
      </w:r>
    </w:p>
    <w:bookmarkEnd w:id="12"/>
    <w:p>
      <w:pPr>
        <w:spacing w:after="0"/>
        <w:ind w:left="0"/>
        <w:jc w:val="both"/>
      </w:pPr>
      <w:r>
        <w:rPr>
          <w:rFonts w:ascii="Times New Roman"/>
          <w:b w:val="false"/>
          <w:i w:val="false"/>
          <w:color w:val="000000"/>
          <w:sz w:val="28"/>
        </w:rPr>
        <w:t>
      "ұлттық компонент" – мүше мемлекеттің уәкілетті органының мүше мемлекеттің ұлттық сегменті шеңберінде Одақтың интеграцияланған ақпараттық жүйесінің кіші жүйесі функцияларын іске асыруды қамтамасыз ететін ақпараттық жүйесі (ақпараттық жүйелер жиынтығы);</w:t>
      </w:r>
    </w:p>
    <w:p>
      <w:pPr>
        <w:spacing w:after="0"/>
        <w:ind w:left="0"/>
        <w:jc w:val="both"/>
      </w:pPr>
      <w:r>
        <w:rPr>
          <w:rFonts w:ascii="Times New Roman"/>
          <w:b w:val="false"/>
          <w:i w:val="false"/>
          <w:color w:val="000000"/>
          <w:sz w:val="28"/>
        </w:rPr>
        <w:t>
      "интеграциялық компонент" – Еуразиялық экономикалық комиссияның интеграциялық сегменті шеңберінде Одақтың интеграцияланған ақпараттық жүйесінің кіші жүйесі функцияларын іске асыруды қамтамасыз ететін Одақтың интеграцияланған ақпараттық жүйесі кіші жүйелерінің жиынтығы.</w:t>
      </w:r>
    </w:p>
    <w:bookmarkStart w:name="z15" w:id="13"/>
    <w:p>
      <w:pPr>
        <w:spacing w:after="0"/>
        <w:ind w:left="0"/>
        <w:jc w:val="both"/>
      </w:pPr>
      <w:r>
        <w:rPr>
          <w:rFonts w:ascii="Times New Roman"/>
          <w:b w:val="false"/>
          <w:i w:val="false"/>
          <w:color w:val="000000"/>
          <w:sz w:val="28"/>
        </w:rPr>
        <w:t xml:space="preserve">
      Өзге ұғымдар осы құжатта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мағыналарда қолданылады.</w:t>
      </w:r>
    </w:p>
    <w:bookmarkEnd w:id="13"/>
    <w:bookmarkStart w:name="z16" w:id="14"/>
    <w:p>
      <w:pPr>
        <w:spacing w:after="0"/>
        <w:ind w:left="0"/>
        <w:jc w:val="left"/>
      </w:pPr>
      <w:r>
        <w:rPr>
          <w:rFonts w:ascii="Times New Roman"/>
          <w:b/>
          <w:i w:val="false"/>
          <w:color w:val="000000"/>
        </w:rPr>
        <w:t xml:space="preserve"> II. Кіші жүйенің құрылымына қойылатын талаптар</w:t>
      </w:r>
    </w:p>
    <w:bookmarkEnd w:id="14"/>
    <w:bookmarkStart w:name="z17" w:id="15"/>
    <w:p>
      <w:pPr>
        <w:spacing w:after="0"/>
        <w:ind w:left="0"/>
        <w:jc w:val="both"/>
      </w:pPr>
      <w:r>
        <w:rPr>
          <w:rFonts w:ascii="Times New Roman"/>
          <w:b w:val="false"/>
          <w:i w:val="false"/>
          <w:color w:val="000000"/>
          <w:sz w:val="28"/>
        </w:rPr>
        <w:t>
      4. Кіші жүйе мүше мемлекеттердің және интеграциялық компоненттің саны бойынша өзара іс-қимыл жасайтын ұлттық компонеттердің жиынтығын ұсынады.</w:t>
      </w:r>
    </w:p>
    <w:bookmarkEnd w:id="15"/>
    <w:bookmarkStart w:name="z18" w:id="16"/>
    <w:p>
      <w:pPr>
        <w:spacing w:after="0"/>
        <w:ind w:left="0"/>
        <w:jc w:val="both"/>
      </w:pPr>
      <w:r>
        <w:rPr>
          <w:rFonts w:ascii="Times New Roman"/>
          <w:b w:val="false"/>
          <w:i w:val="false"/>
          <w:color w:val="000000"/>
          <w:sz w:val="28"/>
        </w:rPr>
        <w:t>
      5. Ұлттық компоненттер осы құжатта белгіленген талаптарға сәйкес келуі және жекелеген техникалық тапсырмалар негізінде әзірленуі тиіс.</w:t>
      </w:r>
    </w:p>
    <w:bookmarkEnd w:id="16"/>
    <w:p>
      <w:pPr>
        <w:spacing w:after="0"/>
        <w:ind w:left="0"/>
        <w:jc w:val="both"/>
      </w:pPr>
      <w:r>
        <w:rPr>
          <w:rFonts w:ascii="Times New Roman"/>
          <w:b w:val="false"/>
          <w:i w:val="false"/>
          <w:color w:val="000000"/>
          <w:sz w:val="28"/>
        </w:rPr>
        <w:t>
      Мүше мемлекеттер ұлттық компонент ретінде осы құжатта белгіленген талаптарға сәйкес келетін бұрын әзірленген ақпараттық жүйелерді белгілеуі мүмкін.</w:t>
      </w:r>
    </w:p>
    <w:bookmarkStart w:name="z19" w:id="17"/>
    <w:p>
      <w:pPr>
        <w:spacing w:after="0"/>
        <w:ind w:left="0"/>
        <w:jc w:val="both"/>
      </w:pPr>
      <w:r>
        <w:rPr>
          <w:rFonts w:ascii="Times New Roman"/>
          <w:b w:val="false"/>
          <w:i w:val="false"/>
          <w:color w:val="000000"/>
          <w:sz w:val="28"/>
        </w:rPr>
        <w:t>
      6. Ұлттық компонентті жобалауды, әзірлеуді және пайдалануды уәкілетті орган не мүше мемлекет уәкілеттік берген ұйым мүше мемлекеттің заңнамасына сәйкес жүзеге асырады.</w:t>
      </w:r>
    </w:p>
    <w:bookmarkEnd w:id="17"/>
    <w:p>
      <w:pPr>
        <w:spacing w:after="0"/>
        <w:ind w:left="0"/>
        <w:jc w:val="both"/>
      </w:pPr>
      <w:r>
        <w:rPr>
          <w:rFonts w:ascii="Times New Roman"/>
          <w:b w:val="false"/>
          <w:i w:val="false"/>
          <w:color w:val="000000"/>
          <w:sz w:val="28"/>
        </w:rPr>
        <w:t>
      Ұлттық компоненттің құрамын және оның кіші жүйелерінің функциясын мүше мемлекеттерде қалыптасқан ақпараттық жүйелердің жұмыс істеуі практикасы мен тиісті нормативтік-құқықтық базаның болуын ескере отырып мүше мемлекеттер анықтайды.</w:t>
      </w:r>
    </w:p>
    <w:bookmarkStart w:name="z20" w:id="18"/>
    <w:p>
      <w:pPr>
        <w:spacing w:after="0"/>
        <w:ind w:left="0"/>
        <w:jc w:val="both"/>
      </w:pPr>
      <w:r>
        <w:rPr>
          <w:rFonts w:ascii="Times New Roman"/>
          <w:b w:val="false"/>
          <w:i w:val="false"/>
          <w:color w:val="000000"/>
          <w:sz w:val="28"/>
        </w:rPr>
        <w:t>
      7. Ұлттық компоненттердің құрамында келісілген (үйлестірілген) агроөнеркәсіптік саясаттың міндеттерін шешу үшін мәліметтер алмасуды қамтамасыз ететін ақпараттық ресурстар құрылуы тиіс.</w:t>
      </w:r>
    </w:p>
    <w:bookmarkEnd w:id="18"/>
    <w:bookmarkStart w:name="z21" w:id="19"/>
    <w:p>
      <w:pPr>
        <w:spacing w:after="0"/>
        <w:ind w:left="0"/>
        <w:jc w:val="both"/>
      </w:pPr>
      <w:r>
        <w:rPr>
          <w:rFonts w:ascii="Times New Roman"/>
          <w:b w:val="false"/>
          <w:i w:val="false"/>
          <w:color w:val="000000"/>
          <w:sz w:val="28"/>
        </w:rPr>
        <w:t>
      8. Интеграциялық компоненттердің функциялары Одақтың интеграцияланған ақпараттық жүйесінің (бұдан әрі – интеграцияланған жүйе) мынадай кіші жүйелерінің құралдарымен іске асырылады:</w:t>
      </w:r>
    </w:p>
    <w:bookmarkEnd w:id="19"/>
    <w:bookmarkStart w:name="z22" w:id="20"/>
    <w:p>
      <w:pPr>
        <w:spacing w:after="0"/>
        <w:ind w:left="0"/>
        <w:jc w:val="both"/>
      </w:pPr>
      <w:r>
        <w:rPr>
          <w:rFonts w:ascii="Times New Roman"/>
          <w:b w:val="false"/>
          <w:i w:val="false"/>
          <w:color w:val="000000"/>
          <w:sz w:val="28"/>
        </w:rPr>
        <w:t>
      а) нормативтік-анықтамалық ақпаратты, тізілімдер мен тіркелімдерді жүргізу кіші жүйесі;</w:t>
      </w:r>
    </w:p>
    <w:bookmarkEnd w:id="20"/>
    <w:bookmarkStart w:name="z23" w:id="21"/>
    <w:p>
      <w:pPr>
        <w:spacing w:after="0"/>
        <w:ind w:left="0"/>
        <w:jc w:val="both"/>
      </w:pPr>
      <w:r>
        <w:rPr>
          <w:rFonts w:ascii="Times New Roman"/>
          <w:b w:val="false"/>
          <w:i w:val="false"/>
          <w:color w:val="000000"/>
          <w:sz w:val="28"/>
        </w:rPr>
        <w:t>
      б) жалпы процестерді басқару кіші жүйесі;</w:t>
      </w:r>
    </w:p>
    <w:bookmarkEnd w:id="21"/>
    <w:bookmarkStart w:name="z24" w:id="22"/>
    <w:p>
      <w:pPr>
        <w:spacing w:after="0"/>
        <w:ind w:left="0"/>
        <w:jc w:val="both"/>
      </w:pPr>
      <w:r>
        <w:rPr>
          <w:rFonts w:ascii="Times New Roman"/>
          <w:b w:val="false"/>
          <w:i w:val="false"/>
          <w:color w:val="000000"/>
          <w:sz w:val="28"/>
        </w:rPr>
        <w:t>
      в) ақпараттық-талдамалық кіші жүйе;</w:t>
      </w:r>
    </w:p>
    <w:bookmarkEnd w:id="22"/>
    <w:bookmarkStart w:name="z25" w:id="23"/>
    <w:p>
      <w:pPr>
        <w:spacing w:after="0"/>
        <w:ind w:left="0"/>
        <w:jc w:val="both"/>
      </w:pPr>
      <w:r>
        <w:rPr>
          <w:rFonts w:ascii="Times New Roman"/>
          <w:b w:val="false"/>
          <w:i w:val="false"/>
          <w:color w:val="000000"/>
          <w:sz w:val="28"/>
        </w:rPr>
        <w:t>
      г) Одақтың ресми сайты;</w:t>
      </w:r>
    </w:p>
    <w:bookmarkEnd w:id="23"/>
    <w:bookmarkStart w:name="z26" w:id="24"/>
    <w:p>
      <w:pPr>
        <w:spacing w:after="0"/>
        <w:ind w:left="0"/>
        <w:jc w:val="both"/>
      </w:pPr>
      <w:r>
        <w:rPr>
          <w:rFonts w:ascii="Times New Roman"/>
          <w:b w:val="false"/>
          <w:i w:val="false"/>
          <w:color w:val="000000"/>
          <w:sz w:val="28"/>
        </w:rPr>
        <w:t>
      д) интеграциялық платформа.</w:t>
      </w:r>
    </w:p>
    <w:bookmarkEnd w:id="24"/>
    <w:bookmarkStart w:name="z27" w:id="25"/>
    <w:p>
      <w:pPr>
        <w:spacing w:after="0"/>
        <w:ind w:left="0"/>
        <w:jc w:val="left"/>
      </w:pPr>
      <w:r>
        <w:rPr>
          <w:rFonts w:ascii="Times New Roman"/>
          <w:b/>
          <w:i w:val="false"/>
          <w:color w:val="000000"/>
        </w:rPr>
        <w:t xml:space="preserve"> III. Кіші жүйені қалыптастыру кезіндегі өзара іс-қимыл қағидалары</w:t>
      </w:r>
    </w:p>
    <w:bookmarkEnd w:id="25"/>
    <w:bookmarkStart w:name="z28" w:id="26"/>
    <w:p>
      <w:pPr>
        <w:spacing w:after="0"/>
        <w:ind w:left="0"/>
        <w:jc w:val="both"/>
      </w:pPr>
      <w:r>
        <w:rPr>
          <w:rFonts w:ascii="Times New Roman"/>
          <w:b w:val="false"/>
          <w:i w:val="false"/>
          <w:color w:val="000000"/>
          <w:sz w:val="28"/>
        </w:rPr>
        <w:t>
      9. Ұлттық компоненттің ақпараттық жүйелерінің өзара бір-бірімен және басқа ақпараттық жүйелермен ақпараттық өзара іс-қимылы мүше мемлекетте қолданылатын ведомствоаралық өзара іс-қимыл жүйесінің құралдарын пайдалана отырып, мүше мемлекеттің заңнамасына сәйкес электронды түрде жүзеге асырылуы тиіс.</w:t>
      </w:r>
    </w:p>
    <w:bookmarkEnd w:id="26"/>
    <w:bookmarkStart w:name="z29" w:id="27"/>
    <w:p>
      <w:pPr>
        <w:spacing w:after="0"/>
        <w:ind w:left="0"/>
        <w:jc w:val="both"/>
      </w:pPr>
      <w:r>
        <w:rPr>
          <w:rFonts w:ascii="Times New Roman"/>
          <w:b w:val="false"/>
          <w:i w:val="false"/>
          <w:color w:val="000000"/>
          <w:sz w:val="28"/>
        </w:rPr>
        <w:t>
      10. Ұлттық компоненттердің өзара бір-бірімен, сондай-ақ интеграциялық компонентпен ақпараттық өзара іс-қимылы осындай ақпараттық өзара іс-қимылды реттейтін құжаттардың қабылдануына қарай интеграцияланған жүйенің құралдарын пайдалана отырып, соның ішінде Одақ шеңберінде жалпы процестерді іске асыру арқылы электронды түрде жүзеге асырылуы тиіс.</w:t>
      </w:r>
    </w:p>
    <w:bookmarkEnd w:id="27"/>
    <w:bookmarkStart w:name="z30" w:id="28"/>
    <w:p>
      <w:pPr>
        <w:spacing w:after="0"/>
        <w:ind w:left="0"/>
        <w:jc w:val="left"/>
      </w:pPr>
      <w:r>
        <w:rPr>
          <w:rFonts w:ascii="Times New Roman"/>
          <w:b/>
          <w:i w:val="false"/>
          <w:color w:val="000000"/>
        </w:rPr>
        <w:t xml:space="preserve"> IV. Кіші жүйенің негізгі функцияларына қойылатын талаптар</w:t>
      </w:r>
    </w:p>
    <w:bookmarkEnd w:id="28"/>
    <w:bookmarkStart w:name="z31" w:id="29"/>
    <w:p>
      <w:pPr>
        <w:spacing w:after="0"/>
        <w:ind w:left="0"/>
        <w:jc w:val="both"/>
      </w:pPr>
      <w:r>
        <w:rPr>
          <w:rFonts w:ascii="Times New Roman"/>
          <w:b w:val="false"/>
          <w:i w:val="false"/>
          <w:color w:val="000000"/>
          <w:sz w:val="28"/>
        </w:rPr>
        <w:t>
      11. Кіші жүйенің функциялары мынадай жалпы ақпараттық ресурстардан мәліметтерді кіші жүйені қалыптастыру кезінде осы құжатта белгіленген өзара іс-қимыл қағидаларына сәйкес қалыптастыру, өңдеу, сақтау, сондай-ақ ұсыну болып табылады:</w:t>
      </w:r>
    </w:p>
    <w:bookmarkEnd w:id="29"/>
    <w:bookmarkStart w:name="z32" w:id="30"/>
    <w:p>
      <w:pPr>
        <w:spacing w:after="0"/>
        <w:ind w:left="0"/>
        <w:jc w:val="both"/>
      </w:pPr>
      <w:r>
        <w:rPr>
          <w:rFonts w:ascii="Times New Roman"/>
          <w:b w:val="false"/>
          <w:i w:val="false"/>
          <w:color w:val="000000"/>
          <w:sz w:val="28"/>
        </w:rPr>
        <w:t>
      а) ауыл шаруашылығы өсімдіктері сорттарының бірыңғай тізілімі;</w:t>
      </w:r>
    </w:p>
    <w:bookmarkEnd w:id="30"/>
    <w:bookmarkStart w:name="z33" w:id="31"/>
    <w:p>
      <w:pPr>
        <w:spacing w:after="0"/>
        <w:ind w:left="0"/>
        <w:jc w:val="both"/>
      </w:pPr>
      <w:r>
        <w:rPr>
          <w:rFonts w:ascii="Times New Roman"/>
          <w:b w:val="false"/>
          <w:i w:val="false"/>
          <w:color w:val="000000"/>
          <w:sz w:val="28"/>
        </w:rPr>
        <w:t>
      б) мүше мемлекеттердің агроөнеркәсіптік кешенінің болжамды көрсеткіштері деректерінің жалпы ақпараттық ресурсы;</w:t>
      </w:r>
    </w:p>
    <w:bookmarkEnd w:id="31"/>
    <w:bookmarkStart w:name="z34" w:id="32"/>
    <w:p>
      <w:pPr>
        <w:spacing w:after="0"/>
        <w:ind w:left="0"/>
        <w:jc w:val="both"/>
      </w:pPr>
      <w:r>
        <w:rPr>
          <w:rFonts w:ascii="Times New Roman"/>
          <w:b w:val="false"/>
          <w:i w:val="false"/>
          <w:color w:val="000000"/>
          <w:sz w:val="28"/>
        </w:rPr>
        <w:t>
      в) мүше мемлекеттерде өндірілетін ауыл шаруашылығы өнімдерінің және тамақ өнеркәсібі өнімінің бағалары туралы деректердің жалпы ақпараттық ресурсы;</w:t>
      </w:r>
    </w:p>
    <w:bookmarkEnd w:id="32"/>
    <w:bookmarkStart w:name="z35" w:id="33"/>
    <w:p>
      <w:pPr>
        <w:spacing w:after="0"/>
        <w:ind w:left="0"/>
        <w:jc w:val="both"/>
      </w:pPr>
      <w:r>
        <w:rPr>
          <w:rFonts w:ascii="Times New Roman"/>
          <w:b w:val="false"/>
          <w:i w:val="false"/>
          <w:color w:val="000000"/>
          <w:sz w:val="28"/>
        </w:rPr>
        <w:t>
      г) сезімтал ауыл шаруашылығы тауарлары бойынша өндірісті дамытудың ұлттық жоспарлары (бағдарламалары) деректерінің жалпы ақпараттық ресурсы;</w:t>
      </w:r>
    </w:p>
    <w:bookmarkEnd w:id="33"/>
    <w:bookmarkStart w:name="z36" w:id="34"/>
    <w:p>
      <w:pPr>
        <w:spacing w:after="0"/>
        <w:ind w:left="0"/>
        <w:jc w:val="both"/>
      </w:pPr>
      <w:r>
        <w:rPr>
          <w:rFonts w:ascii="Times New Roman"/>
          <w:b w:val="false"/>
          <w:i w:val="false"/>
          <w:color w:val="000000"/>
          <w:sz w:val="28"/>
        </w:rPr>
        <w:t>
      д) мүше мемлекеттерде агроөнеркәсіптік кешенде ғылыми-зерттеу жұмыстарының жалпы ақпараттық ресурсы;</w:t>
      </w:r>
    </w:p>
    <w:bookmarkEnd w:id="34"/>
    <w:bookmarkStart w:name="z37" w:id="35"/>
    <w:p>
      <w:pPr>
        <w:spacing w:after="0"/>
        <w:ind w:left="0"/>
        <w:jc w:val="both"/>
      </w:pPr>
      <w:r>
        <w:rPr>
          <w:rFonts w:ascii="Times New Roman"/>
          <w:b w:val="false"/>
          <w:i w:val="false"/>
          <w:color w:val="000000"/>
          <w:sz w:val="28"/>
        </w:rPr>
        <w:t>
      е) тұқымдық мал және асыл тұқымды мал шаруашылығы саласындағы селекциялық жетістіктер туралы деректердің жалпы ақпараттық ресурсы;</w:t>
      </w:r>
    </w:p>
    <w:bookmarkEnd w:id="35"/>
    <w:bookmarkStart w:name="z38" w:id="36"/>
    <w:p>
      <w:pPr>
        <w:spacing w:after="0"/>
        <w:ind w:left="0"/>
        <w:jc w:val="both"/>
      </w:pPr>
      <w:r>
        <w:rPr>
          <w:rFonts w:ascii="Times New Roman"/>
          <w:b w:val="false"/>
          <w:i w:val="false"/>
          <w:color w:val="000000"/>
          <w:sz w:val="28"/>
        </w:rPr>
        <w:t>
      ж) мүше мемлекеттерде ауыл шаруашылығын мемлекеттік қолдау мәселелері бойынша жалпы ақпараттық ресурс.</w:t>
      </w:r>
    </w:p>
    <w:bookmarkEnd w:id="36"/>
    <w:bookmarkStart w:name="z39" w:id="37"/>
    <w:p>
      <w:pPr>
        <w:spacing w:after="0"/>
        <w:ind w:left="0"/>
        <w:jc w:val="both"/>
      </w:pPr>
      <w:r>
        <w:rPr>
          <w:rFonts w:ascii="Times New Roman"/>
          <w:b w:val="false"/>
          <w:i w:val="false"/>
          <w:color w:val="000000"/>
          <w:sz w:val="28"/>
        </w:rPr>
        <w:t>
      12. Ұлттық компонент мынадай функциялардың орындалуын қамтамасыз етуі тиіс:</w:t>
      </w:r>
    </w:p>
    <w:bookmarkEnd w:id="37"/>
    <w:bookmarkStart w:name="z40" w:id="38"/>
    <w:p>
      <w:pPr>
        <w:spacing w:after="0"/>
        <w:ind w:left="0"/>
        <w:jc w:val="both"/>
      </w:pPr>
      <w:r>
        <w:rPr>
          <w:rFonts w:ascii="Times New Roman"/>
          <w:b w:val="false"/>
          <w:i w:val="false"/>
          <w:color w:val="000000"/>
          <w:sz w:val="28"/>
        </w:rPr>
        <w:t>
      а) мәліметтерді Еуразиялық экономикалық комиссия белгілеген мерзімдерге және нысандарға сәйкес сақтау, өңдеу және өткізу:</w:t>
      </w:r>
    </w:p>
    <w:bookmarkEnd w:id="38"/>
    <w:p>
      <w:pPr>
        <w:spacing w:after="0"/>
        <w:ind w:left="0"/>
        <w:jc w:val="both"/>
      </w:pPr>
      <w:r>
        <w:rPr>
          <w:rFonts w:ascii="Times New Roman"/>
          <w:b w:val="false"/>
          <w:i w:val="false"/>
          <w:color w:val="000000"/>
          <w:sz w:val="28"/>
        </w:rPr>
        <w:t>
      ауыл шаруашылығы өсімдіктерінің сорттары туралы;</w:t>
      </w:r>
    </w:p>
    <w:p>
      <w:pPr>
        <w:spacing w:after="0"/>
        <w:ind w:left="0"/>
        <w:jc w:val="both"/>
      </w:pPr>
      <w:r>
        <w:rPr>
          <w:rFonts w:ascii="Times New Roman"/>
          <w:b w:val="false"/>
          <w:i w:val="false"/>
          <w:color w:val="000000"/>
          <w:sz w:val="28"/>
        </w:rPr>
        <w:t>
      мүше мемлекеттердің агроөнеркәсіптік кешенінің болжамды көрсеткіштері туралы;</w:t>
      </w:r>
    </w:p>
    <w:p>
      <w:pPr>
        <w:spacing w:after="0"/>
        <w:ind w:left="0"/>
        <w:jc w:val="both"/>
      </w:pPr>
      <w:r>
        <w:rPr>
          <w:rFonts w:ascii="Times New Roman"/>
          <w:b w:val="false"/>
          <w:i w:val="false"/>
          <w:color w:val="000000"/>
          <w:sz w:val="28"/>
        </w:rPr>
        <w:t>
      мүше мемлекеттерде өндірілетін ауыл шаруашылығы өнімдерінің және тамақ өнеркәсібі өнімінің бағалары туралы;</w:t>
      </w:r>
    </w:p>
    <w:p>
      <w:pPr>
        <w:spacing w:after="0"/>
        <w:ind w:left="0"/>
        <w:jc w:val="both"/>
      </w:pPr>
      <w:r>
        <w:rPr>
          <w:rFonts w:ascii="Times New Roman"/>
          <w:b w:val="false"/>
          <w:i w:val="false"/>
          <w:color w:val="000000"/>
          <w:sz w:val="28"/>
        </w:rPr>
        <w:t>
      сезімтал ауыл шаруашылығы тауарлары бойынша өндірісті дамытудың ұлттық жоспарлары (бағдарламалары) туралы;</w:t>
      </w:r>
    </w:p>
    <w:p>
      <w:pPr>
        <w:spacing w:after="0"/>
        <w:ind w:left="0"/>
        <w:jc w:val="both"/>
      </w:pPr>
      <w:r>
        <w:rPr>
          <w:rFonts w:ascii="Times New Roman"/>
          <w:b w:val="false"/>
          <w:i w:val="false"/>
          <w:color w:val="000000"/>
          <w:sz w:val="28"/>
        </w:rPr>
        <w:t>
      агроөнеркәсіп кешенін дамыту мәселелері бойынша перспективалы ғылыми-зерттеу және тәжірибелік-конструкторлық жұмыстар, жүргізілетін және жоспарланатын зерттеулер (жобалар) туралы;</w:t>
      </w:r>
    </w:p>
    <w:p>
      <w:pPr>
        <w:spacing w:after="0"/>
        <w:ind w:left="0"/>
        <w:jc w:val="both"/>
      </w:pPr>
      <w:r>
        <w:rPr>
          <w:rFonts w:ascii="Times New Roman"/>
          <w:b w:val="false"/>
          <w:i w:val="false"/>
          <w:color w:val="000000"/>
          <w:sz w:val="28"/>
        </w:rPr>
        <w:t>
      мүше мемлекеттер арасында орын ауыстыратын тұқымдық малдар және мүше мемлекеттердегі асыл тұқымды мал шаруашылығы саласындағы селекциялық жетістіктер туралы;</w:t>
      </w:r>
    </w:p>
    <w:p>
      <w:pPr>
        <w:spacing w:after="0"/>
        <w:ind w:left="0"/>
        <w:jc w:val="both"/>
      </w:pPr>
      <w:r>
        <w:rPr>
          <w:rFonts w:ascii="Times New Roman"/>
          <w:b w:val="false"/>
          <w:i w:val="false"/>
          <w:color w:val="000000"/>
          <w:sz w:val="28"/>
        </w:rPr>
        <w:t>
      мүше мемлекеттердегі ауыл шаруашылығын мемлекеттік қолдаудың көлемдері мен бағыттары туралы;</w:t>
      </w:r>
    </w:p>
    <w:bookmarkStart w:name="z41" w:id="39"/>
    <w:p>
      <w:pPr>
        <w:spacing w:after="0"/>
        <w:ind w:left="0"/>
        <w:jc w:val="both"/>
      </w:pPr>
      <w:r>
        <w:rPr>
          <w:rFonts w:ascii="Times New Roman"/>
          <w:b w:val="false"/>
          <w:i w:val="false"/>
          <w:color w:val="000000"/>
          <w:sz w:val="28"/>
        </w:rPr>
        <w:t>
      б) ақпараттық өзара іс-қимылдың мынадай түрлерін іске асыру:</w:t>
      </w:r>
    </w:p>
    <w:bookmarkEnd w:id="39"/>
    <w:p>
      <w:pPr>
        <w:spacing w:after="0"/>
        <w:ind w:left="0"/>
        <w:jc w:val="both"/>
      </w:pPr>
      <w:r>
        <w:rPr>
          <w:rFonts w:ascii="Times New Roman"/>
          <w:b w:val="false"/>
          <w:i w:val="false"/>
          <w:color w:val="000000"/>
          <w:sz w:val="28"/>
        </w:rPr>
        <w:t>
      басқа мүше мемлекеттердің ұлттық компоненттерімен;</w:t>
      </w:r>
    </w:p>
    <w:p>
      <w:pPr>
        <w:spacing w:after="0"/>
        <w:ind w:left="0"/>
        <w:jc w:val="both"/>
      </w:pPr>
      <w:r>
        <w:rPr>
          <w:rFonts w:ascii="Times New Roman"/>
          <w:b w:val="false"/>
          <w:i w:val="false"/>
          <w:color w:val="000000"/>
          <w:sz w:val="28"/>
        </w:rPr>
        <w:t>
      интеграциялық компонентпен;</w:t>
      </w:r>
    </w:p>
    <w:p>
      <w:pPr>
        <w:spacing w:after="0"/>
        <w:ind w:left="0"/>
        <w:jc w:val="both"/>
      </w:pPr>
      <w:r>
        <w:rPr>
          <w:rFonts w:ascii="Times New Roman"/>
          <w:b w:val="false"/>
          <w:i w:val="false"/>
          <w:color w:val="000000"/>
          <w:sz w:val="28"/>
        </w:rPr>
        <w:t>
      мүше мемлекеттердің уәкілетті органдарының ақпараттық жүйелерімен.</w:t>
      </w:r>
    </w:p>
    <w:bookmarkStart w:name="z42" w:id="40"/>
    <w:p>
      <w:pPr>
        <w:spacing w:after="0"/>
        <w:ind w:left="0"/>
        <w:jc w:val="both"/>
      </w:pPr>
      <w:r>
        <w:rPr>
          <w:rFonts w:ascii="Times New Roman"/>
          <w:b w:val="false"/>
          <w:i w:val="false"/>
          <w:color w:val="000000"/>
          <w:sz w:val="28"/>
        </w:rPr>
        <w:t>
      13. Интеграциялық компонент Одақ шеңберінде келісілген (үйлестірілген) агроөнеркәсіптік саясат саласындағы жалпы процестердің іске асырылуын, сондай-ақ кіші жүйе компонеттері арасындағы өзара іс-қимылды қамтамасыз етуі тиіс:</w:t>
      </w:r>
    </w:p>
    <w:bookmarkEnd w:id="40"/>
    <w:bookmarkStart w:name="z43" w:id="41"/>
    <w:p>
      <w:pPr>
        <w:spacing w:after="0"/>
        <w:ind w:left="0"/>
        <w:jc w:val="both"/>
      </w:pPr>
      <w:r>
        <w:rPr>
          <w:rFonts w:ascii="Times New Roman"/>
          <w:b w:val="false"/>
          <w:i w:val="false"/>
          <w:color w:val="000000"/>
          <w:sz w:val="28"/>
        </w:rPr>
        <w:t>
      а) нормативтік-анықтамалық ақпаратты қалыптастыру және өңдеу кезінде;</w:t>
      </w:r>
    </w:p>
    <w:bookmarkEnd w:id="41"/>
    <w:bookmarkStart w:name="z44" w:id="42"/>
    <w:p>
      <w:pPr>
        <w:spacing w:after="0"/>
        <w:ind w:left="0"/>
        <w:jc w:val="both"/>
      </w:pPr>
      <w:r>
        <w:rPr>
          <w:rFonts w:ascii="Times New Roman"/>
          <w:b w:val="false"/>
          <w:i w:val="false"/>
          <w:color w:val="000000"/>
          <w:sz w:val="28"/>
        </w:rPr>
        <w:t>
      б) талдамалық есептілікті қалыптастыру кезінде;</w:t>
      </w:r>
    </w:p>
    <w:bookmarkEnd w:id="42"/>
    <w:bookmarkStart w:name="z45" w:id="43"/>
    <w:p>
      <w:pPr>
        <w:spacing w:after="0"/>
        <w:ind w:left="0"/>
        <w:jc w:val="both"/>
      </w:pPr>
      <w:r>
        <w:rPr>
          <w:rFonts w:ascii="Times New Roman"/>
          <w:b w:val="false"/>
          <w:i w:val="false"/>
          <w:color w:val="000000"/>
          <w:sz w:val="28"/>
        </w:rPr>
        <w:t>
      в) өзге жағдайларда интеграцияланған жүйе құралдарының ұлттық компоненттері арасында деректерді өткізу кезінде.</w:t>
      </w:r>
    </w:p>
    <w:bookmarkEnd w:id="43"/>
    <w:bookmarkStart w:name="z46" w:id="44"/>
    <w:p>
      <w:pPr>
        <w:spacing w:after="0"/>
        <w:ind w:left="0"/>
        <w:jc w:val="both"/>
      </w:pPr>
      <w:r>
        <w:rPr>
          <w:rFonts w:ascii="Times New Roman"/>
          <w:b w:val="false"/>
          <w:i w:val="false"/>
          <w:color w:val="000000"/>
          <w:sz w:val="28"/>
        </w:rPr>
        <w:t>
      14. Кіші жүйе мынадай мәліметтерді сақтауды қамтамасыз етуі тиіс:</w:t>
      </w:r>
    </w:p>
    <w:bookmarkEnd w:id="44"/>
    <w:bookmarkStart w:name="z47" w:id="45"/>
    <w:p>
      <w:pPr>
        <w:spacing w:after="0"/>
        <w:ind w:left="0"/>
        <w:jc w:val="both"/>
      </w:pPr>
      <w:r>
        <w:rPr>
          <w:rFonts w:ascii="Times New Roman"/>
          <w:b w:val="false"/>
          <w:i w:val="false"/>
          <w:color w:val="000000"/>
          <w:sz w:val="28"/>
        </w:rPr>
        <w:t>
      а) ауыл шаруашылығы өсімдіктері сорттарының бірыңғай тізіліміне енгізілген ауыл шаруашылығы өсімдіктерінің сорттары туралы;</w:t>
      </w:r>
    </w:p>
    <w:bookmarkEnd w:id="45"/>
    <w:bookmarkStart w:name="z48" w:id="46"/>
    <w:p>
      <w:pPr>
        <w:spacing w:after="0"/>
        <w:ind w:left="0"/>
        <w:jc w:val="both"/>
      </w:pPr>
      <w:r>
        <w:rPr>
          <w:rFonts w:ascii="Times New Roman"/>
          <w:b w:val="false"/>
          <w:i w:val="false"/>
          <w:color w:val="000000"/>
          <w:sz w:val="28"/>
        </w:rPr>
        <w:t>
      б) ауыл шаруашылығының экономикалық және өндірістік көрсеткіштері туралы;</w:t>
      </w:r>
    </w:p>
    <w:bookmarkEnd w:id="46"/>
    <w:bookmarkStart w:name="z49" w:id="47"/>
    <w:p>
      <w:pPr>
        <w:spacing w:after="0"/>
        <w:ind w:left="0"/>
        <w:jc w:val="both"/>
      </w:pPr>
      <w:r>
        <w:rPr>
          <w:rFonts w:ascii="Times New Roman"/>
          <w:b w:val="false"/>
          <w:i w:val="false"/>
          <w:color w:val="000000"/>
          <w:sz w:val="28"/>
        </w:rPr>
        <w:t>
      в) азық-түлік тауарлары мен ауыл шаруашылығы шикізаты саудасының көлемдері туралы;</w:t>
      </w:r>
    </w:p>
    <w:bookmarkEnd w:id="47"/>
    <w:bookmarkStart w:name="z50" w:id="48"/>
    <w:p>
      <w:pPr>
        <w:spacing w:after="0"/>
        <w:ind w:left="0"/>
        <w:jc w:val="both"/>
      </w:pPr>
      <w:r>
        <w:rPr>
          <w:rFonts w:ascii="Times New Roman"/>
          <w:b w:val="false"/>
          <w:i w:val="false"/>
          <w:color w:val="000000"/>
          <w:sz w:val="28"/>
        </w:rPr>
        <w:t>
      г) ауыл шаруашылық өнімінің, тамақ және қайта өңдеу өнеркәсібі өнімінің және азық-түлік тауарларының негізгі түрлеріне орташа босату бағалары, орташа тұтыну бағалары және орташа келісімшарттық бағалары туралы;</w:t>
      </w:r>
    </w:p>
    <w:bookmarkEnd w:id="48"/>
    <w:bookmarkStart w:name="z51" w:id="49"/>
    <w:p>
      <w:pPr>
        <w:spacing w:after="0"/>
        <w:ind w:left="0"/>
        <w:jc w:val="both"/>
      </w:pPr>
      <w:r>
        <w:rPr>
          <w:rFonts w:ascii="Times New Roman"/>
          <w:b w:val="false"/>
          <w:i w:val="false"/>
          <w:color w:val="000000"/>
          <w:sz w:val="28"/>
        </w:rPr>
        <w:t>
      д) сезімтал ауыл шаруашылығы тауарлары өндірісін жоспарлы дамыту (мақсатты бағдарлар) туралы;</w:t>
      </w:r>
    </w:p>
    <w:bookmarkEnd w:id="49"/>
    <w:bookmarkStart w:name="z52" w:id="50"/>
    <w:p>
      <w:pPr>
        <w:spacing w:after="0"/>
        <w:ind w:left="0"/>
        <w:jc w:val="both"/>
      </w:pPr>
      <w:r>
        <w:rPr>
          <w:rFonts w:ascii="Times New Roman"/>
          <w:b w:val="false"/>
          <w:i w:val="false"/>
          <w:color w:val="000000"/>
          <w:sz w:val="28"/>
        </w:rPr>
        <w:t>
      е) агроөнеркәсіптік кешенді дамыту мәселелері бойынша перспективалы ғылыми-зерттеу және тәжірибелік-конструкторлық жұмыстар, жүргізілген және жоспарланған зерттеулер (жобалар) туралы;</w:t>
      </w:r>
    </w:p>
    <w:bookmarkEnd w:id="50"/>
    <w:bookmarkStart w:name="z53" w:id="51"/>
    <w:p>
      <w:pPr>
        <w:spacing w:after="0"/>
        <w:ind w:left="0"/>
        <w:jc w:val="both"/>
      </w:pPr>
      <w:r>
        <w:rPr>
          <w:rFonts w:ascii="Times New Roman"/>
          <w:b w:val="false"/>
          <w:i w:val="false"/>
          <w:color w:val="000000"/>
          <w:sz w:val="28"/>
        </w:rPr>
        <w:t>
      ж) мүше мемлекеттер арасында орын ауыстыратын тұқымдық малдар және мүше мемлекеттердегі асыл тұқымды мал шаруашылығы саласындағы селекциялық жетістіктер туралы;</w:t>
      </w:r>
    </w:p>
    <w:bookmarkEnd w:id="51"/>
    <w:bookmarkStart w:name="z54" w:id="52"/>
    <w:p>
      <w:pPr>
        <w:spacing w:after="0"/>
        <w:ind w:left="0"/>
        <w:jc w:val="both"/>
      </w:pPr>
      <w:r>
        <w:rPr>
          <w:rFonts w:ascii="Times New Roman"/>
          <w:b w:val="false"/>
          <w:i w:val="false"/>
          <w:color w:val="000000"/>
          <w:sz w:val="28"/>
        </w:rPr>
        <w:t>
      з) ауыл шаруашылығын мемлекеттік қолдаудың жоспарланған және нақты көлемдері мен бағыттары туралы.</w:t>
      </w:r>
    </w:p>
    <w:bookmarkEnd w:id="52"/>
    <w:bookmarkStart w:name="z55" w:id="53"/>
    <w:p>
      <w:pPr>
        <w:spacing w:after="0"/>
        <w:ind w:left="0"/>
        <w:jc w:val="both"/>
      </w:pPr>
      <w:r>
        <w:rPr>
          <w:rFonts w:ascii="Times New Roman"/>
          <w:b w:val="false"/>
          <w:i w:val="false"/>
          <w:color w:val="000000"/>
          <w:sz w:val="28"/>
        </w:rPr>
        <w:t xml:space="preserve">
      15. Кіші жүйені құру кезінде жинақталатын, өңделетін және берілетін ақпаратты заңсыз қолжетімділіктен қорғау қамтамасыз етілуі тиіс, бұл үшін пайдаланушылардың мынадай санаттары белгіленеді: </w:t>
      </w:r>
    </w:p>
    <w:bookmarkEnd w:id="53"/>
    <w:bookmarkStart w:name="z56" w:id="54"/>
    <w:p>
      <w:pPr>
        <w:spacing w:after="0"/>
        <w:ind w:left="0"/>
        <w:jc w:val="both"/>
      </w:pPr>
      <w:r>
        <w:rPr>
          <w:rFonts w:ascii="Times New Roman"/>
          <w:b w:val="false"/>
          <w:i w:val="false"/>
          <w:color w:val="000000"/>
          <w:sz w:val="28"/>
        </w:rPr>
        <w:t>
      а) қорғалатын мәліметтерге рұқсат берілетін авторластырылған пайдаланушылар (ұлттық және интеграциялық компонеттердің операторлары анықтайды);</w:t>
      </w:r>
    </w:p>
    <w:bookmarkEnd w:id="54"/>
    <w:bookmarkStart w:name="z57" w:id="55"/>
    <w:p>
      <w:pPr>
        <w:spacing w:after="0"/>
        <w:ind w:left="0"/>
        <w:jc w:val="both"/>
      </w:pPr>
      <w:r>
        <w:rPr>
          <w:rFonts w:ascii="Times New Roman"/>
          <w:b w:val="false"/>
          <w:i w:val="false"/>
          <w:color w:val="000000"/>
          <w:sz w:val="28"/>
        </w:rPr>
        <w:t>
      б) ашық қолжетімділіктегі ақпаратпен танысу құқығы бар жасырын пайдаланушылар.</w:t>
      </w:r>
    </w:p>
    <w:bookmarkEnd w:id="55"/>
    <w:bookmarkStart w:name="z58" w:id="56"/>
    <w:p>
      <w:pPr>
        <w:spacing w:after="0"/>
        <w:ind w:left="0"/>
        <w:jc w:val="both"/>
      </w:pPr>
      <w:r>
        <w:rPr>
          <w:rFonts w:ascii="Times New Roman"/>
          <w:b w:val="false"/>
          <w:i w:val="false"/>
          <w:color w:val="000000"/>
          <w:sz w:val="28"/>
        </w:rPr>
        <w:t>
      16. Заңсыз қолжетімділіктен қорғауға, кем дегенде, мәліметтердің мынадай санаттары жатады:</w:t>
      </w:r>
    </w:p>
    <w:bookmarkEnd w:id="56"/>
    <w:bookmarkStart w:name="z59" w:id="57"/>
    <w:p>
      <w:pPr>
        <w:spacing w:after="0"/>
        <w:ind w:left="0"/>
        <w:jc w:val="both"/>
      </w:pPr>
      <w:r>
        <w:rPr>
          <w:rFonts w:ascii="Times New Roman"/>
          <w:b w:val="false"/>
          <w:i w:val="false"/>
          <w:color w:val="000000"/>
          <w:sz w:val="28"/>
        </w:rPr>
        <w:t>
      а) тұқымдық малдар туралы бастапқы зоотехникалық есепке алу деректері;</w:t>
      </w:r>
    </w:p>
    <w:bookmarkEnd w:id="57"/>
    <w:bookmarkStart w:name="z60" w:id="58"/>
    <w:p>
      <w:pPr>
        <w:spacing w:after="0"/>
        <w:ind w:left="0"/>
        <w:jc w:val="both"/>
      </w:pPr>
      <w:r>
        <w:rPr>
          <w:rFonts w:ascii="Times New Roman"/>
          <w:b w:val="false"/>
          <w:i w:val="false"/>
          <w:color w:val="000000"/>
          <w:sz w:val="28"/>
        </w:rPr>
        <w:t>
      б) ауыл шаруашылығын мемлекеттік қолдаудың жоспарланған және нақты көлемдері мен бағыттары.</w:t>
      </w:r>
    </w:p>
    <w:bookmarkEnd w:id="58"/>
    <w:bookmarkStart w:name="z61" w:id="59"/>
    <w:p>
      <w:pPr>
        <w:spacing w:after="0"/>
        <w:ind w:left="0"/>
        <w:jc w:val="both"/>
      </w:pPr>
      <w:r>
        <w:rPr>
          <w:rFonts w:ascii="Times New Roman"/>
          <w:b w:val="false"/>
          <w:i w:val="false"/>
          <w:color w:val="000000"/>
          <w:sz w:val="28"/>
        </w:rPr>
        <w:t>
      17. Кіші жүйеде ақпаратты қорғауды интеграцияланған жүйенің ақпараттық қауіпсіздігі кіші жүйесінің құралдары қамтамасыз етуі тиіс.</w:t>
      </w:r>
    </w:p>
    <w:bookmarkEnd w:id="59"/>
    <w:bookmarkStart w:name="z62" w:id="60"/>
    <w:p>
      <w:pPr>
        <w:spacing w:after="0"/>
        <w:ind w:left="0"/>
        <w:jc w:val="both"/>
      </w:pPr>
      <w:r>
        <w:rPr>
          <w:rFonts w:ascii="Times New Roman"/>
          <w:b w:val="false"/>
          <w:i w:val="false"/>
          <w:color w:val="000000"/>
          <w:sz w:val="28"/>
        </w:rPr>
        <w:t>
      18. Кіші жүйенің жалпы ақпараттық ресурстарында қамтылған мәліметтер Одақтың ақпараттық порталында жариялауға жатады.</w:t>
      </w:r>
    </w:p>
    <w:bookmarkEnd w:id="60"/>
    <w:bookmarkStart w:name="z63" w:id="61"/>
    <w:p>
      <w:pPr>
        <w:spacing w:after="0"/>
        <w:ind w:left="0"/>
        <w:jc w:val="both"/>
      </w:pPr>
      <w:r>
        <w:rPr>
          <w:rFonts w:ascii="Times New Roman"/>
          <w:b w:val="false"/>
          <w:i w:val="false"/>
          <w:color w:val="000000"/>
          <w:sz w:val="28"/>
        </w:rPr>
        <w:t>
      19. Интеграцияланған жүйенің ақпараттық-талдамалық кіші жүйесі мынадай мәліметтерді жинауды, өңдеуді және сақтауды қамтамасыз етуі тиіс:</w:t>
      </w:r>
    </w:p>
    <w:bookmarkEnd w:id="61"/>
    <w:bookmarkStart w:name="z64" w:id="62"/>
    <w:p>
      <w:pPr>
        <w:spacing w:after="0"/>
        <w:ind w:left="0"/>
        <w:jc w:val="both"/>
      </w:pPr>
      <w:r>
        <w:rPr>
          <w:rFonts w:ascii="Times New Roman"/>
          <w:b w:val="false"/>
          <w:i w:val="false"/>
          <w:color w:val="000000"/>
          <w:sz w:val="28"/>
        </w:rPr>
        <w:t>
      а) ауыл шаруашылығының экономикалық және өндірістік көрсеткіштері туралы;</w:t>
      </w:r>
    </w:p>
    <w:bookmarkEnd w:id="62"/>
    <w:bookmarkStart w:name="z65" w:id="63"/>
    <w:p>
      <w:pPr>
        <w:spacing w:after="0"/>
        <w:ind w:left="0"/>
        <w:jc w:val="both"/>
      </w:pPr>
      <w:r>
        <w:rPr>
          <w:rFonts w:ascii="Times New Roman"/>
          <w:b w:val="false"/>
          <w:i w:val="false"/>
          <w:color w:val="000000"/>
          <w:sz w:val="28"/>
        </w:rPr>
        <w:t>
      б) азық-түлік тауарлары мен ауыл шаруашылығы шикізаты саудасының көлемдері туралы;</w:t>
      </w:r>
    </w:p>
    <w:bookmarkEnd w:id="63"/>
    <w:bookmarkStart w:name="z66" w:id="64"/>
    <w:p>
      <w:pPr>
        <w:spacing w:after="0"/>
        <w:ind w:left="0"/>
        <w:jc w:val="both"/>
      </w:pPr>
      <w:r>
        <w:rPr>
          <w:rFonts w:ascii="Times New Roman"/>
          <w:b w:val="false"/>
          <w:i w:val="false"/>
          <w:color w:val="000000"/>
          <w:sz w:val="28"/>
        </w:rPr>
        <w:t>
      в) ауыл шаруашылық өнімінің, тамақ және қайта өңдеу өнеркәсібі өнімінің және азық-түлік тауарларының негізгі түрлеріне орташа босату бағалары, орташа тұтыну бағалары және орташа келісімшарттық бағалары туралы;</w:t>
      </w:r>
    </w:p>
    <w:bookmarkEnd w:id="64"/>
    <w:bookmarkStart w:name="z67" w:id="65"/>
    <w:p>
      <w:pPr>
        <w:spacing w:after="0"/>
        <w:ind w:left="0"/>
        <w:jc w:val="both"/>
      </w:pPr>
      <w:r>
        <w:rPr>
          <w:rFonts w:ascii="Times New Roman"/>
          <w:b w:val="false"/>
          <w:i w:val="false"/>
          <w:color w:val="000000"/>
          <w:sz w:val="28"/>
        </w:rPr>
        <w:t>
      г) сезімтал ауыл шаруашылығы тауарлары өндірісін жоспарлы дамыту (мақсатты бағдарлар) туралы;</w:t>
      </w:r>
    </w:p>
    <w:bookmarkEnd w:id="65"/>
    <w:bookmarkStart w:name="z68" w:id="66"/>
    <w:p>
      <w:pPr>
        <w:spacing w:after="0"/>
        <w:ind w:left="0"/>
        <w:jc w:val="both"/>
      </w:pPr>
      <w:r>
        <w:rPr>
          <w:rFonts w:ascii="Times New Roman"/>
          <w:b w:val="false"/>
          <w:i w:val="false"/>
          <w:color w:val="000000"/>
          <w:sz w:val="28"/>
        </w:rPr>
        <w:t>
      д) ауыл шаруашылығын мемлекеттік қолдаудың жоспарланған және нақты көлемдері мен бағыттары туралы.</w:t>
      </w:r>
    </w:p>
    <w:bookmarkEnd w:id="66"/>
    <w:bookmarkStart w:name="z69" w:id="67"/>
    <w:p>
      <w:pPr>
        <w:spacing w:after="0"/>
        <w:ind w:left="0"/>
        <w:jc w:val="both"/>
      </w:pPr>
      <w:r>
        <w:rPr>
          <w:rFonts w:ascii="Times New Roman"/>
          <w:b w:val="false"/>
          <w:i w:val="false"/>
          <w:color w:val="000000"/>
          <w:sz w:val="28"/>
        </w:rPr>
        <w:t>
      20. Интеграцияланған жүйенің ақпараттық-талдамалық кіші жүйесі осы құжаттың 2-тармағында көрсетілген актілерге сәйкес талдамалық есептілікті қалыптастыруды қамтамасыз етуі тиіс.</w:t>
      </w:r>
    </w:p>
    <w:bookmarkEnd w:id="67"/>
    <w:bookmarkStart w:name="z70" w:id="68"/>
    <w:p>
      <w:pPr>
        <w:spacing w:after="0"/>
        <w:ind w:left="0"/>
        <w:jc w:val="both"/>
      </w:pPr>
      <w:r>
        <w:rPr>
          <w:rFonts w:ascii="Times New Roman"/>
          <w:b w:val="false"/>
          <w:i w:val="false"/>
          <w:color w:val="000000"/>
          <w:sz w:val="28"/>
        </w:rPr>
        <w:t>
      21. Интеграцияланған жүйенің нормативтік-анықтамалық ақпаратты, интеграцияланған жүйенің тізілімдері мен тіркелімдерін жүргізу кіші жүйесі агроөнеркәсіптік кешен саласында пайдаланылатын анықтамалықтар мен сыныптауыштарда қамтылған мәліметтерді сақтауды және ұсынуды қамтамасыз етуі тиіс.</w:t>
      </w:r>
    </w:p>
    <w:bookmarkEnd w:id="68"/>
    <w:bookmarkStart w:name="z71" w:id="69"/>
    <w:p>
      <w:pPr>
        <w:spacing w:after="0"/>
        <w:ind w:left="0"/>
        <w:jc w:val="both"/>
      </w:pPr>
      <w:r>
        <w:rPr>
          <w:rFonts w:ascii="Times New Roman"/>
          <w:b w:val="false"/>
          <w:i w:val="false"/>
          <w:color w:val="000000"/>
          <w:sz w:val="28"/>
        </w:rPr>
        <w:t>
      22. Кіші жүйе Одақтың келісілген (үйлестірілген) агроөнеркәсіптік саясат саласындағы құқығын дамыту кезінде жаңа жалпы ақпараттық ресурстарды қалыптастыру және жүргізу мүмкіндігін ұсынуы тиіс.</w:t>
      </w:r>
    </w:p>
    <w:bookmarkEnd w:id="69"/>
    <w:bookmarkStart w:name="z72" w:id="70"/>
    <w:p>
      <w:pPr>
        <w:spacing w:after="0"/>
        <w:ind w:left="0"/>
        <w:jc w:val="left"/>
      </w:pPr>
      <w:r>
        <w:rPr>
          <w:rFonts w:ascii="Times New Roman"/>
          <w:b/>
          <w:i w:val="false"/>
          <w:color w:val="000000"/>
        </w:rPr>
        <w:t xml:space="preserve"> V. Кіші жүйенің жалпы ақпараттық ресурстарына қойылатын талаптар</w:t>
      </w:r>
    </w:p>
    <w:bookmarkEnd w:id="70"/>
    <w:bookmarkStart w:name="z73" w:id="71"/>
    <w:p>
      <w:pPr>
        <w:spacing w:after="0"/>
        <w:ind w:left="0"/>
        <w:jc w:val="both"/>
      </w:pPr>
      <w:r>
        <w:rPr>
          <w:rFonts w:ascii="Times New Roman"/>
          <w:b w:val="false"/>
          <w:i w:val="false"/>
          <w:color w:val="000000"/>
          <w:sz w:val="28"/>
        </w:rPr>
        <w:t>
      23. Кіші жүйенің жалпы ақпараттық ресурстары мүше мемлекеттердің келісілген (үйлестірілген) агроөнеркәсіптік саясатты іске асыруға уәкілеттік берген органдарының Еуразиялық экономикалық комиссияға электронды түрде ұсынған мәліметтері негізінде қалыптастырылады.</w:t>
      </w:r>
    </w:p>
    <w:bookmarkEnd w:id="71"/>
    <w:p>
      <w:pPr>
        <w:spacing w:after="0"/>
        <w:ind w:left="0"/>
        <w:jc w:val="both"/>
      </w:pPr>
      <w:r>
        <w:rPr>
          <w:rFonts w:ascii="Times New Roman"/>
          <w:b w:val="false"/>
          <w:i w:val="false"/>
          <w:color w:val="000000"/>
          <w:sz w:val="28"/>
        </w:rPr>
        <w:t>
      Электронды түрде берілетін ақпараттың құрылымы мен форматына қойылатын талаптарды Еуразиялық экономикалық комиссия белгілейді.</w:t>
      </w:r>
    </w:p>
    <w:bookmarkStart w:name="z74" w:id="72"/>
    <w:p>
      <w:pPr>
        <w:spacing w:after="0"/>
        <w:ind w:left="0"/>
        <w:jc w:val="left"/>
      </w:pPr>
      <w:r>
        <w:rPr>
          <w:rFonts w:ascii="Times New Roman"/>
          <w:b/>
          <w:i w:val="false"/>
          <w:color w:val="000000"/>
        </w:rPr>
        <w:t xml:space="preserve"> VI. Кіші жүйенің техникалық параметрлеріне қойылатын талаптар</w:t>
      </w:r>
    </w:p>
    <w:bookmarkEnd w:id="72"/>
    <w:bookmarkStart w:name="z75" w:id="73"/>
    <w:p>
      <w:pPr>
        <w:spacing w:after="0"/>
        <w:ind w:left="0"/>
        <w:jc w:val="both"/>
      </w:pPr>
      <w:r>
        <w:rPr>
          <w:rFonts w:ascii="Times New Roman"/>
          <w:b w:val="false"/>
          <w:i w:val="false"/>
          <w:color w:val="000000"/>
          <w:sz w:val="28"/>
        </w:rPr>
        <w:t>
      24. Кіші жүйенің компоненттері профилактикаға, қайта баптауға және тоқтап қалуды тудырған ақауды жоюға 4 сағаттан аспайтын орташа уақытта 44 сағаттан аспайтын ақайға байланысты тоқтап қалуға рұқсат етілетін үзілістермен ақпаратқа тәулік бойы режимде тұрақты қолжетімділікті қамтамасыз етуі тиіс.</w:t>
      </w:r>
    </w:p>
    <w:bookmarkEnd w:id="73"/>
    <w:bookmarkStart w:name="z76" w:id="74"/>
    <w:p>
      <w:pPr>
        <w:spacing w:after="0"/>
        <w:ind w:left="0"/>
        <w:jc w:val="both"/>
      </w:pPr>
      <w:r>
        <w:rPr>
          <w:rFonts w:ascii="Times New Roman"/>
          <w:b w:val="false"/>
          <w:i w:val="false"/>
          <w:color w:val="000000"/>
          <w:sz w:val="28"/>
        </w:rPr>
        <w:t>
      25. Ұлттық компоненттер осы құжатта көзделген ақпаратты мүше мемлекеттердің заңнамасында белгіленген мерзімдер ішінде сақтауы тиіс.</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