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69d9" w14:textId="cc56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4 қыркүйектегі № 114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Алқасының 2012 жылғы 16 мамырдағы № 45 шешімін және Еуразиялық экономикалық комиссия Алқасының 2015 жылғы 21 сәуірдегі № 30 </w:t>
      </w:r>
      <w:r>
        <w:rPr>
          <w:rFonts w:ascii="Times New Roman"/>
          <w:b w:val="false"/>
          <w:i w:val="false"/>
          <w:color w:val="000000"/>
          <w:sz w:val="28"/>
        </w:rPr>
        <w:t>шешімін</w:t>
      </w: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сәйкестендіру мақсатында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60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4 қыркүйектегі</w:t>
            </w:r>
            <w:r>
              <w:br/>
            </w:r>
            <w:r>
              <w:rPr>
                <w:rFonts w:ascii="Times New Roman"/>
                <w:b w:val="false"/>
                <w:i w:val="false"/>
                <w:color w:val="000000"/>
                <w:sz w:val="20"/>
              </w:rPr>
              <w:t>№ 114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w:t>
      </w:r>
      <w:r>
        <w:br/>
      </w:r>
      <w:r>
        <w:rPr>
          <w:rFonts w:ascii="Times New Roman"/>
          <w:b/>
          <w:i w:val="false"/>
          <w:color w:val="000000"/>
        </w:rPr>
        <w:t>ӨЗГЕРІСТЕР</w:t>
      </w:r>
    </w:p>
    <w:bookmarkEnd w:id="2"/>
    <w:bookmarkStart w:name="z6" w:id="3"/>
    <w:p>
      <w:pPr>
        <w:spacing w:after="0"/>
        <w:ind w:left="0"/>
        <w:jc w:val="both"/>
      </w:pPr>
      <w:r>
        <w:rPr>
          <w:rFonts w:ascii="Times New Roman"/>
          <w:b w:val="false"/>
          <w:i w:val="false"/>
          <w:color w:val="000000"/>
          <w:sz w:val="28"/>
        </w:rPr>
        <w:t>
      1. Еуразиялық экономикалық комиссия Алқасының "Үшінші елдермен саудада Еуразиялық экономикалық қоғамдастық шеңберінде Кеден одағына мүше мемлекеттер әкелуге немесе әкетуге тыйымдар немесе шектеулерді қолданатын тауарлардың бірыңғай тізбесіне енгізілген жекелеген тауарларды әкелуге, әкетуге және транзитіне қорытындының (рұқсат беру құжатының) бірыңғай нысаны және оны толтыру жөніндегі әдістемелік нұсқаулар туралы" 2012 жылғы 16 мамырдағы № 45 шешімінде:</w:t>
      </w:r>
    </w:p>
    <w:bookmarkEnd w:id="3"/>
    <w:bookmarkStart w:name="z7" w:id="4"/>
    <w:p>
      <w:pPr>
        <w:spacing w:after="0"/>
        <w:ind w:left="0"/>
        <w:jc w:val="both"/>
      </w:pPr>
      <w:r>
        <w:rPr>
          <w:rFonts w:ascii="Times New Roman"/>
          <w:b w:val="false"/>
          <w:i w:val="false"/>
          <w:color w:val="000000"/>
          <w:sz w:val="28"/>
        </w:rPr>
        <w:t>
      а) атауы мынадай редакцияда жазылсын:</w:t>
      </w:r>
    </w:p>
    <w:bookmarkEnd w:id="4"/>
    <w:p>
      <w:pPr>
        <w:spacing w:after="0"/>
        <w:ind w:left="0"/>
        <w:jc w:val="both"/>
      </w:pPr>
      <w:r>
        <w:rPr>
          <w:rFonts w:ascii="Times New Roman"/>
          <w:b w:val="false"/>
          <w:i w:val="false"/>
          <w:color w:val="000000"/>
          <w:sz w:val="28"/>
        </w:rPr>
        <w:t>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транзитіне қорытындының (рұқсат беру құжатының) бірыңғай нысаны және оны толтыру жөніндегі әдістемелік нұсқаулар туралы";</w:t>
      </w:r>
    </w:p>
    <w:bookmarkStart w:name="z8" w:id="5"/>
    <w:p>
      <w:pPr>
        <w:spacing w:after="0"/>
        <w:ind w:left="0"/>
        <w:jc w:val="both"/>
      </w:pPr>
      <w:r>
        <w:rPr>
          <w:rFonts w:ascii="Times New Roman"/>
          <w:b w:val="false"/>
          <w:i w:val="false"/>
          <w:color w:val="000000"/>
          <w:sz w:val="28"/>
        </w:rPr>
        <w:t>
      б) мәтін бойына тиісті түрдегі "Кеден одағына мүше мемлекеттер" деген сөздер тиісті түрдегі "мүше мемлекеттер" деген сөздермен ауыстырылсын;</w:t>
      </w:r>
    </w:p>
    <w:bookmarkEnd w:id="5"/>
    <w:bookmarkStart w:name="z9" w:id="6"/>
    <w:p>
      <w:pPr>
        <w:spacing w:after="0"/>
        <w:ind w:left="0"/>
        <w:jc w:val="both"/>
      </w:pPr>
      <w:r>
        <w:rPr>
          <w:rFonts w:ascii="Times New Roman"/>
          <w:b w:val="false"/>
          <w:i w:val="false"/>
          <w:color w:val="000000"/>
          <w:sz w:val="28"/>
        </w:rPr>
        <w:t>
      в) 1 және 2-тармақтар мынадай редакцияда жазылсын:</w:t>
      </w:r>
    </w:p>
    <w:bookmarkEnd w:id="6"/>
    <w:bookmarkStart w:name="z10" w:id="7"/>
    <w:p>
      <w:pPr>
        <w:spacing w:after="0"/>
        <w:ind w:left="0"/>
        <w:jc w:val="both"/>
      </w:pPr>
      <w:r>
        <w:rPr>
          <w:rFonts w:ascii="Times New Roman"/>
          <w:b w:val="false"/>
          <w:i w:val="false"/>
          <w:color w:val="000000"/>
          <w:sz w:val="28"/>
        </w:rPr>
        <w:t>
      "1. Қоса берілген:</w:t>
      </w:r>
    </w:p>
    <w:bookmarkEnd w:id="7"/>
    <w:bookmarkStart w:name="z11" w:id="8"/>
    <w:p>
      <w:pPr>
        <w:spacing w:after="0"/>
        <w:ind w:left="0"/>
        <w:jc w:val="both"/>
      </w:pPr>
      <w:r>
        <w:rPr>
          <w:rFonts w:ascii="Times New Roman"/>
          <w:b w:val="false"/>
          <w:i w:val="false"/>
          <w:color w:val="000000"/>
          <w:sz w:val="28"/>
        </w:rPr>
        <w:t>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транзитіне қорытындының (рұқсат беру құжатының) бірыңғай нысаны;</w:t>
      </w:r>
    </w:p>
    <w:bookmarkEnd w:id="8"/>
    <w:bookmarkStart w:name="z12" w:id="9"/>
    <w:p>
      <w:pPr>
        <w:spacing w:after="0"/>
        <w:ind w:left="0"/>
        <w:jc w:val="both"/>
      </w:pPr>
      <w:r>
        <w:rPr>
          <w:rFonts w:ascii="Times New Roman"/>
          <w:b w:val="false"/>
          <w:i w:val="false"/>
          <w:color w:val="000000"/>
          <w:sz w:val="28"/>
        </w:rPr>
        <w:t>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транзитіне қорытындының (рұқсат беру құжатының) бірыңғай нысанын толтыру жөніндегі әдістемелік нұсқаулар бекітілсін.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транзитіне қорытынды (рұқсат беру құжаты) (бұдан әрі – қорытынды (рұқсат беру құжаты))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4-тармағында</w:t>
      </w:r>
      <w:r>
        <w:rPr>
          <w:rFonts w:ascii="Times New Roman"/>
          <w:b w:val="false"/>
          <w:i w:val="false"/>
          <w:color w:val="000000"/>
          <w:sz w:val="28"/>
        </w:rPr>
        <w:t xml:space="preserve"> көзделген үшінші елдермен саудада тарифтік емес реттеу шаралары қолданылатын тауарлардың бірыңғай тізіліміне енгізілген жекелеген тауарларды Еуразиялық экономикалық одақтың (бұдан әрі – Одақ) кедендік аумағына әкелу және (немесе) Одақтың кедендік аумағынан әкету туралы ережелерде (Еуразиялық экономикалық комиссия Алқасының 2015 жылғы 21 сәуірдегі № 30 шешіміне № 3 – 12, 15 – 21 қосымшалар) көзделген жағдайларда, сондай-ақ оларға қатысты Үшінші елдерге қатысты тарифтік емес реттеу шаралары туралы хаттамаға (2014 жылғы 29 мамырдағы Еуразиялық экономикалық одақ туралы шартқа № 7 қосымша) сәйкес тауарлар экспортын және (немесе) импортын автоматты лицензиялау (бақылау) енгізілген тауарларды экспорттауға және (немесе) импорттауға рұқсат берілген жағдайларды қоспағанда, Еуразиялық экономикалық комиссияның шешімдерінде көзделген жағдайларда қолданылатыны белгіленсін.";</w:t>
      </w:r>
    </w:p>
    <w:bookmarkStart w:name="z14" w:id="10"/>
    <w:p>
      <w:pPr>
        <w:spacing w:after="0"/>
        <w:ind w:left="0"/>
        <w:jc w:val="both"/>
      </w:pPr>
      <w:r>
        <w:rPr>
          <w:rFonts w:ascii="Times New Roman"/>
          <w:b w:val="false"/>
          <w:i w:val="false"/>
          <w:color w:val="000000"/>
          <w:sz w:val="28"/>
        </w:rPr>
        <w:t>
      г) 3 және 4-тармақтардың күші жойылды деп танылсын;</w:t>
      </w:r>
    </w:p>
    <w:bookmarkEnd w:id="10"/>
    <w:bookmarkStart w:name="z15" w:id="11"/>
    <w:p>
      <w:pPr>
        <w:spacing w:after="0"/>
        <w:ind w:left="0"/>
        <w:jc w:val="both"/>
      </w:pPr>
      <w:r>
        <w:rPr>
          <w:rFonts w:ascii="Times New Roman"/>
          <w:b w:val="false"/>
          <w:i w:val="false"/>
          <w:color w:val="000000"/>
          <w:sz w:val="28"/>
        </w:rPr>
        <w:t>
      д) 5-тармақта "Кеден одағына мүше мемлекеттер" деген сөздер "Одақа мүше мемлекеттер (бұдан әрі – мүше мемлекеттер)" деген сөздермен ауыстырылсын;</w:t>
      </w:r>
    </w:p>
    <w:bookmarkEnd w:id="11"/>
    <w:bookmarkStart w:name="z16" w:id="12"/>
    <w:p>
      <w:pPr>
        <w:spacing w:after="0"/>
        <w:ind w:left="0"/>
        <w:jc w:val="both"/>
      </w:pPr>
      <w:r>
        <w:rPr>
          <w:rFonts w:ascii="Times New Roman"/>
          <w:b w:val="false"/>
          <w:i w:val="false"/>
          <w:color w:val="000000"/>
          <w:sz w:val="28"/>
        </w:rPr>
        <w:t>
      е) көрсетілген Шешімге № 1 қосымшада:</w:t>
      </w:r>
    </w:p>
    <w:bookmarkEnd w:id="12"/>
    <w:p>
      <w:pPr>
        <w:spacing w:after="0"/>
        <w:ind w:left="0"/>
        <w:jc w:val="both"/>
      </w:pPr>
      <w:r>
        <w:rPr>
          <w:rFonts w:ascii="Times New Roman"/>
          <w:b w:val="false"/>
          <w:i w:val="false"/>
          <w:color w:val="000000"/>
          <w:sz w:val="28"/>
        </w:rPr>
        <w:t>
      нөмірлік тақырыпшасы және атауы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2012 жылғы 16 мамырдағы</w:t>
            </w:r>
            <w:r>
              <w:br/>
            </w:r>
            <w:r>
              <w:rPr>
                <w:rFonts w:ascii="Times New Roman"/>
                <w:b w:val="false"/>
                <w:i w:val="false"/>
                <w:color w:val="000000"/>
                <w:sz w:val="20"/>
              </w:rPr>
              <w:t>№ 45шешімімен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4 қыркүйектегі</w:t>
            </w:r>
            <w:r>
              <w:br/>
            </w:r>
            <w:r>
              <w:rPr>
                <w:rFonts w:ascii="Times New Roman"/>
                <w:b w:val="false"/>
                <w:i w:val="false"/>
                <w:color w:val="000000"/>
                <w:sz w:val="20"/>
              </w:rPr>
              <w:t>№ 114 шешімі редакциясында)</w:t>
            </w:r>
          </w:p>
        </w:tc>
      </w:tr>
    </w:tbl>
    <w:bookmarkStart w:name="z18" w:id="13"/>
    <w:p>
      <w:pPr>
        <w:spacing w:after="0"/>
        <w:ind w:left="0"/>
        <w:jc w:val="left"/>
      </w:pPr>
      <w:r>
        <w:rPr>
          <w:rFonts w:ascii="Times New Roman"/>
          <w:b/>
          <w:i w:val="false"/>
          <w:color w:val="000000"/>
        </w:rPr>
        <w:t xml:space="preserve"> Үшінші елдермен саудада тарифтік емес реттеу шаралары қолданылатын тауарлардың</w:t>
      </w:r>
      <w:r>
        <w:br/>
      </w:r>
      <w:r>
        <w:rPr>
          <w:rFonts w:ascii="Times New Roman"/>
          <w:b/>
          <w:i w:val="false"/>
          <w:color w:val="000000"/>
        </w:rPr>
        <w:t>бірыңғай тізбесіне енгізілген жекелеген тауарларды әкелуге, әкетуге және транзитіне</w:t>
      </w:r>
      <w:r>
        <w:br/>
      </w:r>
      <w:r>
        <w:rPr>
          <w:rFonts w:ascii="Times New Roman"/>
          <w:b/>
          <w:i w:val="false"/>
          <w:color w:val="000000"/>
        </w:rPr>
        <w:t>қорытындының (рұқсат беру құжатының)</w:t>
      </w:r>
      <w:r>
        <w:br/>
      </w:r>
      <w:r>
        <w:rPr>
          <w:rFonts w:ascii="Times New Roman"/>
          <w:b/>
          <w:i w:val="false"/>
          <w:color w:val="000000"/>
        </w:rPr>
        <w:t xml:space="preserve">БІРЫҢҒАЙ НЫСАНЫ </w:t>
      </w:r>
    </w:p>
    <w:bookmarkEnd w:id="13"/>
    <w:bookmarkStart w:name="z19" w:id="14"/>
    <w:p>
      <w:pPr>
        <w:spacing w:after="0"/>
        <w:ind w:left="0"/>
        <w:jc w:val="left"/>
      </w:pPr>
      <w:r>
        <w:rPr>
          <w:rFonts w:ascii="Times New Roman"/>
          <w:b/>
          <w:i w:val="false"/>
          <w:color w:val="000000"/>
        </w:rPr>
        <w:t xml:space="preserve"> ҚОРЫТЫНДЫ (рұқсат беру құжаты)";</w:t>
      </w:r>
    </w:p>
    <w:bookmarkEnd w:id="14"/>
    <w:bookmarkStart w:name="z20" w:id="15"/>
    <w:p>
      <w:pPr>
        <w:spacing w:after="0"/>
        <w:ind w:left="0"/>
        <w:jc w:val="both"/>
      </w:pPr>
      <w:r>
        <w:rPr>
          <w:rFonts w:ascii="Times New Roman"/>
          <w:b w:val="false"/>
          <w:i w:val="false"/>
          <w:color w:val="000000"/>
          <w:sz w:val="28"/>
        </w:rPr>
        <w:t>
      "Кеден одағына" деген сөздер "Еуразиялық экономикалық одаққа" деген сөздермен ауыстырылсын, "Тауарлардың бірыңғай тізбесіне" деген сөздер "бірыңғай тізбеге" деген сөздермен ауыстырылсын, "КО СЭҚ ТН" деген сөздер "ЕАЭО СЭҚ ТН" деген сөздермен ауыстырылсын;</w:t>
      </w:r>
    </w:p>
    <w:bookmarkEnd w:id="15"/>
    <w:bookmarkStart w:name="z21" w:id="16"/>
    <w:p>
      <w:pPr>
        <w:spacing w:after="0"/>
        <w:ind w:left="0"/>
        <w:jc w:val="both"/>
      </w:pPr>
      <w:r>
        <w:rPr>
          <w:rFonts w:ascii="Times New Roman"/>
          <w:b w:val="false"/>
          <w:i w:val="false"/>
          <w:color w:val="000000"/>
          <w:sz w:val="28"/>
        </w:rPr>
        <w:t>
      ж) көрсетілген Шешімге № 2 қосымшада:</w:t>
      </w:r>
    </w:p>
    <w:bookmarkEnd w:id="16"/>
    <w:bookmarkStart w:name="z22" w:id="17"/>
    <w:p>
      <w:pPr>
        <w:spacing w:after="0"/>
        <w:ind w:left="0"/>
        <w:jc w:val="both"/>
      </w:pPr>
      <w:r>
        <w:rPr>
          <w:rFonts w:ascii="Times New Roman"/>
          <w:b w:val="false"/>
          <w:i w:val="false"/>
          <w:color w:val="000000"/>
          <w:sz w:val="28"/>
        </w:rPr>
        <w:t>
      нөмірлік тақырыпшасы және атауы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2012 жылғы 16 мамырдағы</w:t>
            </w:r>
            <w:r>
              <w:br/>
            </w:r>
            <w:r>
              <w:rPr>
                <w:rFonts w:ascii="Times New Roman"/>
                <w:b w:val="false"/>
                <w:i w:val="false"/>
                <w:color w:val="000000"/>
                <w:sz w:val="20"/>
              </w:rPr>
              <w:t>№ 45 шешімімен</w:t>
            </w:r>
            <w:r>
              <w:br/>
            </w:r>
            <w:r>
              <w:rPr>
                <w:rFonts w:ascii="Times New Roman"/>
                <w:b w:val="false"/>
                <w:i w:val="false"/>
                <w:color w:val="000000"/>
                <w:sz w:val="20"/>
              </w:rPr>
              <w:t>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4 қыркүйектегі</w:t>
            </w:r>
            <w:r>
              <w:br/>
            </w:r>
            <w:r>
              <w:rPr>
                <w:rFonts w:ascii="Times New Roman"/>
                <w:b w:val="false"/>
                <w:i w:val="false"/>
                <w:color w:val="000000"/>
                <w:sz w:val="20"/>
              </w:rPr>
              <w:t>№ 114 шешімі редакциясында)</w:t>
            </w:r>
          </w:p>
        </w:tc>
      </w:tr>
    </w:tbl>
    <w:bookmarkStart w:name="z24" w:id="18"/>
    <w:p>
      <w:pPr>
        <w:spacing w:after="0"/>
        <w:ind w:left="0"/>
        <w:jc w:val="left"/>
      </w:pPr>
      <w:r>
        <w:rPr>
          <w:rFonts w:ascii="Times New Roman"/>
          <w:b/>
          <w:i w:val="false"/>
          <w:color w:val="000000"/>
        </w:rPr>
        <w:t xml:space="preserve"> Үшінші елдермен саудада тарифтік емес реттеу шаралары қолданылатын тауарлардың</w:t>
      </w:r>
      <w:r>
        <w:br/>
      </w:r>
      <w:r>
        <w:rPr>
          <w:rFonts w:ascii="Times New Roman"/>
          <w:b/>
          <w:i w:val="false"/>
          <w:color w:val="000000"/>
        </w:rPr>
        <w:t xml:space="preserve"> бірыңғай тізбесіне енгізілген жекелеген тауарларды әкелуге, әкетуге және транзитіне</w:t>
      </w:r>
      <w:r>
        <w:br/>
      </w:r>
      <w:r>
        <w:rPr>
          <w:rFonts w:ascii="Times New Roman"/>
          <w:b/>
          <w:i w:val="false"/>
          <w:color w:val="000000"/>
        </w:rPr>
        <w:t>қорытындының (рұқсат беру құжатының) бірыңғай нысанын толтыру жөніндегі</w:t>
      </w:r>
      <w:r>
        <w:br/>
      </w:r>
      <w:r>
        <w:rPr>
          <w:rFonts w:ascii="Times New Roman"/>
          <w:b/>
          <w:i w:val="false"/>
          <w:color w:val="000000"/>
        </w:rPr>
        <w:t>ӘДІСТЕМЕЛІК НҰСҚАУЛАР";</w:t>
      </w:r>
    </w:p>
    <w:bookmarkEnd w:id="18"/>
    <w:bookmarkStart w:name="z25" w:id="19"/>
    <w:p>
      <w:pPr>
        <w:spacing w:after="0"/>
        <w:ind w:left="0"/>
        <w:jc w:val="both"/>
      </w:pPr>
      <w:r>
        <w:rPr>
          <w:rFonts w:ascii="Times New Roman"/>
          <w:b w:val="false"/>
          <w:i w:val="false"/>
          <w:color w:val="000000"/>
          <w:sz w:val="28"/>
        </w:rPr>
        <w:t>
      мәтін бойына тиісті септіктегі "Бірыңғай тізбе" деген сөздер тиісті септіктегі "бірыңғай тізбе" деген сөздермен ауыстырылсын, "КО СЭҚ ТН" деген сөздер "ЕАЭО СЭҚ ТН" деген сөздермен ауыстырылсын, "Кеден одағына мүше мемлекет" деген сөздер "мүше мемлекет" деген сөздермен ауыстырылсын;</w:t>
      </w:r>
    </w:p>
    <w:bookmarkEnd w:id="19"/>
    <w:bookmarkStart w:name="z26" w:id="20"/>
    <w:p>
      <w:pPr>
        <w:spacing w:after="0"/>
        <w:ind w:left="0"/>
        <w:jc w:val="both"/>
      </w:pPr>
      <w:r>
        <w:rPr>
          <w:rFonts w:ascii="Times New Roman"/>
          <w:b w:val="false"/>
          <w:i w:val="false"/>
          <w:color w:val="000000"/>
          <w:sz w:val="28"/>
        </w:rPr>
        <w:t>
      1-тармақ мынадай редакцияда жазылсын:</w:t>
      </w:r>
    </w:p>
    <w:bookmarkEnd w:id="20"/>
    <w:p>
      <w:pPr>
        <w:spacing w:after="0"/>
        <w:ind w:left="0"/>
        <w:jc w:val="both"/>
      </w:pPr>
      <w:r>
        <w:rPr>
          <w:rFonts w:ascii="Times New Roman"/>
          <w:b w:val="false"/>
          <w:i w:val="false"/>
          <w:color w:val="000000"/>
          <w:sz w:val="28"/>
        </w:rPr>
        <w:t xml:space="preserve">
      "1. Осы әдістемелік нұсқаулар Еуразиялық экономикалық одаққа мүше мемлекеттің мемлекеттік билік органдары (бұдан әрі тиісінше – қорытынды (рұқсат беру құжаты), бірыңғай тізбе, мүше мемлекеттер) берген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4-тармағында</w:t>
      </w:r>
      <w:r>
        <w:rPr>
          <w:rFonts w:ascii="Times New Roman"/>
          <w:b w:val="false"/>
          <w:i w:val="false"/>
          <w:color w:val="000000"/>
          <w:sz w:val="28"/>
        </w:rPr>
        <w:t xml:space="preserve"> көзделген үшінші елдермен саудада тарифтік емес реттеу шаралары қолданылатын тауарлардың бірыңғай тізіліміне енгізілген жекелеген тауарларды әкелуге, әкетуге және транзитіне қорытындының (рұқсат беру құжатының) бірыңғай нысанын толтыру тәртібін белгілейді.";</w:t>
      </w:r>
    </w:p>
    <w:bookmarkStart w:name="z27" w:id="21"/>
    <w:p>
      <w:pPr>
        <w:spacing w:after="0"/>
        <w:ind w:left="0"/>
        <w:jc w:val="both"/>
      </w:pPr>
      <w:r>
        <w:rPr>
          <w:rFonts w:ascii="Times New Roman"/>
          <w:b w:val="false"/>
          <w:i w:val="false"/>
          <w:color w:val="000000"/>
          <w:sz w:val="28"/>
        </w:rPr>
        <w:t>
      2-тармақта "Кеден одағына" деген сөздер "Еуразиялық экономикалық одаққа" деген сөздермен ауыстырылсын;</w:t>
      </w:r>
    </w:p>
    <w:bookmarkEnd w:id="21"/>
    <w:bookmarkStart w:name="z28" w:id="22"/>
    <w:p>
      <w:pPr>
        <w:spacing w:after="0"/>
        <w:ind w:left="0"/>
        <w:jc w:val="both"/>
      </w:pPr>
      <w:r>
        <w:rPr>
          <w:rFonts w:ascii="Times New Roman"/>
          <w:b w:val="false"/>
          <w:i w:val="false"/>
          <w:color w:val="000000"/>
          <w:sz w:val="28"/>
        </w:rPr>
        <w:t>
      8-тармақта "(Беларусь Республикасы – BY, Қазақстан Республикасы – KZ, Ресей Федерациясы – RU)" деген сөздер "(Армения Республикасы – AM, Беларусь Республикасы – BY, Қазақстан Республикасы – KZ, Қырғыз Республикасы – KG, Ресей Федерациясы – RU)" деген сөздермен ауыстырылсын;</w:t>
      </w:r>
    </w:p>
    <w:bookmarkEnd w:id="22"/>
    <w:bookmarkStart w:name="z29" w:id="23"/>
    <w:p>
      <w:pPr>
        <w:spacing w:after="0"/>
        <w:ind w:left="0"/>
        <w:jc w:val="both"/>
      </w:pPr>
      <w:r>
        <w:rPr>
          <w:rFonts w:ascii="Times New Roman"/>
          <w:b w:val="false"/>
          <w:i w:val="false"/>
          <w:color w:val="000000"/>
          <w:sz w:val="28"/>
        </w:rPr>
        <w:t>
      10-тармақта:</w:t>
      </w:r>
    </w:p>
    <w:bookmarkEnd w:id="23"/>
    <w:bookmarkStart w:name="z30" w:id="24"/>
    <w:p>
      <w:pPr>
        <w:spacing w:after="0"/>
        <w:ind w:left="0"/>
        <w:jc w:val="both"/>
      </w:pPr>
      <w:r>
        <w:rPr>
          <w:rFonts w:ascii="Times New Roman"/>
          <w:b w:val="false"/>
          <w:i w:val="false"/>
          <w:color w:val="000000"/>
          <w:sz w:val="28"/>
        </w:rPr>
        <w:t>
      екінші абзац "мекенжайы," деген сөзден кейін "Армения Республикасының тұлғалары үшін – салық төлеушінің есепке алу нөмірі (СЕН)" деген сөздермен толықтырылсын, "нөмірі (БСН)," деген сөздерден кейін "Қырғыз Республикасының тұлғалары үшін – салықтық сәйкестендіру нөмірі (ССН)," деген сөздермен толықтырылсын;</w:t>
      </w:r>
    </w:p>
    <w:bookmarkEnd w:id="24"/>
    <w:bookmarkStart w:name="z31" w:id="25"/>
    <w:p>
      <w:pPr>
        <w:spacing w:after="0"/>
        <w:ind w:left="0"/>
        <w:jc w:val="both"/>
      </w:pPr>
      <w:r>
        <w:rPr>
          <w:rFonts w:ascii="Times New Roman"/>
          <w:b w:val="false"/>
          <w:i w:val="false"/>
          <w:color w:val="000000"/>
          <w:sz w:val="28"/>
        </w:rPr>
        <w:t>
      үшінші абзацтың екінші сөйлемі "көрсетіледі" деген сөздің алдында "СЕН" деген сөзбен толықтырылсын;</w:t>
      </w:r>
    </w:p>
    <w:bookmarkEnd w:id="25"/>
    <w:bookmarkStart w:name="z32" w:id="26"/>
    <w:p>
      <w:pPr>
        <w:spacing w:after="0"/>
        <w:ind w:left="0"/>
        <w:jc w:val="both"/>
      </w:pPr>
      <w:r>
        <w:rPr>
          <w:rFonts w:ascii="Times New Roman"/>
          <w:b w:val="false"/>
          <w:i w:val="false"/>
          <w:color w:val="000000"/>
          <w:sz w:val="28"/>
        </w:rPr>
        <w:t>
      24 – 27-тармақтарда "мемлекеттік орган" деген сөздер "мемлекеттік билік органы" деген сөздермен толықтырылсын.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rPr>
        <w:t>№ 3</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12, 15 – 17, 19 – 21 қосымшалардың "Қорытынды (рұқсат беру құжатын) беру" бөлімінде "Үшінші елдермен саудада Еуразиялық экономикалық қоғамдастық шеңберінде Кеден одағына мүше мемлекеттер әкелуге немесе әкетуге тыйымдар немесе шектеулерді қолданатын тауарлардың бірыңғай тізбесі" деген сөздер және "Үшінші елдермен саудада Еуразиялық экономикалық қоғамдастық шеңберінде Кеден одағына мүше мемлекеттер әкелуге немесе әкетуге тыйымдар мен шектеулерді қолданатын тауарлардың бірыңғай тізбесі" деген сөздер "Үшінші елдермен саудада тарифтік емес реттеу шаралары қолданылатын тауарлардың бірыңғай тізбесі" деген сөздермен ауыстырылсын;</w:t>
      </w:r>
    </w:p>
    <w:bookmarkStart w:name="z35" w:id="27"/>
    <w:p>
      <w:pPr>
        <w:spacing w:after="0"/>
        <w:ind w:left="0"/>
        <w:jc w:val="both"/>
      </w:pPr>
      <w:r>
        <w:rPr>
          <w:rFonts w:ascii="Times New Roman"/>
          <w:b w:val="false"/>
          <w:i w:val="false"/>
          <w:color w:val="000000"/>
          <w:sz w:val="28"/>
        </w:rPr>
        <w:t>
      б) № 18 қосымшаның "Лицензия беру" бөлімінде "Үшінші елдермен саудада Еуразиялық экономикалық қоғамдастық шеңберінде Кеден одағына мүше мемлекеттер әкелуге немесе әкетуге тыйымдар немесе шектеулерді қолданатын тауарлардың бірыңғай тізбесі" деген сөздер Үшінші елдермен саудада тарифтік емес реттеу шаралары қолданылатын тауарлардың бірыңғай тізбесі" деген сөздермен ауыстырылсын.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