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ed4c" w14:textId="a23ed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Бірыңғай кедендік тарифінің бедерлеуге арналған фольгаға қатысты кедендік әкелу бажының ставкасын белгілеу туралы және Еуразиялық экономикалық комиссия Кеңесінің 2014 жылғы 10 желтоқсандағы № 113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7 қарашадағы № 141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Еуразиялық экономикалық одақтың Бірыңғай кедендік тарифінің (Еуразиялық экономикалық комиссия Кеңесінің 2012 жылғы 16 шілдедегі № 54 шешіміне қосымша) ЕАЭО СЭҚ ТН 3212 10 000 0 кодымен сыныпталатын бедерлеуге арналған фольгаға қатысты кедендік әкелу бажының ставкасы 2017 жылғы 1 қыркүйектен бастап қоса алғанда 2019 жылғы 31 тамызға дейінгі аралықта кедендік құнның 0 пайызы мөлшерінде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мынадай өзгерістер енгізілсін: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төртінші графадағы ЕАЭО СЭҚ ТН 3212 10 000 0 коды бар позиция ескертпеге "</w:t>
      </w:r>
      <w:r>
        <w:rPr>
          <w:rFonts w:ascii="Times New Roman"/>
          <w:b w:val="false"/>
          <w:i w:val="false"/>
          <w:color w:val="000000"/>
          <w:vertAlign w:val="superscript"/>
        </w:rPr>
        <w:t>54С</w:t>
      </w:r>
      <w:r>
        <w:rPr>
          <w:rFonts w:ascii="Times New Roman"/>
          <w:b w:val="false"/>
          <w:i w:val="false"/>
          <w:color w:val="000000"/>
          <w:sz w:val="28"/>
        </w:rPr>
        <w:t>" деген сілтемемен толықтырылсын;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Еуразиялық экономикалық одақтың Бірыңғай кедендік тарифіне ескертпелер мынадай мазмұндағы 54С ескертпесімен толықтырылсын: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54С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Кедендік құнның 0 (нөл) % мөлшеріндегі кедендік әкелу бажының ставкасы 01.09.2017 бастап қоса алғанда 31.08.2019 ж. дейінгі аралықта дейінгі аралықта қолданылады.".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Еуразиялық экономикалық комиссия Кеңесінің 2014 жылғы 10 желтоқсандағы № 113 шешімімен бекітілген Армения Республикасы өтпелі кезең ішінде Еуразиялық экономикалық одақтың Бірыңғай кедендік тарифі ставкаларынан ерекшеленетін кедендік әкелу баждарын оларға қатысты қолданатын тауарлар мен ставкалардың тізбесінде: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ЕАЭО СЭҚ ТН 3212 10 000 0 коды бар позиция мынадай мазмұндағы позициямен ауыстырылсын: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"3212 10 000 0 – бедерлеуге арналған фольга 0  0 0** 2** 4** БКТ ставкасы";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екінші сілтеме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"**Еуразиялық экономикалық одақтың Бірыңғай кедендік тарифінің кедендік әкелу бажының ставкасы 2017 жылғы 1 қыркүйектен бастап қоса алғанда 2019 жылғы 31 тамызға дейінгі аралықта қолданылады.".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жарияланған күнінен бастап күнтізбелік 30 күн өткен соң күшіне енеді және 2017 жылғы 1 қыркүйектен бастап туындайтын құқықтық қатынастарда қолданылады.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