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e884" w14:textId="b67e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375 шешіміне және Еуразиялық экономикалық комиссия Алқасының 2015 жылғы 21 сәуірдегі № 30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147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230-бабының 1-тармағына, 240-бабының 2-тармағына, 253-бабының 2-тармағына, 303-бабының 1-тармағына және 311-бабының 1-тармағына, сондай-ақ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Қосымшаға сәйкес Кеден одағы Комиссиясының және Еуразиялық экономикалық комиссия Алқасының шешімдеріне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№147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шешімдеріне енгізілетін</w:t>
      </w:r>
      <w:r>
        <w:br/>
      </w:r>
      <w:r>
        <w:rPr>
          <w:rFonts w:ascii="Times New Roman"/>
          <w:b/>
          <w:i w:val="false"/>
          <w:color w:val="000000"/>
        </w:rPr>
        <w:t>ӨЗГЕРІСТЕР</w:t>
      </w:r>
    </w:p>
    <w:bookmarkEnd w:id="0"/>
    <w:bookmarkStart w:name="z6" w:id="1"/>
    <w:p>
      <w:pPr>
        <w:spacing w:after="0"/>
        <w:ind w:left="0"/>
        <w:jc w:val="both"/>
      </w:pPr>
      <w:r>
        <w:rPr>
          <w:rFonts w:ascii="Times New Roman"/>
          <w:b w:val="false"/>
          <w:i w:val="false"/>
          <w:color w:val="000000"/>
          <w:sz w:val="28"/>
        </w:rPr>
        <w:t>
      1. Кеден одағы Комиссиясының 2010 жылғы 20 қыркүйектегі "Кедендік рәсімдерді қолданудың кейбір мәселелері туралы" № 375 шешімінде:</w:t>
      </w:r>
    </w:p>
    <w:bookmarkEnd w:id="1"/>
    <w:bookmarkStart w:name="z7" w:id="2"/>
    <w:p>
      <w:pPr>
        <w:spacing w:after="0"/>
        <w:ind w:left="0"/>
        <w:jc w:val="both"/>
      </w:pPr>
      <w:r>
        <w:rPr>
          <w:rFonts w:ascii="Times New Roman"/>
          <w:b w:val="false"/>
          <w:i w:val="false"/>
          <w:color w:val="000000"/>
          <w:sz w:val="28"/>
        </w:rPr>
        <w:t>
      а) 1-тармақта:</w:t>
      </w:r>
    </w:p>
    <w:bookmarkEnd w:id="2"/>
    <w:p>
      <w:pPr>
        <w:spacing w:after="0"/>
        <w:ind w:left="0"/>
        <w:jc w:val="both"/>
      </w:pPr>
      <w:r>
        <w:rPr>
          <w:rFonts w:ascii="Times New Roman"/>
          <w:b w:val="false"/>
          <w:i w:val="false"/>
          <w:color w:val="000000"/>
          <w:sz w:val="28"/>
        </w:rPr>
        <w:t>
      3-тармақшадағы "санаттары" деген сөз "санаттарының тізбесі" деген сөздермен, "Кеден одағының бірыңғай кедендік аумағында" деген сөздер "Еуразиялық экономикалық одақтың кедендік аумағында" деген сөздермен ауыстырылсын;</w:t>
      </w:r>
    </w:p>
    <w:p>
      <w:pPr>
        <w:spacing w:after="0"/>
        <w:ind w:left="0"/>
        <w:jc w:val="both"/>
      </w:pPr>
      <w:r>
        <w:rPr>
          <w:rFonts w:ascii="Times New Roman"/>
          <w:b w:val="false"/>
          <w:i w:val="false"/>
          <w:color w:val="000000"/>
          <w:sz w:val="28"/>
        </w:rPr>
        <w:t>
      6-тармақшадағы "өзге кедендік рәсімге" деген сөздер "кедендік аумақта қайта өңдеу, кедендік қойма кедендік рәсімдеріне немесе арнайы кедендік рәсімге" деген сөздермен ауыстырылсын;</w:t>
      </w:r>
    </w:p>
    <w:p>
      <w:pPr>
        <w:spacing w:after="0"/>
        <w:ind w:left="0"/>
        <w:jc w:val="both"/>
      </w:pPr>
      <w:r>
        <w:rPr>
          <w:rFonts w:ascii="Times New Roman"/>
          <w:b w:val="false"/>
          <w:i w:val="false"/>
          <w:color w:val="000000"/>
          <w:sz w:val="28"/>
        </w:rPr>
        <w:t>
      7-тармақшадағы "санаттары" деген сөз "санаттарының тізбесі" деген сөздермен ауыстырылсын;</w:t>
      </w:r>
    </w:p>
    <w:bookmarkStart w:name="z8" w:id="3"/>
    <w:p>
      <w:pPr>
        <w:spacing w:after="0"/>
        <w:ind w:left="0"/>
        <w:jc w:val="both"/>
      </w:pPr>
      <w:r>
        <w:rPr>
          <w:rFonts w:ascii="Times New Roman"/>
          <w:b w:val="false"/>
          <w:i w:val="false"/>
          <w:color w:val="000000"/>
          <w:sz w:val="28"/>
        </w:rPr>
        <w:t>
      б) көрсетілген Шешіммен бекітілген Кедендік қойма  кедендік рәсіміне орналастыруға жатпайтын тауарлардың тізбесінде:</w:t>
      </w:r>
    </w:p>
    <w:bookmarkEnd w:id="3"/>
    <w:bookmarkStart w:name="z9" w:id="4"/>
    <w:p>
      <w:pPr>
        <w:spacing w:after="0"/>
        <w:ind w:left="0"/>
        <w:jc w:val="both"/>
      </w:pPr>
      <w:r>
        <w:rPr>
          <w:rFonts w:ascii="Times New Roman"/>
          <w:b w:val="false"/>
          <w:i w:val="false"/>
          <w:color w:val="000000"/>
          <w:sz w:val="28"/>
        </w:rPr>
        <w:t>
      2 және 3-тармақтар алып тасталсын;</w:t>
      </w:r>
    </w:p>
    <w:bookmarkEnd w:id="4"/>
    <w:bookmarkStart w:name="z10" w:id="5"/>
    <w:p>
      <w:pPr>
        <w:spacing w:after="0"/>
        <w:ind w:left="0"/>
        <w:jc w:val="both"/>
      </w:pPr>
      <w:r>
        <w:rPr>
          <w:rFonts w:ascii="Times New Roman"/>
          <w:b w:val="false"/>
          <w:i w:val="false"/>
          <w:color w:val="000000"/>
          <w:sz w:val="28"/>
        </w:rPr>
        <w:t>
      мынадай мазмұндағы 7-тармақпен толықтырылсын:</w:t>
      </w:r>
    </w:p>
    <w:bookmarkEnd w:id="5"/>
    <w:p>
      <w:pPr>
        <w:spacing w:after="0"/>
        <w:ind w:left="0"/>
        <w:jc w:val="both"/>
      </w:pPr>
      <w:r>
        <w:rPr>
          <w:rFonts w:ascii="Times New Roman"/>
          <w:b w:val="false"/>
          <w:i w:val="false"/>
          <w:color w:val="000000"/>
          <w:sz w:val="28"/>
        </w:rPr>
        <w:t>
      "7.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4-тармағында көзделген үшінші елдермен жасалатын саудада тарифтік емес реттеу шаралары қолданылатын бірыңғай тауарлар тізбесіне енгізілген, Еуразиялық экономикалық комиссия Алқасының "Тарифтік емес реттеу шаралары туралы" 2015 жылғы 21 сәуірдегі № 30 шешіміне сәйкес кедендік қойма кедендік рәсіміне орналастыруға жол берілмейтін өзге де тауарлар.";</w:t>
      </w:r>
    </w:p>
    <w:bookmarkStart w:name="z11" w:id="6"/>
    <w:p>
      <w:pPr>
        <w:spacing w:after="0"/>
        <w:ind w:left="0"/>
        <w:jc w:val="both"/>
      </w:pPr>
      <w:r>
        <w:rPr>
          <w:rFonts w:ascii="Times New Roman"/>
          <w:b w:val="false"/>
          <w:i w:val="false"/>
          <w:color w:val="000000"/>
          <w:sz w:val="28"/>
        </w:rPr>
        <w:t>
      в) көрсетілген Шешіммен бекітілген Кедендік аумақта қайта өңдеу кедендік рәсіміне орналастыруға тыйым салынған тауарлардың тізбесінде:</w:t>
      </w:r>
    </w:p>
    <w:bookmarkEnd w:id="6"/>
    <w:bookmarkStart w:name="z12" w:id="7"/>
    <w:p>
      <w:pPr>
        <w:spacing w:after="0"/>
        <w:ind w:left="0"/>
        <w:jc w:val="both"/>
      </w:pPr>
      <w:r>
        <w:rPr>
          <w:rFonts w:ascii="Times New Roman"/>
          <w:b w:val="false"/>
          <w:i w:val="false"/>
          <w:color w:val="000000"/>
          <w:sz w:val="28"/>
        </w:rPr>
        <w:t>
      кесте басындағы үшінші бағандағы "СЭҚ ТН" деген аббревиатура "ЕАЭО СЭҚ ТН" деген аббревиатурамен ауыстырылсын;</w:t>
      </w:r>
    </w:p>
    <w:bookmarkEnd w:id="7"/>
    <w:bookmarkStart w:name="z13" w:id="8"/>
    <w:p>
      <w:pPr>
        <w:spacing w:after="0"/>
        <w:ind w:left="0"/>
        <w:jc w:val="both"/>
      </w:pPr>
      <w:r>
        <w:rPr>
          <w:rFonts w:ascii="Times New Roman"/>
          <w:b w:val="false"/>
          <w:i w:val="false"/>
          <w:color w:val="000000"/>
          <w:sz w:val="28"/>
        </w:rPr>
        <w:t>
      2-позицияда:</w:t>
      </w:r>
    </w:p>
    <w:bookmarkEnd w:id="8"/>
    <w:bookmarkStart w:name="z14" w:id="9"/>
    <w:p>
      <w:pPr>
        <w:spacing w:after="0"/>
        <w:ind w:left="0"/>
        <w:jc w:val="both"/>
      </w:pPr>
      <w:r>
        <w:rPr>
          <w:rFonts w:ascii="Times New Roman"/>
          <w:b w:val="false"/>
          <w:i w:val="false"/>
          <w:color w:val="000000"/>
          <w:sz w:val="28"/>
        </w:rPr>
        <w:t>
      екінші бағандағы мәтін "ацикликалық" деген сөздің алдынан "Еуразиялық экономикалық комиссия Алқасының "Тарифтік емес реттеу шаралары туралы" 2015 жылғы 21 сәуірдегі № 30 шешіміне сәйкес ұсынылатын қорытынды (рұқсат ету құжаты) алынған фармацевтикалық субстанциялар ретінде пайдаланылатын метанол мен органикалық химиялық қосылыстарды қоспағанда,"  деген сөздермен толықтырылсын;</w:t>
      </w:r>
    </w:p>
    <w:bookmarkEnd w:id="9"/>
    <w:bookmarkStart w:name="z15" w:id="10"/>
    <w:p>
      <w:pPr>
        <w:spacing w:after="0"/>
        <w:ind w:left="0"/>
        <w:jc w:val="both"/>
      </w:pPr>
      <w:r>
        <w:rPr>
          <w:rFonts w:ascii="Times New Roman"/>
          <w:b w:val="false"/>
          <w:i w:val="false"/>
          <w:color w:val="000000"/>
          <w:sz w:val="28"/>
        </w:rPr>
        <w:t>
      үшінші бағандағы ЕАЭО СЭҚ ТН "2905" коды "2905-тен" деген сөздермен ауыстырылсын;</w:t>
      </w:r>
    </w:p>
    <w:bookmarkEnd w:id="10"/>
    <w:bookmarkStart w:name="z16" w:id="11"/>
    <w:p>
      <w:pPr>
        <w:spacing w:after="0"/>
        <w:ind w:left="0"/>
        <w:jc w:val="both"/>
      </w:pPr>
      <w:r>
        <w:rPr>
          <w:rFonts w:ascii="Times New Roman"/>
          <w:b w:val="false"/>
          <w:i w:val="false"/>
          <w:color w:val="000000"/>
          <w:sz w:val="28"/>
        </w:rPr>
        <w:t>
      кестеден кейін:</w:t>
      </w:r>
    </w:p>
    <w:bookmarkEnd w:id="11"/>
    <w:p>
      <w:pPr>
        <w:spacing w:after="0"/>
        <w:ind w:left="0"/>
        <w:jc w:val="both"/>
      </w:pPr>
      <w:r>
        <w:rPr>
          <w:rFonts w:ascii="Times New Roman"/>
          <w:b w:val="false"/>
          <w:i w:val="false"/>
          <w:color w:val="000000"/>
          <w:sz w:val="28"/>
        </w:rPr>
        <w:t>
      " • " деген белгі "Ескертпелер" деген сөзбен ауыстырылсын;</w:t>
      </w:r>
    </w:p>
    <w:bookmarkStart w:name="z17" w:id="12"/>
    <w:p>
      <w:pPr>
        <w:spacing w:after="0"/>
        <w:ind w:left="0"/>
        <w:jc w:val="both"/>
      </w:pPr>
      <w:r>
        <w:rPr>
          <w:rFonts w:ascii="Times New Roman"/>
          <w:b w:val="false"/>
          <w:i w:val="false"/>
          <w:color w:val="000000"/>
          <w:sz w:val="28"/>
        </w:rPr>
        <w:t>
      "Тауар номенклатурасы" деген сөздер "1.Тауар номенклатурасы" деген сөздермен ауыстырылсын;</w:t>
      </w:r>
    </w:p>
    <w:bookmarkEnd w:id="12"/>
    <w:p>
      <w:pPr>
        <w:spacing w:after="0"/>
        <w:ind w:left="0"/>
        <w:jc w:val="both"/>
      </w:pPr>
      <w:r>
        <w:rPr>
          <w:rFonts w:ascii="Times New Roman"/>
          <w:b w:val="false"/>
          <w:i w:val="false"/>
          <w:color w:val="000000"/>
          <w:sz w:val="28"/>
        </w:rPr>
        <w:t>
      "Кеден одағы сыртқы экономикалық қызметінің бірыңғай Тауар номенклатурасының (бұдан әрі – КО СЭҚ ТН)" деген сөздер "ЕАЭО СЭҚ ТН" деген аббревиатурамен ауыстырылсын;</w:t>
      </w:r>
    </w:p>
    <w:bookmarkStart w:name="z18" w:id="13"/>
    <w:p>
      <w:pPr>
        <w:spacing w:after="0"/>
        <w:ind w:left="0"/>
        <w:jc w:val="both"/>
      </w:pPr>
      <w:r>
        <w:rPr>
          <w:rFonts w:ascii="Times New Roman"/>
          <w:b w:val="false"/>
          <w:i w:val="false"/>
          <w:color w:val="000000"/>
          <w:sz w:val="28"/>
        </w:rPr>
        <w:t>
      мынадай мазмұндағы 2-ескертпемен толықтырылсын:</w:t>
      </w:r>
    </w:p>
    <w:bookmarkEnd w:id="13"/>
    <w:p>
      <w:pPr>
        <w:spacing w:after="0"/>
        <w:ind w:left="0"/>
        <w:jc w:val="both"/>
      </w:pPr>
      <w:r>
        <w:rPr>
          <w:rFonts w:ascii="Times New Roman"/>
          <w:b w:val="false"/>
          <w:i w:val="false"/>
          <w:color w:val="000000"/>
          <w:sz w:val="28"/>
        </w:rPr>
        <w:t>
      "2. Осы тізбеге енгізілмеген өзге тауарларға қатысты бөлігінде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4-тармағында көзделген үшінші елдермен жасалатын саудада тарифтік емес реттеу шаралары қолданылатын, Еуразиялық экономикалық комиссия Алқасының "Тарифтік емес реттеу шаралары туралы" 2015 жылғы 21 сәуірдегі № 30 шешіміне сәйкес кедендік қойма кедендік рәсіміне орналастыруға жол берілмейтін бірыңғай тауарлар тізбесін қолдану қажет.";</w:t>
      </w:r>
    </w:p>
    <w:bookmarkStart w:name="z19" w:id="14"/>
    <w:p>
      <w:pPr>
        <w:spacing w:after="0"/>
        <w:ind w:left="0"/>
        <w:jc w:val="both"/>
      </w:pPr>
      <w:r>
        <w:rPr>
          <w:rFonts w:ascii="Times New Roman"/>
          <w:b w:val="false"/>
          <w:i w:val="false"/>
          <w:color w:val="000000"/>
          <w:sz w:val="28"/>
        </w:rPr>
        <w:t>
      г) көрсетілген Шешіммен бекітілген Кеден одағының Кеден кодексінде белгіленгенге қарағанда Кеден одағының бірыңғай кедендік аумағында қайта өңдеудің неғұрлым ұзақ мерзімі белгіленуі мүмкін тауарлар санаттары атауындағы "санаттары" деген сөз "санаттарының тізбесі" деген сөздермен, "Кеден одағының бірыңғай кедендік аумағында" деген сөздер "Еуразиялық экономикалық одақтың кедендік аумағында" деген сөздермен ауыстырылсын;</w:t>
      </w:r>
    </w:p>
    <w:bookmarkEnd w:id="14"/>
    <w:bookmarkStart w:name="z20" w:id="15"/>
    <w:p>
      <w:pPr>
        <w:spacing w:after="0"/>
        <w:ind w:left="0"/>
        <w:jc w:val="both"/>
      </w:pPr>
      <w:r>
        <w:rPr>
          <w:rFonts w:ascii="Times New Roman"/>
          <w:b w:val="false"/>
          <w:i w:val="false"/>
          <w:color w:val="000000"/>
          <w:sz w:val="28"/>
        </w:rPr>
        <w:t>
      д) көрсетілген Шешіммен бекітілген Қайта өңдеу өнімдерін кедендік қойма немесе уақытша әкелу (жол беру) кедендік рәсімдеріне орналастыру жағдайында кедендік аумақта қайта өңдеу кедендік рәсімінің әрекетін тоқтата тұру және жаңғырту тәртібінің 2-тармағындағы "Кеден одағына" деген сөздер "Еуразиялық экономикалық одаққа" деген сөздермен ауыстырылсын;</w:t>
      </w:r>
    </w:p>
    <w:bookmarkEnd w:id="15"/>
    <w:bookmarkStart w:name="z21" w:id="16"/>
    <w:p>
      <w:pPr>
        <w:spacing w:after="0"/>
        <w:ind w:left="0"/>
        <w:jc w:val="both"/>
      </w:pPr>
      <w:r>
        <w:rPr>
          <w:rFonts w:ascii="Times New Roman"/>
          <w:b w:val="false"/>
          <w:i w:val="false"/>
          <w:color w:val="000000"/>
          <w:sz w:val="28"/>
        </w:rPr>
        <w:t>
      е) көрсетілген Шешіммен бекітілген Кедендік аумақтан тыс қайта өңдеу кедендік рәсіміне орналастыруға тыйым салынған тауарлардың тізбесі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2010 жылғы 20 қыркүйектегі</w:t>
            </w:r>
            <w:r>
              <w:br/>
            </w:r>
            <w:r>
              <w:rPr>
                <w:rFonts w:ascii="Times New Roman"/>
                <w:b w:val="false"/>
                <w:i w:val="false"/>
                <w:color w:val="000000"/>
                <w:sz w:val="20"/>
              </w:rPr>
              <w:t>№ 375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№147 шешімі редакциясында)</w:t>
            </w:r>
          </w:p>
        </w:tc>
      </w:tr>
    </w:tbl>
    <w:bookmarkStart w:name="z23" w:id="17"/>
    <w:p>
      <w:pPr>
        <w:spacing w:after="0"/>
        <w:ind w:left="0"/>
        <w:jc w:val="left"/>
      </w:pPr>
      <w:r>
        <w:rPr>
          <w:rFonts w:ascii="Times New Roman"/>
          <w:b/>
          <w:i w:val="false"/>
          <w:color w:val="000000"/>
        </w:rPr>
        <w:t xml:space="preserve"> Кедендік аумақтан тыс қайта өңдеу кедендік рәсіміне орналастыруға тыйым салынған тауарлардың</w:t>
      </w:r>
      <w:r>
        <w:br/>
      </w:r>
      <w:r>
        <w:rPr>
          <w:rFonts w:ascii="Times New Roman"/>
          <w:b/>
          <w:i w:val="false"/>
          <w:color w:val="000000"/>
        </w:rPr>
        <w:t>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ЕАЭО СЭҚ ТН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 немесе одан жоғары спирт концентрациясы бар денатуратталмаған этил спиртi; 80 көл.% спирт концентрациясы бар денатуратталмаған этил спиртi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 2208-ден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шикізаты, темекі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күйдірілген пиритті қоса алғанда, темірдің, марганец рудасы мен оның концентраттарын қоса алғанда, марганецтің (құрғақ өнімге қайта есептегенде құрамында 20 салм.% немесе одан да көп марганец бар), мыстың (құрамында қымбат бағалы металдары барын қоспағанда), алюминийдің, қорғасынның (құрамында қымбат бағалы металдары барын қоспағанда), мырыштың (құрамында қымбат бағалы металдары барын қоспағанда), қалайының (құрамында қымбат бағалы металдары барын қоспағанда), хромның, молибденнің, титанның, ниобийдің, танталдың, ванадийдің немесе цирконийдің рудалары мен концентраттары; өзге де рудалар мен концентраттар (құрамында қымбат бағалы металдары барын қоспағанда)</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2601, 2602 00 000 0,</w:t>
            </w:r>
          </w:p>
          <w:p>
            <w:pPr>
              <w:spacing w:after="20"/>
              <w:ind w:left="20"/>
              <w:jc w:val="both"/>
            </w:pPr>
            <w:r>
              <w:rPr>
                <w:rFonts w:ascii="Times New Roman"/>
                <w:b w:val="false"/>
                <w:i w:val="false"/>
                <w:color w:val="000000"/>
                <w:sz w:val="20"/>
              </w:rPr>
              <w:t>
2603 00 000 0-ден,</w:t>
            </w:r>
          </w:p>
          <w:p>
            <w:pPr>
              <w:spacing w:after="20"/>
              <w:ind w:left="20"/>
              <w:jc w:val="both"/>
            </w:pPr>
            <w:r>
              <w:rPr>
                <w:rFonts w:ascii="Times New Roman"/>
                <w:b w:val="false"/>
                <w:i w:val="false"/>
                <w:color w:val="000000"/>
                <w:sz w:val="20"/>
              </w:rPr>
              <w:t>
2606 00 000 0,</w:t>
            </w:r>
          </w:p>
          <w:p>
            <w:pPr>
              <w:spacing w:after="20"/>
              <w:ind w:left="20"/>
              <w:jc w:val="both"/>
            </w:pPr>
            <w:r>
              <w:rPr>
                <w:rFonts w:ascii="Times New Roman"/>
                <w:b w:val="false"/>
                <w:i w:val="false"/>
                <w:color w:val="000000"/>
                <w:sz w:val="20"/>
              </w:rPr>
              <w:t>
2607 00 000-ден,</w:t>
            </w:r>
          </w:p>
          <w:p>
            <w:pPr>
              <w:spacing w:after="20"/>
              <w:ind w:left="20"/>
              <w:jc w:val="both"/>
            </w:pPr>
            <w:r>
              <w:rPr>
                <w:rFonts w:ascii="Times New Roman"/>
                <w:b w:val="false"/>
                <w:i w:val="false"/>
                <w:color w:val="000000"/>
                <w:sz w:val="20"/>
              </w:rPr>
              <w:t>
2608 00 000 0-ден,</w:t>
            </w:r>
          </w:p>
          <w:p>
            <w:pPr>
              <w:spacing w:after="20"/>
              <w:ind w:left="20"/>
              <w:jc w:val="both"/>
            </w:pPr>
            <w:r>
              <w:rPr>
                <w:rFonts w:ascii="Times New Roman"/>
                <w:b w:val="false"/>
                <w:i w:val="false"/>
                <w:color w:val="000000"/>
                <w:sz w:val="20"/>
              </w:rPr>
              <w:t>
2609 00 000 0-ден,</w:t>
            </w:r>
          </w:p>
          <w:p>
            <w:pPr>
              <w:spacing w:after="20"/>
              <w:ind w:left="20"/>
              <w:jc w:val="both"/>
            </w:pPr>
            <w:r>
              <w:rPr>
                <w:rFonts w:ascii="Times New Roman"/>
                <w:b w:val="false"/>
                <w:i w:val="false"/>
                <w:color w:val="000000"/>
                <w:sz w:val="20"/>
              </w:rPr>
              <w:t>
2610 00 000 0, 2613,</w:t>
            </w:r>
          </w:p>
          <w:p>
            <w:pPr>
              <w:spacing w:after="20"/>
              <w:ind w:left="20"/>
              <w:jc w:val="both"/>
            </w:pPr>
            <w:r>
              <w:rPr>
                <w:rFonts w:ascii="Times New Roman"/>
                <w:b w:val="false"/>
                <w:i w:val="false"/>
                <w:color w:val="000000"/>
                <w:sz w:val="20"/>
              </w:rPr>
              <w:t>
2614 00 000 0,</w:t>
            </w:r>
          </w:p>
          <w:p>
            <w:pPr>
              <w:spacing w:after="20"/>
              <w:ind w:left="20"/>
              <w:jc w:val="both"/>
            </w:pPr>
            <w:r>
              <w:rPr>
                <w:rFonts w:ascii="Times New Roman"/>
                <w:b w:val="false"/>
                <w:i w:val="false"/>
                <w:color w:val="000000"/>
                <w:sz w:val="20"/>
              </w:rPr>
              <w:t>
2615, 2617-ден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Сілтілік немесе сілтілік-жер металдары; сирек кездесетін жер металдары, таза, қоспа және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қорытпа түрдегі скандий мен иттрий; сынап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ерекшеленетін алюминий оксиді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терілер  (табиғи аң терісінен басқа) және иленген былғары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1989 жылғы 22 наурыздағы Қауiптi қалдықтарды трансшекаралық тасымалдауды және оларды аулаққа шығаруды бақылау туралы Базель конвенциясының  (бұдан әрі – Базель конвенциясы) тарапы болып табылатын мемлекеттің аумағына шығарылатын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4-тармағында көзделген үшінші елдермен жасалатын саудада тарифтік емес реттеу шаралары қолданылатын бірыңғай тауарлар тізбесіне (бұдан әрі – бірыңғай тізбе) енгізілген, "Еуразиялық экономикалық комиссия Алқасының "Тарифтік емес реттеу шаралары туралы" 2015 жылғы 21 сәуірдегі № 30 шешіміне сәйкес  ұсынылатын қорытынды (рұқсат ету құжаты) алынған құрамында полихлорланған немесе полибромдалған дифенил бар заттармен ласталған сүректен жасалған қаптау ыдыстары мен контейнерлердің қалдықтарын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4401 39 000 0-ден, </w:t>
            </w:r>
          </w:p>
          <w:p>
            <w:pPr>
              <w:spacing w:after="20"/>
              <w:ind w:left="20"/>
              <w:jc w:val="both"/>
            </w:pPr>
            <w:r>
              <w:rPr>
                <w:rFonts w:ascii="Times New Roman"/>
                <w:b w:val="false"/>
                <w:i w:val="false"/>
                <w:color w:val="000000"/>
                <w:sz w:val="20"/>
              </w:rPr>
              <w:t>4401 40-ден</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одан жасалған бұйымдар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4401, 4403, 4404, 4406, 4407, 4409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Желімделген фанера немесе басқа да соған ұқсас қабатты сүрек үшін қаптауға арналған табақтар (қабатты cүpeктi бөлуден алынғандарды қоса алғанда) және ұзынынан арамен кесумен немесе жарумен, жонумен немесе сыдырумен алынған, жонумен, тегістеумен өңделген немесе өңделмеген, ұштары жалғанған немесе жалғанбаған, қалыңдығы 6 мм аспайтын қылқан жапырақты тұқымдас сүректен жасалған бүйірлік қосылыстары бар немесе жоқ өзге ағаш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немесе басқа да соған ұқсас қабатты сүрек үшін қаптауға арналған табақтар (қабатты cүpeктi бөлуден алынғандарды қоса алғанда) және ұзынынан арамен кесумен немесе жарумен, жонумен немесе сыдырумен алынған, жонумен, тегістеумен өңделген немесе өңделмеген, ұштары жалғанған немесе жалғанбаған, қалыңдығы 6 мм аспайтын бүйірлік қосылыстары бар немесе жоқ өзге ағаш материалдары, өзгелері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Балташылық бұйымдар, бетондауға арналған қалыптар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тарапы болып табылатын мемлекеттің аумағына шығарылатын, бірыңғай тізбеге енгізілген және қорытынды (рұқсат ету құжаты) алынған құрамында полихлорланған немесе полибромдалған дифенил бар заттармен ласталған қағаздан және картоннан жасалған қаптау ыдыстары мен контейнерлердің қалдықтарын қоспағанда, қалыпқа келтірілген қағаз немесе картон (макулатура және қалдықтар)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Базель конвенциясының  тарапы болып табылатын мемлекеттің аумағына шығарылатын: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 (металдар) немесе құрамында қымбат бағалы металдың (металдардың) қосылыстары бар бірыңғай тізбеге енгізілген және қорытынды (рұқсат ету құжаты) алынған баспа платаларын жағудан алынған күлді және фотопленканы жағудан пайда болған  күлді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тізбеге енгізілген және қорытынды (рұқсат ету құжаты) алынған құрамында күмістің галоидтары және (немесе) металл күмісі бар фотопленканың қалдықтарын және фотоқағаздың қалдықтарын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платинаны (платина жалатылған металды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бірыңғай тізбеге енгізілген және "Еуразиялық экономикалық комиссия Алқасының "Тарифтік емес реттеу шаралары туралы" 2015 жылғы 21 сәуірдегі № 30 шешіміне сәйкес  ұсынылатын мемлекеттік бақылау актісі алынған мырыш қалдықтарын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қалдықтары мен сынықтары немесе қымбат бағалы металдар жалатылған металдар; негізінен қымбат бағалы металдарды шығару үшін пайдаланылатын, қымбат бағалы металдардан немесе қымбат бағалы металдардың қорытпаларынан тұратын өзге де қалдықтар мен сынықтар</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тарапы болып табылатын мемлекеттің аумағына шығарылатын: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тізбеге енгізілген және қорытынды (рұқсат ету құжаты) алынған, құрамында полихлорланған немесе полибромдалған дифенил бар заттармен ласталған қара металдардан жасалған қаптау ыдыстары мен контейнерлердің қалдықтарын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құрамына құрамдауыш немесе ластағыш ретінде мына заттардың: мышьяктың, мышьяк қосылыстарының, сынаптың, сынап қосылыстарының кез келгені кіретін, бірыңғай тізбеге енгізілген және қорытынды (рұқсат ету құжаты) алынған қара металдардың қалдықтарын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құрамына бірыңғай тізбеге енгізілген және қорытынды (рұқсат ету құжаты) алынған мына заттардың: сурьманың, кадмийдің, селеннің, теллурдің, таллийдің кез келгені кіретін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мен олардың қорытпаларын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балқытуға арналған қара металдардың құймалары (шихталық құймалар); қара металдардың қалдықтары мен сынықтары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тарапы болып табылатын мемлекеттің аумағына шығарылатын: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құрамына құрамдауыш немесе ластағыш ретінде мына заттардың: мышьяктың, мышьяк қосылыстарының, сынаптың, сынап қосылыстарының кез келгені кіретін, бірыңғай тізбеге енгізілген және қорытынды (рұқсат ету құжаты) алынған мыс қалдықтарын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құрамына бірыңғай тізбеге енгізілген және қорытынды (рұқсат ету құжаты) алынған мына заттардың: сурьманың, кадмийдің, селеннің, теллурдің, таллийдің кез келгені кіретін мыс қалдықтарын және мыс қорытпаларының қалдықтарын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 мыс қалдықтары мен сынықтары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7403-тен, 7404 00-тен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тарапы болып табылатын мемлекеттің аумағына шығарылатын: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құрамдауыш немесе ластағыш ретінде мына заттардың: мышьяктың, мышьяк қосылыстарының, сынаптың, сынап қосылыстарының кез келгені кіретін, бірыңғай тізбеге енгізілген және қорытынды (рұқсат ету құжаты) алынған металл қалдықтарын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құрамына бірыңғай тізбеге енгізілген және қорытынды (рұқсат ету құжаты) алынған мына заттардың: сурьманың, кадмийдің, селеннің, теллурдің, таллийдің кез келгені кіретін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қалдықтарын және мыс қорытпаларының қалдықтарын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металдар, мыналардың: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никельдің</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7503 00-ден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7602 00-ден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p>
            <w:pPr>
              <w:spacing w:after="20"/>
              <w:ind w:left="20"/>
              <w:jc w:val="both"/>
            </w:pPr>
            <w:r>
              <w:rPr>
                <w:rFonts w:ascii="Times New Roman"/>
                <w:b w:val="false"/>
                <w:i w:val="false"/>
                <w:color w:val="000000"/>
                <w:sz w:val="20"/>
              </w:rPr>
              <w:t>7902 00 000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w:t>
            </w:r>
            <w:r>
              <w:rPr>
                <w:rFonts w:ascii="Times New Roman"/>
                <w:b w:val="false"/>
                <w:i w:val="false"/>
                <w:color w:val="000000"/>
                <w:vertAlign w:val="superscript"/>
              </w:rPr>
              <w:t>4</w:t>
            </w:r>
            <w:r>
              <w:rPr>
                <w:rFonts w:ascii="Times New Roman"/>
                <w:b w:val="false"/>
                <w:i w:val="false"/>
                <w:color w:val="000000"/>
                <w:sz w:val="20"/>
              </w:rPr>
              <w:t xml:space="preserve"> қалдықтары мен сынықтары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p>
            <w:pPr>
              <w:spacing w:after="20"/>
              <w:ind w:left="20"/>
              <w:jc w:val="both"/>
            </w:pPr>
            <w:r>
              <w:rPr>
                <w:rFonts w:ascii="Times New Roman"/>
                <w:b w:val="false"/>
                <w:i w:val="false"/>
                <w:color w:val="000000"/>
                <w:sz w:val="20"/>
              </w:rPr>
              <w:t>
8002 00 000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қымбат бағалы металдар бар қорғасын өндірісінің жартылай өнімдерін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Базель конвенциясының  тарапы болып табылатын мемлекеттің аумағына шығарылатын: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тізбеге енгізілген және қорытынды (рұқсат ету құжаты) алынған пайдаланылып болған қорғасын-қышқылды аккумуляторларды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құрамдауыш немесе ластағыш ретінде мына заттардың: мышьяктың, мышьяк қосылыстарының, сынаптың, сынап қосылыстарының кез келгені кіретін, бірыңғай тізбеге енгізілген және қорытынды (рұқсат ету құжаты) алынған қорғасын қалдықтарын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бірыңғай тізбеге енгізілген және қорытынды (рұқсат ету құжаты) алынған мына заттардың: сурьманың, кадмийдің, селеннің, теллурдің, таллийдің кез келгені кіретін қорғасын қалдықтарын және қорғасын қорытпаларының қалдықтарын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қорғасын қалдықтары мен сынықтары</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p>
            <w:pPr>
              <w:spacing w:after="20"/>
              <w:ind w:left="20"/>
              <w:jc w:val="both"/>
            </w:pPr>
            <w:r>
              <w:rPr>
                <w:rFonts w:ascii="Times New Roman"/>
                <w:b w:val="false"/>
                <w:i w:val="false"/>
                <w:color w:val="000000"/>
                <w:sz w:val="20"/>
              </w:rPr>
              <w:t>
7802 00 000 0-ден,</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және профильдері, алюминий 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7604, 7605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вольфрамды</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молибденді</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шаңын қоспағанда, магнийді</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 штейнді және кобальт металлургиясының өзге де аралық өнімдерін; кобальтты</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висмутты</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титанды4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цирконийді</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сурьманы</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 хромды, германийді, ванадийді, галлийді, гафнийді (цельтийді), индийді, ниобийді (колумбийді), ренийді, таллийді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қышын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тарапы болып табылатын мемлекеттің аумағына шығарылатын: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құрамдауыш немесе ластағыш ретінде мына заттардың: мышьяктың, мышьяк қосылыстарының, сынаптың, сынап қосылыстарының кез келгені кіретін, бірыңғай тізбеге енгізілген және қорытынды (рұқсат ету құжаты) алынған металл қалдықтарын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бірыңғай тізбеге енгізілген және қорытынды (рұқсат ету құжаты) алынған мына заттардың: сурьманың, кадмийдің, селеннің, теллурдің, таллийдің кез келгені кіретін металл қалдықтарын және металл қорытпаларының қалдықтарын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және олардан жасалған бұйымдар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Қорғасын-қышқылды аккумуляторлар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10-нан,</w:t>
            </w:r>
          </w:p>
          <w:p>
            <w:pPr>
              <w:spacing w:after="20"/>
              <w:ind w:left="20"/>
              <w:jc w:val="both"/>
            </w:pPr>
            <w:r>
              <w:rPr>
                <w:rFonts w:ascii="Times New Roman"/>
                <w:b w:val="false"/>
                <w:i w:val="false"/>
                <w:color w:val="000000"/>
                <w:sz w:val="20"/>
              </w:rPr>
              <w:t>
8507 20-дан</w:t>
            </w:r>
          </w:p>
        </w:tc>
      </w:tr>
    </w:tbl>
    <w:p>
      <w:pPr>
        <w:spacing w:after="0"/>
        <w:ind w:left="0"/>
        <w:jc w:val="both"/>
      </w:pPr>
      <w:r>
        <w:rPr>
          <w:rFonts w:ascii="Times New Roman"/>
          <w:b w:val="false"/>
          <w:i w:val="false"/>
          <w:color w:val="000000"/>
          <w:sz w:val="28"/>
        </w:rPr>
        <w:t>
      __________________</w:t>
      </w:r>
    </w:p>
    <w:bookmarkStart w:name="z24" w:id="18"/>
    <w:p>
      <w:pPr>
        <w:spacing w:after="0"/>
        <w:ind w:left="0"/>
        <w:jc w:val="both"/>
      </w:pPr>
      <w:r>
        <w:rPr>
          <w:rFonts w:ascii="Times New Roman"/>
          <w:b w:val="false"/>
          <w:i w:val="false"/>
          <w:color w:val="000000"/>
          <w:sz w:val="28"/>
        </w:rPr>
        <w:t>
      1 Еуразиялық экономикалық одаққа мүше мемлекеттердің бірінің заңнамасына сәйкес осындай мемлекеттің уәкілетті органы (уәкілетті органдары) берген қорытындымен расталатын осы мемлекеттің аумағында өндірілген түсті металдардың рудалары мен концентраттарын осы мемлекеттің аумағында қайта өңдеу экономикалық жағынан тиімсіз болуы немесе мүмкін болмауы шартымен олар кедендік аумақтан тыс қайта өңдеу кедендік рәсіміне орналастырылатын жағдайларды қоспағанда.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2 Еуразиялық экономикалық одаққа мүше мемлекеттердің бірінің заңнамасына сәйкес осындай мемлекеттің уәкілетті органы (уәкілетті органдары) берген қорытындымен расталатын осы мемлекеттің аумағында өндірілген (жиналған) ЕАЭО СЭҚ ТН 7112 тауар позициясында сыныпталатын тауарларды осы мемлекеттің аумағында қайта өңдеу экономикалық жағынан тиімсіз болуы немесе мүмкін болмауы шартымен олар кедендік аумақтан тыс қайта өңдеу кедендік рәсіміне орналастырылатын жағдайларды қоспағанда.</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3 Еуразиялық экономикалық одаққа мүше мемлекеттердің бірінің заңнамасына сәйкес осындай мемлекеттің уәкілетті органы (уәкілетті органдары) берген қорытындымен расталатын, өндірілуі Еуразиялық экономикалық одақтың кедендік аумағында жүзеге асырылмайтын қайта өңдеу өнімдерін дайындау үшін осындай қалдықтар мен сынықтардың кедендік аумақтан тыс қайта өңдеу кедендік рәсіміне орналастырылатын жағдайларды қоспағанда.</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Еуразиялық экономикалық одаққа мүше мемлекеттердің бірінің заңнамасына сәйкес осындай мемлекеттің уәкілетті органы (уәкілетті органдары) берген қорытындымен расталатын, өндірілуі Еуразиялық экономикалық одақтың кедендік аумағында жүзеге асырылмайтын қайта өңдеу өнімдерін дайындау үшін осындай металдардың (қалдықтар мен сынықтардан басқа) кедендік аумақтан тыс қайта өңдеу кедендік рәсіміне орналастырылатын жағдайларды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Тауардың номенклатурасы ЕАЭО СЭҚ ТН кодымен де, сондай-ақ тауардың атауымен де айқындалады.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Осы тізбеге енгізілмеген өзге тауарларға қатысты бөлігінде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4-тармағында көзделген үшінші елдермен жасалатын саудада тарифтік емес реттеу шаралары қолданылатын, </w:t>
            </w:r>
            <w:r>
              <w:rPr>
                <w:rFonts w:ascii="Times New Roman"/>
                <w:b/>
                <w:i w:val="false"/>
                <w:color w:val="000000"/>
                <w:sz w:val="20"/>
              </w:rPr>
              <w:t xml:space="preserve">Еуразиялық экономикалық комиссия Алқасының "Тарифтік емес реттеу шаралары туралы" 2015 жылғы 21 сәуірдегі № 30 шешіміне сәйкес кедендік қойма кедендік рәсіміне орналастыруға жол берілмейтін </w:t>
            </w:r>
            <w:r>
              <w:rPr>
                <w:rFonts w:ascii="Times New Roman"/>
                <w:b/>
                <w:i w:val="false"/>
                <w:color w:val="000000"/>
                <w:sz w:val="20"/>
              </w:rPr>
              <w:t>бірыңғай тауарлар тізбесін қолдану қажет.";</w:t>
            </w:r>
          </w:p>
        </w:tc>
      </w:tr>
    </w:tbl>
    <w:bookmarkStart w:name="z29" w:id="22"/>
    <w:p>
      <w:pPr>
        <w:spacing w:after="0"/>
        <w:ind w:left="0"/>
        <w:jc w:val="both"/>
      </w:pPr>
      <w:r>
        <w:rPr>
          <w:rFonts w:ascii="Times New Roman"/>
          <w:b w:val="false"/>
          <w:i w:val="false"/>
          <w:color w:val="000000"/>
          <w:sz w:val="28"/>
        </w:rPr>
        <w:t>
      ж) көрсетілген Шешіммен бекітілген Уақытша әкелінген тауарларды кедендік аумақта қайта өңдеу, кедендік қойма кедендік рәсімдеріне  немесе немесе арнайы кедендік рәсімге орналастырған жағдайда, уақытша әкелу (жол беру) кедендік рәсімінің әрекетін тоқтата тұру және жаңғырту тәртібінде:</w:t>
      </w:r>
    </w:p>
    <w:bookmarkEnd w:id="22"/>
    <w:bookmarkStart w:name="z30" w:id="23"/>
    <w:p>
      <w:pPr>
        <w:spacing w:after="0"/>
        <w:ind w:left="0"/>
        <w:jc w:val="both"/>
      </w:pPr>
      <w:r>
        <w:rPr>
          <w:rFonts w:ascii="Times New Roman"/>
          <w:b w:val="false"/>
          <w:i w:val="false"/>
          <w:color w:val="000000"/>
          <w:sz w:val="28"/>
        </w:rPr>
        <w:t>
      2-тармақта:</w:t>
      </w:r>
    </w:p>
    <w:bookmarkEnd w:id="23"/>
    <w:p>
      <w:pPr>
        <w:spacing w:after="0"/>
        <w:ind w:left="0"/>
        <w:jc w:val="both"/>
      </w:pPr>
      <w:r>
        <w:rPr>
          <w:rFonts w:ascii="Times New Roman"/>
          <w:b w:val="false"/>
          <w:i w:val="false"/>
          <w:color w:val="000000"/>
          <w:sz w:val="28"/>
        </w:rPr>
        <w:t>
      бірінші сөйлемдегі "әкелу" деген сөз "әкелу (жол беру)" деген сөздермен ауыстырылсын;</w:t>
      </w:r>
    </w:p>
    <w:p>
      <w:pPr>
        <w:spacing w:after="0"/>
        <w:ind w:left="0"/>
        <w:jc w:val="both"/>
      </w:pPr>
      <w:r>
        <w:rPr>
          <w:rFonts w:ascii="Times New Roman"/>
          <w:b w:val="false"/>
          <w:i w:val="false"/>
          <w:color w:val="000000"/>
          <w:sz w:val="28"/>
        </w:rPr>
        <w:t>
      екінші сөйлемдегі "Кеден одағына" деген сөздер "Еуразиялық экономикалық одаққа" деген сөздермен ауыстырылсын;</w:t>
      </w:r>
    </w:p>
    <w:bookmarkStart w:name="z31" w:id="24"/>
    <w:p>
      <w:pPr>
        <w:spacing w:after="0"/>
        <w:ind w:left="0"/>
        <w:jc w:val="both"/>
      </w:pPr>
      <w:r>
        <w:rPr>
          <w:rFonts w:ascii="Times New Roman"/>
          <w:b w:val="false"/>
          <w:i w:val="false"/>
          <w:color w:val="000000"/>
          <w:sz w:val="28"/>
        </w:rPr>
        <w:t>
      7-тармақтағы "Кеден одағының бірыңғай кедендік аумағынан" деген сөздер "Еуразиялық экономикалық одақтың кедендік аумағынан" деген сөздермен ауыстырылсын;</w:t>
      </w:r>
    </w:p>
    <w:bookmarkEnd w:id="24"/>
    <w:bookmarkStart w:name="z32" w:id="25"/>
    <w:p>
      <w:pPr>
        <w:spacing w:after="0"/>
        <w:ind w:left="0"/>
        <w:jc w:val="both"/>
      </w:pPr>
      <w:r>
        <w:rPr>
          <w:rFonts w:ascii="Times New Roman"/>
          <w:b w:val="false"/>
          <w:i w:val="false"/>
          <w:color w:val="000000"/>
          <w:sz w:val="28"/>
        </w:rPr>
        <w:t>
      з) көрсетілген Шешіммен бекітілген Кері импорт кедендік рәсіміне орналастыру мерзімі Кеден одағының Кеден кодексінде белгіленген мерзімнен асуы мүмкін тауарлар санаттарында:</w:t>
      </w:r>
    </w:p>
    <w:bookmarkEnd w:id="25"/>
    <w:p>
      <w:pPr>
        <w:spacing w:after="0"/>
        <w:ind w:left="0"/>
        <w:jc w:val="both"/>
      </w:pPr>
      <w:r>
        <w:rPr>
          <w:rFonts w:ascii="Times New Roman"/>
          <w:b w:val="false"/>
          <w:i w:val="false"/>
          <w:color w:val="000000"/>
          <w:sz w:val="28"/>
        </w:rPr>
        <w:t>
      атауындағы "санаттары" деген сөз "санаттарының тізбесі" деген сөздермен ауыстырылсын;</w:t>
      </w:r>
    </w:p>
    <w:bookmarkStart w:name="z33" w:id="26"/>
    <w:p>
      <w:pPr>
        <w:spacing w:after="0"/>
        <w:ind w:left="0"/>
        <w:jc w:val="both"/>
      </w:pPr>
      <w:r>
        <w:rPr>
          <w:rFonts w:ascii="Times New Roman"/>
          <w:b w:val="false"/>
          <w:i w:val="false"/>
          <w:color w:val="000000"/>
          <w:sz w:val="28"/>
        </w:rPr>
        <w:t>
      мәтін бойынша "Кеден одағына мүше мемлекеттердің" деген сөздер "Еуразиялық экономикалық одаққа мүше мемлекеттердің" деген сөздермен ауыстырылсын;</w:t>
      </w:r>
    </w:p>
    <w:bookmarkEnd w:id="26"/>
    <w:bookmarkStart w:name="z34" w:id="27"/>
    <w:p>
      <w:pPr>
        <w:spacing w:after="0"/>
        <w:ind w:left="0"/>
        <w:jc w:val="both"/>
      </w:pPr>
      <w:r>
        <w:rPr>
          <w:rFonts w:ascii="Times New Roman"/>
          <w:b w:val="false"/>
          <w:i w:val="false"/>
          <w:color w:val="000000"/>
          <w:sz w:val="28"/>
        </w:rPr>
        <w:t>
      1-тармақтағы "Кеден одағына мүше мемлекеттердің" деген сөздер "Еуразиялық экономикалық одаққа мүше мемлекеттердің (бұдан әрі – мүше мемлекеттер)" деген сөздермен ауыстырылсын;</w:t>
      </w:r>
    </w:p>
    <w:bookmarkEnd w:id="27"/>
    <w:bookmarkStart w:name="z35" w:id="28"/>
    <w:p>
      <w:pPr>
        <w:spacing w:after="0"/>
        <w:ind w:left="0"/>
        <w:jc w:val="both"/>
      </w:pPr>
      <w:r>
        <w:rPr>
          <w:rFonts w:ascii="Times New Roman"/>
          <w:b w:val="false"/>
          <w:i w:val="false"/>
          <w:color w:val="000000"/>
          <w:sz w:val="28"/>
        </w:rPr>
        <w:t>
      2-тармақтағы "Кеден одағының бірыңғай кедендік аумағынан" деген сөздер "Еуразиялық экономикалық одақтың кедендік аумағынан" деген сөздермен ауыстырылсын;</w:t>
      </w:r>
    </w:p>
    <w:bookmarkEnd w:id="28"/>
    <w:bookmarkStart w:name="z36" w:id="29"/>
    <w:p>
      <w:pPr>
        <w:spacing w:after="0"/>
        <w:ind w:left="0"/>
        <w:jc w:val="both"/>
      </w:pPr>
      <w:r>
        <w:rPr>
          <w:rFonts w:ascii="Times New Roman"/>
          <w:b w:val="false"/>
          <w:i w:val="false"/>
          <w:color w:val="000000"/>
          <w:sz w:val="28"/>
        </w:rPr>
        <w:t>
      и) көрсетілген Шешіммен бекітілген Мемлекет пайдасына бас тарту кедендік рәсіміне орналастыруға жатпайтын тауарлардың тізбесі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2010 жылғы 20 қыркүйектегі</w:t>
            </w:r>
            <w:r>
              <w:br/>
            </w:r>
            <w:r>
              <w:rPr>
                <w:rFonts w:ascii="Times New Roman"/>
                <w:b w:val="false"/>
                <w:i w:val="false"/>
                <w:color w:val="000000"/>
                <w:sz w:val="20"/>
              </w:rPr>
              <w:t>№ 375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№147 шешімі редакциясында)</w:t>
            </w:r>
          </w:p>
        </w:tc>
      </w:tr>
    </w:tbl>
    <w:bookmarkStart w:name="z38" w:id="30"/>
    <w:p>
      <w:pPr>
        <w:spacing w:after="0"/>
        <w:ind w:left="0"/>
        <w:jc w:val="left"/>
      </w:pPr>
      <w:r>
        <w:rPr>
          <w:rFonts w:ascii="Times New Roman"/>
          <w:b/>
          <w:i w:val="false"/>
          <w:color w:val="000000"/>
        </w:rPr>
        <w:t xml:space="preserve"> Мемлекет пайдасына бас тарту кедендік рәсіміне орналастыруға жатпайтын тауарлардың</w:t>
      </w:r>
      <w:r>
        <w:br/>
      </w:r>
      <w:r>
        <w:rPr>
          <w:rFonts w:ascii="Times New Roman"/>
          <w:b/>
          <w:i w:val="false"/>
          <w:color w:val="000000"/>
        </w:rPr>
        <w:t>ТІЗБЕСІ</w:t>
      </w:r>
    </w:p>
    <w:bookmarkEnd w:id="30"/>
    <w:bookmarkStart w:name="z39" w:id="31"/>
    <w:p>
      <w:pPr>
        <w:spacing w:after="0"/>
        <w:ind w:left="0"/>
        <w:jc w:val="both"/>
      </w:pPr>
      <w:r>
        <w:rPr>
          <w:rFonts w:ascii="Times New Roman"/>
          <w:b w:val="false"/>
          <w:i w:val="false"/>
          <w:color w:val="000000"/>
          <w:sz w:val="28"/>
        </w:rPr>
        <w:t>
      1. Мемлекет пайдасына бас тарту кедендік рәсімін қолдану Еуразиялық экономикалық одаққа мүше мемлекеттердің мемлекеттік органдары үшін осындай тауарларды сатудан түскен қаражат есебінен өтелмеуі мүмкін шығыстарға әкеп соқтыруы мүмкін тауарлар, соның ішінде жарамдылық (тұтыну, сату) мерзімі өтіп кеткен тауарлар, сондай-ақ Еуразиялық экономикалық одақтың (Кеден одағының) техникалық регламенттерінде бірыңғай міндетте талаптар немесе Еуразиялық экономикалық одаққа мүше мемлекеттердің заңнамасында міндетті талаптар белгіленген және осы тауарлардың осындай талаптарға сәйкестігін куәландыратын құжаттары жоқ тауарлар.</w:t>
      </w:r>
    </w:p>
    <w:bookmarkEnd w:id="31"/>
    <w:bookmarkStart w:name="z40" w:id="32"/>
    <w:p>
      <w:pPr>
        <w:spacing w:after="0"/>
        <w:ind w:left="0"/>
        <w:jc w:val="both"/>
      </w:pPr>
      <w:r>
        <w:rPr>
          <w:rFonts w:ascii="Times New Roman"/>
          <w:b w:val="false"/>
          <w:i w:val="false"/>
          <w:color w:val="000000"/>
          <w:sz w:val="28"/>
        </w:rPr>
        <w:t>
      2.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4-тармағында көзделген үшінші елдермен жасалатын саудада тарифтік емес реттеу шаралары қолданылатын бірыңғай тауарлар тізбесіне енгізілген, Еуразиялық экономикалық комиссия Алқасының "Тарифтік емес реттеу шаралары туралы" 2015 жылғы 21 сәуірдегі № 30 шешіміне сәйкес мемлекет пайдасына бас тарту кедендік рәсіміне орналастыруға жол берілмейтін өзге де тауарлар.";</w:t>
      </w:r>
    </w:p>
    <w:bookmarkEnd w:id="32"/>
    <w:bookmarkStart w:name="z41" w:id="33"/>
    <w:p>
      <w:pPr>
        <w:spacing w:after="0"/>
        <w:ind w:left="0"/>
        <w:jc w:val="both"/>
      </w:pPr>
      <w:r>
        <w:rPr>
          <w:rFonts w:ascii="Times New Roman"/>
          <w:b w:val="false"/>
          <w:i w:val="false"/>
          <w:color w:val="000000"/>
          <w:sz w:val="28"/>
        </w:rPr>
        <w:t>
      к) көрсетілген Шешіммен бекітілген Бажсыз сауда кедендік рәсіміне орналастыруға жатпайтын тауарлар тізбесінде:</w:t>
      </w:r>
    </w:p>
    <w:bookmarkEnd w:id="33"/>
    <w:bookmarkStart w:name="z42" w:id="34"/>
    <w:p>
      <w:pPr>
        <w:spacing w:after="0"/>
        <w:ind w:left="0"/>
        <w:jc w:val="both"/>
      </w:pPr>
      <w:r>
        <w:rPr>
          <w:rFonts w:ascii="Times New Roman"/>
          <w:b w:val="false"/>
          <w:i w:val="false"/>
          <w:color w:val="000000"/>
          <w:sz w:val="28"/>
        </w:rPr>
        <w:t>
      1-тармақтағы ", есірткі және психотроптық заттар" деген сөздер алып тасталсын;</w:t>
      </w:r>
    </w:p>
    <w:bookmarkEnd w:id="34"/>
    <w:bookmarkStart w:name="z43" w:id="35"/>
    <w:p>
      <w:pPr>
        <w:spacing w:after="0"/>
        <w:ind w:left="0"/>
        <w:jc w:val="both"/>
      </w:pPr>
      <w:r>
        <w:rPr>
          <w:rFonts w:ascii="Times New Roman"/>
          <w:b w:val="false"/>
          <w:i w:val="false"/>
          <w:color w:val="000000"/>
          <w:sz w:val="28"/>
        </w:rPr>
        <w:t>
      6-тармақта:</w:t>
      </w:r>
    </w:p>
    <w:bookmarkEnd w:id="35"/>
    <w:bookmarkStart w:name="z44" w:id="36"/>
    <w:p>
      <w:pPr>
        <w:spacing w:after="0"/>
        <w:ind w:left="0"/>
        <w:jc w:val="both"/>
      </w:pPr>
      <w:r>
        <w:rPr>
          <w:rFonts w:ascii="Times New Roman"/>
          <w:b w:val="false"/>
          <w:i w:val="false"/>
          <w:color w:val="000000"/>
          <w:sz w:val="28"/>
        </w:rPr>
        <w:t>
      бірінші абзац мынадай редакцияда жазылсын:</w:t>
      </w:r>
    </w:p>
    <w:bookmarkEnd w:id="36"/>
    <w:p>
      <w:pPr>
        <w:spacing w:after="0"/>
        <w:ind w:left="0"/>
        <w:jc w:val="both"/>
      </w:pPr>
      <w:r>
        <w:rPr>
          <w:rFonts w:ascii="Times New Roman"/>
          <w:b w:val="false"/>
          <w:i w:val="false"/>
          <w:color w:val="000000"/>
          <w:sz w:val="28"/>
        </w:rPr>
        <w:t>
      "6. Еуразиялық экономикалық одақтың кедендік әкелу баждары салынатын тауарлары, мыналарды қоспағанда:";</w:t>
      </w:r>
    </w:p>
    <w:bookmarkStart w:name="z45" w:id="37"/>
    <w:p>
      <w:pPr>
        <w:spacing w:after="0"/>
        <w:ind w:left="0"/>
        <w:jc w:val="both"/>
      </w:pPr>
      <w:r>
        <w:rPr>
          <w:rFonts w:ascii="Times New Roman"/>
          <w:b w:val="false"/>
          <w:i w:val="false"/>
          <w:color w:val="000000"/>
          <w:sz w:val="28"/>
        </w:rPr>
        <w:t>
      төртінші абзац алып тасталсын;</w:t>
      </w:r>
    </w:p>
    <w:bookmarkEnd w:id="37"/>
    <w:bookmarkStart w:name="z46" w:id="38"/>
    <w:p>
      <w:pPr>
        <w:spacing w:after="0"/>
        <w:ind w:left="0"/>
        <w:jc w:val="both"/>
      </w:pPr>
      <w:r>
        <w:rPr>
          <w:rFonts w:ascii="Times New Roman"/>
          <w:b w:val="false"/>
          <w:i w:val="false"/>
          <w:color w:val="000000"/>
          <w:sz w:val="28"/>
        </w:rPr>
        <w:t>
      мынадай мазмұндағы 7-тармақпен толықтырылсын:</w:t>
      </w:r>
    </w:p>
    <w:bookmarkEnd w:id="38"/>
    <w:p>
      <w:pPr>
        <w:spacing w:after="0"/>
        <w:ind w:left="0"/>
        <w:jc w:val="both"/>
      </w:pPr>
      <w:r>
        <w:rPr>
          <w:rFonts w:ascii="Times New Roman"/>
          <w:b w:val="false"/>
          <w:i w:val="false"/>
          <w:color w:val="000000"/>
          <w:sz w:val="28"/>
        </w:rPr>
        <w:t>
      "7.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4-тармағында көзделген үшінші елдермен жасалатын саудада тарифтік емес реттеу шаралары қолданылатын бірыңғай тауарлар тізбесіне енгізілген, Еуразиялық экономикалық комиссия Алқасының "Тарифтік емес реттеу шаралары туралы" 2015 жылғы 21 сәуірдегі № 30 шешіміне сәйкес бажсыз кедендік рәсіміне орналастыруға жол берілмейтін өзге де тауарлар.";</w:t>
      </w:r>
    </w:p>
    <w:bookmarkStart w:name="z47" w:id="39"/>
    <w:p>
      <w:pPr>
        <w:spacing w:after="0"/>
        <w:ind w:left="0"/>
        <w:jc w:val="both"/>
      </w:pPr>
      <w:r>
        <w:rPr>
          <w:rFonts w:ascii="Times New Roman"/>
          <w:b w:val="false"/>
          <w:i w:val="false"/>
          <w:color w:val="000000"/>
          <w:sz w:val="28"/>
        </w:rPr>
        <w:t>
      л) көрсетілген Шешіммен бекітілген Уақытша әкелудің шекті мерзімдері Кеден одағының Кеден кодексінде белгіленгеннен ұзағырақ болып белгіленетін тауарлар санаттарының тізбесінде:</w:t>
      </w:r>
    </w:p>
    <w:bookmarkEnd w:id="39"/>
    <w:p>
      <w:pPr>
        <w:spacing w:after="0"/>
        <w:ind w:left="0"/>
        <w:jc w:val="both"/>
      </w:pPr>
      <w:r>
        <w:rPr>
          <w:rFonts w:ascii="Times New Roman"/>
          <w:b w:val="false"/>
          <w:i w:val="false"/>
          <w:color w:val="000000"/>
          <w:sz w:val="28"/>
        </w:rPr>
        <w:t>
      мәтін бойынша тиісті түрдегі және септіктегі "Кеден одағына мүше мемлекет" деген сөздер тиісті түрдегі және септіктегі "Еуразиялық экономикалық одаққа мүше мемлекет" деген сөздермен ауыстырылсын;</w:t>
      </w:r>
    </w:p>
    <w:p>
      <w:pPr>
        <w:spacing w:after="0"/>
        <w:ind w:left="0"/>
        <w:jc w:val="both"/>
      </w:pPr>
      <w:r>
        <w:rPr>
          <w:rFonts w:ascii="Times New Roman"/>
          <w:b w:val="false"/>
          <w:i w:val="false"/>
          <w:color w:val="000000"/>
          <w:sz w:val="28"/>
        </w:rPr>
        <w:t>
      екінші бағанда 1-позициядағы және үшінші бағанда 6-позициядағы "Кеден одағының бірыңғай кедендік аумағында" деген сөздер "Еуразиялық экономикалық одақтың кедендік аумағында" деген сөздермен ауыстырылсын;</w:t>
      </w:r>
    </w:p>
    <w:p>
      <w:pPr>
        <w:spacing w:after="0"/>
        <w:ind w:left="0"/>
        <w:jc w:val="both"/>
      </w:pPr>
      <w:r>
        <w:rPr>
          <w:rFonts w:ascii="Times New Roman"/>
          <w:b w:val="false"/>
          <w:i w:val="false"/>
          <w:color w:val="000000"/>
          <w:sz w:val="28"/>
        </w:rPr>
        <w:t>
      екінші бағанда 11-позициядағы "Кеден одағының заңнамасымен" деген сөздер "халықаралық шарттармен және Еуразиялық экономикалық одақтың құқығын құрайтын актілермен" деген сөздермен ауыстырылсын;</w:t>
      </w:r>
    </w:p>
    <w:p>
      <w:pPr>
        <w:spacing w:after="0"/>
        <w:ind w:left="0"/>
        <w:jc w:val="both"/>
      </w:pPr>
      <w:r>
        <w:rPr>
          <w:rFonts w:ascii="Times New Roman"/>
          <w:b w:val="false"/>
          <w:i w:val="false"/>
          <w:color w:val="000000"/>
          <w:sz w:val="28"/>
        </w:rPr>
        <w:t>
      екінші бағанда 12 және 13-позициялардағы "КО СЭҚ ТН" деген аббревиатура "ЕАЭО СЭҚ ТН" деген аббревиатурамен ауыстырылсын;</w:t>
      </w:r>
    </w:p>
    <w:bookmarkStart w:name="z48" w:id="40"/>
    <w:p>
      <w:pPr>
        <w:spacing w:after="0"/>
        <w:ind w:left="0"/>
        <w:jc w:val="both"/>
      </w:pPr>
      <w:r>
        <w:rPr>
          <w:rFonts w:ascii="Times New Roman"/>
          <w:b w:val="false"/>
          <w:i w:val="false"/>
          <w:color w:val="000000"/>
          <w:sz w:val="28"/>
        </w:rPr>
        <w:t>
      м) көрсетілген Шешіммен бекітілген Уақытша әкелудің шекті мерзімдері Кеден одағының Кеден кодексінде белгіленгеннен қысқарақ болып белгіленетін тауарлар санаттарының тізбесінде:</w:t>
      </w:r>
    </w:p>
    <w:bookmarkEnd w:id="40"/>
    <w:p>
      <w:pPr>
        <w:spacing w:after="0"/>
        <w:ind w:left="0"/>
        <w:jc w:val="both"/>
      </w:pPr>
      <w:r>
        <w:rPr>
          <w:rFonts w:ascii="Times New Roman"/>
          <w:b w:val="false"/>
          <w:i w:val="false"/>
          <w:color w:val="000000"/>
          <w:sz w:val="28"/>
        </w:rPr>
        <w:t>
      бірінші баған алып тасталсын;</w:t>
      </w:r>
    </w:p>
    <w:p>
      <w:pPr>
        <w:spacing w:after="0"/>
        <w:ind w:left="0"/>
        <w:jc w:val="both"/>
      </w:pPr>
      <w:r>
        <w:rPr>
          <w:rFonts w:ascii="Times New Roman"/>
          <w:b w:val="false"/>
          <w:i w:val="false"/>
          <w:color w:val="000000"/>
          <w:sz w:val="28"/>
        </w:rPr>
        <w:t>
      екінші бағандағы "КО СЭҚ ТН" деген аббревиатура "ЕАЭО СЭҚ ТН" деген аббревиатурамен ауыстырылсын;</w:t>
      </w:r>
    </w:p>
    <w:p>
      <w:pPr>
        <w:spacing w:after="0"/>
        <w:ind w:left="0"/>
        <w:jc w:val="both"/>
      </w:pPr>
      <w:r>
        <w:rPr>
          <w:rFonts w:ascii="Times New Roman"/>
          <w:b w:val="false"/>
          <w:i w:val="false"/>
          <w:color w:val="000000"/>
          <w:sz w:val="28"/>
        </w:rPr>
        <w:t>
      үшінші бағандағы "Кеден одағының" деген сөздер "Еуразиялық экономикалық одақтың"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(Еуразиялық экономикалық комиссия Алқасының "Тарифтік емес реттеу шаралары туралы"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xml:space="preserve">) </w:t>
      </w:r>
      <w:r>
        <w:rPr>
          <w:rFonts w:ascii="Times New Roman"/>
          <w:b w:val="false"/>
          <w:i w:val="false"/>
          <w:color w:val="000000"/>
          <w:sz w:val="28"/>
        </w:rPr>
        <w:t>2.3-бөлімінде</w:t>
      </w:r>
      <w:r>
        <w:rPr>
          <w:rFonts w:ascii="Times New Roman"/>
          <w:b w:val="false"/>
          <w:i w:val="false"/>
          <w:color w:val="000000"/>
          <w:sz w:val="28"/>
        </w:rPr>
        <w:t>:</w:t>
      </w:r>
    </w:p>
    <w:bookmarkStart w:name="z50" w:id="41"/>
    <w:p>
      <w:pPr>
        <w:spacing w:after="0"/>
        <w:ind w:left="0"/>
        <w:jc w:val="both"/>
      </w:pPr>
      <w:r>
        <w:rPr>
          <w:rFonts w:ascii="Times New Roman"/>
          <w:b w:val="false"/>
          <w:i w:val="false"/>
          <w:color w:val="000000"/>
          <w:sz w:val="28"/>
        </w:rPr>
        <w:t>
      а) екінші бағанда 34-тармақтағы "**" сілтеме белгісі алып тасталсын;</w:t>
      </w:r>
    </w:p>
    <w:bookmarkEnd w:id="41"/>
    <w:bookmarkStart w:name="z51" w:id="42"/>
    <w:p>
      <w:pPr>
        <w:spacing w:after="0"/>
        <w:ind w:left="0"/>
        <w:jc w:val="both"/>
      </w:pPr>
      <w:r>
        <w:rPr>
          <w:rFonts w:ascii="Times New Roman"/>
          <w:b w:val="false"/>
          <w:i w:val="false"/>
          <w:color w:val="000000"/>
          <w:sz w:val="28"/>
        </w:rPr>
        <w:t>
      б) "**" белгісі бар сілтеме алып тасталсын.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