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cba7" w14:textId="6afc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 туралы нұсқаулыққа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5 желтоқсандағы № 167 шешімі</w:t>
      </w:r>
    </w:p>
    <w:p>
      <w:pPr>
        <w:spacing w:after="0"/>
        <w:ind w:left="0"/>
        <w:jc w:val="left"/>
      </w:pPr>
    </w:p>
    <w:p>
      <w:pPr>
        <w:spacing w:after="0"/>
        <w:ind w:left="0"/>
        <w:jc w:val="both"/>
      </w:pPr>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180-бабының 1-тармағына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наурыздағы № 257 шешімімен бекітілген Тауарларға арналған декларацияны толтыру тәртібі туралы нұсқаулыққа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Шешімге қосымшада көзделген өзгерістердің 2-тармағының </w:t>
      </w:r>
      <w:r>
        <w:rPr>
          <w:rFonts w:ascii="Times New Roman"/>
          <w:b w:val="false"/>
          <w:i w:val="false"/>
          <w:color w:val="000000"/>
          <w:sz w:val="28"/>
        </w:rPr>
        <w:t>"г" тармақшасын</w:t>
      </w:r>
      <w:r>
        <w:rPr>
          <w:rFonts w:ascii="Times New Roman"/>
          <w:b w:val="false"/>
          <w:i w:val="false"/>
          <w:color w:val="000000"/>
          <w:sz w:val="28"/>
        </w:rPr>
        <w:t xml:space="preserve"> қоспағанда, осы Шешім ресми жарияланған күнінен бастап күнтізбелік 30 күн өткен соң күшіне 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өзгерістердің 2-тармағының </w:t>
      </w:r>
      <w:r>
        <w:rPr>
          <w:rFonts w:ascii="Times New Roman"/>
          <w:b w:val="false"/>
          <w:i w:val="false"/>
          <w:color w:val="000000"/>
          <w:sz w:val="28"/>
        </w:rPr>
        <w:t>"г" тармақшасы</w:t>
      </w:r>
      <w:r>
        <w:rPr>
          <w:rFonts w:ascii="Times New Roman"/>
          <w:b w:val="false"/>
          <w:i w:val="false"/>
          <w:color w:val="000000"/>
          <w:sz w:val="28"/>
        </w:rPr>
        <w:t xml:space="preserve"> осы Шешім ресми жарияланған күннен бастап күнтізбелік 30 күн өткен соң, бірақ ерте дегенде Еуразиялық экономикалық комиссия Алқасының тауарларға арналған декларацияның, транзиттік декларацияның құрылымдары мен форматтарын бекіту және тауарларға арналған декларацияны түзету көзделетін шешімдері күшіне енген күннен кейін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5 желтоқсандағы</w:t>
            </w:r>
            <w:r>
              <w:br/>
            </w:r>
            <w:r>
              <w:rPr>
                <w:rFonts w:ascii="Times New Roman"/>
                <w:b w:val="false"/>
                <w:i w:val="false"/>
                <w:color w:val="000000"/>
                <w:sz w:val="20"/>
              </w:rPr>
              <w:t>№167 шешіміне</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Тауарларға арналған декларацияны толтыру тәртібі туралы нұсқаулыққа енгізілетін</w:t>
      </w:r>
      <w:r>
        <w:br/>
      </w:r>
      <w:r>
        <w:rPr>
          <w:rFonts w:ascii="Times New Roman"/>
          <w:b/>
          <w:i w:val="false"/>
          <w:color w:val="000000"/>
        </w:rPr>
        <w:t>ӨЗГЕРІСТЕР</w:t>
      </w:r>
    </w:p>
    <w:bookmarkEnd w:id="0"/>
    <w:bookmarkStart w:name="z7" w:id="1"/>
    <w:p>
      <w:pPr>
        <w:spacing w:after="0"/>
        <w:ind w:left="0"/>
        <w:jc w:val="both"/>
      </w:pPr>
      <w:r>
        <w:rPr>
          <w:rFonts w:ascii="Times New Roman"/>
          <w:b w:val="false"/>
          <w:i w:val="false"/>
          <w:color w:val="000000"/>
          <w:sz w:val="28"/>
        </w:rPr>
        <w:t>
      1. 7-тармақтың бірінші абзацындағы "бас" деген сөз "кіші" деген сөзбен ауыстырылсын.</w:t>
      </w:r>
    </w:p>
    <w:bookmarkEnd w:id="1"/>
    <w:bookmarkStart w:name="z8" w:id="2"/>
    <w:p>
      <w:pPr>
        <w:spacing w:after="0"/>
        <w:ind w:left="0"/>
        <w:jc w:val="both"/>
      </w:pPr>
      <w:r>
        <w:rPr>
          <w:rFonts w:ascii="Times New Roman"/>
          <w:b w:val="false"/>
          <w:i w:val="false"/>
          <w:color w:val="000000"/>
          <w:sz w:val="28"/>
        </w:rPr>
        <w:t>
      2. 15-тармақта:</w:t>
      </w:r>
    </w:p>
    <w:bookmarkEnd w:id="2"/>
    <w:bookmarkStart w:name="z9" w:id="3"/>
    <w:p>
      <w:pPr>
        <w:spacing w:after="0"/>
        <w:ind w:left="0"/>
        <w:jc w:val="both"/>
      </w:pPr>
      <w:r>
        <w:rPr>
          <w:rFonts w:ascii="Times New Roman"/>
          <w:b w:val="false"/>
          <w:i w:val="false"/>
          <w:color w:val="000000"/>
          <w:sz w:val="28"/>
        </w:rPr>
        <w:t>
      а) 33-тармақшада:</w:t>
      </w:r>
    </w:p>
    <w:bookmarkEnd w:id="3"/>
    <w:p>
      <w:pPr>
        <w:spacing w:after="0"/>
        <w:ind w:left="0"/>
        <w:jc w:val="both"/>
      </w:pPr>
      <w:r>
        <w:rPr>
          <w:rFonts w:ascii="Times New Roman"/>
          <w:b w:val="false"/>
          <w:i w:val="false"/>
          <w:color w:val="000000"/>
          <w:sz w:val="28"/>
        </w:rPr>
        <w:t>
      екінші абзацтағы (кестеден кейін) "Егер тауардың жалпы массасы бір килограмнан асса," деген сөздер "Ал егер тауардың жалпы массасы 1 граммнан кем шаманы құраған жағдайда – үтірден соң алты белгіге дейін" деген сөздермен ауыстырылсын;</w:t>
      </w:r>
    </w:p>
    <w:p>
      <w:pPr>
        <w:spacing w:after="0"/>
        <w:ind w:left="0"/>
        <w:jc w:val="both"/>
      </w:pPr>
      <w:r>
        <w:rPr>
          <w:rFonts w:ascii="Times New Roman"/>
          <w:b w:val="false"/>
          <w:i w:val="false"/>
          <w:color w:val="000000"/>
          <w:sz w:val="28"/>
        </w:rPr>
        <w:t>
      үшінші және төртінші абзацтар (кестеден кейін) алып тасталсын;</w:t>
      </w:r>
    </w:p>
    <w:bookmarkStart w:name="z10" w:id="4"/>
    <w:p>
      <w:pPr>
        <w:spacing w:after="0"/>
        <w:ind w:left="0"/>
        <w:jc w:val="both"/>
      </w:pPr>
      <w:r>
        <w:rPr>
          <w:rFonts w:ascii="Times New Roman"/>
          <w:b w:val="false"/>
          <w:i w:val="false"/>
          <w:color w:val="000000"/>
          <w:sz w:val="28"/>
        </w:rPr>
        <w:t>
      б) 36-тармақшада:</w:t>
      </w:r>
    </w:p>
    <w:bookmarkEnd w:id="4"/>
    <w:p>
      <w:pPr>
        <w:spacing w:after="0"/>
        <w:ind w:left="0"/>
        <w:jc w:val="both"/>
      </w:pPr>
      <w:r>
        <w:rPr>
          <w:rFonts w:ascii="Times New Roman"/>
          <w:b w:val="false"/>
          <w:i w:val="false"/>
          <w:color w:val="000000"/>
          <w:sz w:val="28"/>
        </w:rPr>
        <w:t>
      алтыншы абзацтағы (кестеден кейін) "Егер тауарлардың жалпы массасы бір килограмнан асса," деген сөздер "Ал егер тауардың жалпы массасы 1 граммнан кем шаманы құраған жағдайда – үтірден соң алты белгіге дейін" деген сөздермен ауыстырылсын;</w:t>
      </w:r>
    </w:p>
    <w:p>
      <w:pPr>
        <w:spacing w:after="0"/>
        <w:ind w:left="0"/>
        <w:jc w:val="both"/>
      </w:pPr>
      <w:r>
        <w:rPr>
          <w:rFonts w:ascii="Times New Roman"/>
          <w:b w:val="false"/>
          <w:i w:val="false"/>
          <w:color w:val="000000"/>
          <w:sz w:val="28"/>
        </w:rPr>
        <w:t>
      жетінші және сегізінші абзацтар (кестеден кейін) алып тасталсын;</w:t>
      </w:r>
    </w:p>
    <w:bookmarkStart w:name="z11" w:id="5"/>
    <w:p>
      <w:pPr>
        <w:spacing w:after="0"/>
        <w:ind w:left="0"/>
        <w:jc w:val="both"/>
      </w:pPr>
      <w:r>
        <w:rPr>
          <w:rFonts w:ascii="Times New Roman"/>
          <w:b w:val="false"/>
          <w:i w:val="false"/>
          <w:color w:val="000000"/>
          <w:sz w:val="28"/>
        </w:rPr>
        <w:t>
      в) 39-тармақшаның төртінші абзацындағы (кестеден кейін) "алтыншы белгіге" деген сөздер "алты белгіге" деген сөздермен ауыстырылсын;</w:t>
      </w:r>
    </w:p>
    <w:bookmarkEnd w:id="5"/>
    <w:bookmarkStart w:name="z12" w:id="6"/>
    <w:p>
      <w:pPr>
        <w:spacing w:after="0"/>
        <w:ind w:left="0"/>
        <w:jc w:val="both"/>
      </w:pPr>
      <w:r>
        <w:rPr>
          <w:rFonts w:ascii="Times New Roman"/>
          <w:b w:val="false"/>
          <w:i w:val="false"/>
          <w:color w:val="000000"/>
          <w:sz w:val="28"/>
        </w:rPr>
        <w:t>
      г) 48-тармақшаның алтыншы абзацындағы (кестеден кейін) "тоғыз символды цифрлық" деген сөздер алып тасталсын.</w:t>
      </w:r>
    </w:p>
    <w:bookmarkEnd w:id="6"/>
    <w:bookmarkStart w:name="z13" w:id="7"/>
    <w:p>
      <w:pPr>
        <w:spacing w:after="0"/>
        <w:ind w:left="0"/>
        <w:jc w:val="both"/>
      </w:pPr>
      <w:r>
        <w:rPr>
          <w:rFonts w:ascii="Times New Roman"/>
          <w:b w:val="false"/>
          <w:i w:val="false"/>
          <w:color w:val="000000"/>
          <w:sz w:val="28"/>
        </w:rPr>
        <w:t>
      3. Көрсетілген Нұсқаулыққа 1-қосымшада:</w:t>
      </w:r>
    </w:p>
    <w:bookmarkEnd w:id="7"/>
    <w:bookmarkStart w:name="z14" w:id="8"/>
    <w:p>
      <w:pPr>
        <w:spacing w:after="0"/>
        <w:ind w:left="0"/>
        <w:jc w:val="both"/>
      </w:pPr>
      <w:r>
        <w:rPr>
          <w:rFonts w:ascii="Times New Roman"/>
          <w:b w:val="false"/>
          <w:i w:val="false"/>
          <w:color w:val="000000"/>
          <w:sz w:val="28"/>
        </w:rPr>
        <w:t>
      а) 12-позиция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Ашалы қармауышы бар автотиегіштер; көтеру немесе тиеу-түсіру жабдығымен жарақтандырылған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8427";</w:t>
            </w:r>
          </w:p>
        </w:tc>
      </w:tr>
    </w:tbl>
    <w:bookmarkStart w:name="z15" w:id="9"/>
    <w:p>
      <w:pPr>
        <w:spacing w:after="0"/>
        <w:ind w:left="0"/>
        <w:jc w:val="both"/>
      </w:pPr>
      <w:r>
        <w:rPr>
          <w:rFonts w:ascii="Times New Roman"/>
          <w:b w:val="false"/>
          <w:i w:val="false"/>
          <w:color w:val="000000"/>
          <w:sz w:val="28"/>
        </w:rPr>
        <w:t>
      б) 28-позиция мынадай редакцияда жазылсын: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Ағынды немесе жинақтаушы (сыйымдылықты) электрмен су жылытқыштар және батпалы электр жылытқыштар;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кеңістікті жылытатын және топырақты жылытатын электр жабдығы, шашты күтуге арналған электр термиялық аппараттар </w:t>
            </w:r>
          </w:p>
          <w:p>
            <w:pPr>
              <w:spacing w:after="20"/>
              <w:ind w:left="20"/>
              <w:jc w:val="both"/>
            </w:pPr>
            <w:r>
              <w:rPr>
                <w:rFonts w:ascii="Times New Roman"/>
                <w:b w:val="false"/>
                <w:i w:val="false"/>
                <w:color w:val="000000"/>
                <w:sz w:val="20"/>
              </w:rPr>
              <w:t>
</w:t>
            </w:r>
            <w:r>
              <w:rPr>
                <w:rFonts w:ascii="Times New Roman"/>
                <w:b/>
                <w:i w:val="false"/>
                <w:color w:val="000000"/>
                <w:sz w:val="20"/>
              </w:rPr>
              <w:t>(мысалы шаш кептіргіштер, бигудилер, ыстықтай бұйралайтын қыстырғыштар), қол кептіргіштер; электр үтіктер; өзге де тұрмыстық электрмен жылыту приборлары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8516</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8516 80,</w:t>
            </w:r>
            <w:r>
              <w:rPr>
                <w:rFonts w:ascii="Times New Roman"/>
                <w:b w:val="false"/>
                <w:i w:val="false"/>
                <w:color w:val="000000"/>
                <w:sz w:val="20"/>
              </w:rPr>
              <w:t xml:space="preserve"> </w:t>
            </w:r>
            <w:r>
              <w:rPr>
                <w:rFonts w:ascii="Times New Roman"/>
                <w:b/>
                <w:i w:val="false"/>
                <w:color w:val="000000"/>
                <w:sz w:val="20"/>
              </w:rPr>
              <w:t>8516 90 000 0</w:t>
            </w:r>
            <w:r>
              <w:rPr>
                <w:rFonts w:ascii="Times New Roman"/>
                <w:b/>
                <w:i w:val="false"/>
                <w:color w:val="000000"/>
                <w:sz w:val="20"/>
              </w:rPr>
              <w:t xml:space="preserve"> басқа</w:t>
            </w:r>
            <w:r>
              <w:rPr>
                <w:rFonts w:ascii="Times New Roman"/>
                <w:b/>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