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35c" w14:textId="574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5 шілдедегі № 200 шешімінің 3-тармағының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19 желтоқсандағы № 184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5 шілдедегі  "Бәсекелестік және монополияға қарсы реттеу, бағалық реттеу және мемлекеттік (муниципалдық) сатып алулар жөніндегі консультативтік комитет туралы" № 200 шешімінің 3-тармағының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