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bc9e" w14:textId="a4bb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Оған қатысты кедендік декларация беру Еуразиялық экономикалық одақтың "Табиғи минералды суды қоса алғанда, қапталған ауызсудың қауіпсіздігі туралы" техникалық регламентінің (ЕАЭО ТР 044/2017) талаптарына сәйкестікті бағалау туралы құжатты немесе осындай құжат туралы мәліметтерді берумен қатар жүретін өнімдердің тізбесін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10 мамырдағы № 75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міндетті талаптар белгіленген өнімдерді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Оған қатысты кедендік декларация беру Еуразиялық экономикалық одақтың "Табиғи минералды суды қоса алғанда, қапталған ауызсудың қауіпсіздігі туралы" техникалық регламентінің (ЕАЭО ТР 044/2017) талаптарына сәйкестікті бағалау туралы құжатты немесе осындай құжат туралы мәліметтерді берумен қатар жүретін өнімдердің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2018 жылғы 10 мамырдағы</w:t>
            </w:r>
            <w:r>
              <w:br/>
            </w:r>
            <w:r>
              <w:rPr>
                <w:rFonts w:ascii="Times New Roman"/>
                <w:b w:val="false"/>
                <w:i w:val="false"/>
                <w:color w:val="000000"/>
                <w:sz w:val="20"/>
              </w:rPr>
              <w:t>№ 75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Оған қатысты кедендік декларация беру Еуразиялық экономикалық одақтың "Табиғи минералды суды қоса алғанда, қапталған ауызсудың қауіпсіздігі туралы" техникалық регламентінің (ЕАЭО ТР 044/2017) талаптарына сәйкестікті бағалау туралы құжатты немесе осындай құжат туралы мәліметтерді берумен қатар жүретін өнімдердің</w:t>
      </w:r>
      <w:r>
        <w:br/>
      </w:r>
      <w:r>
        <w:rPr>
          <w:rFonts w:ascii="Times New Roman"/>
          <w:b/>
          <w:i w:val="false"/>
          <w:color w:val="000000"/>
        </w:rPr>
        <w:t>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Сәйкестікті бағалау туралы құжат немесе осындай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Асханалық табиғи минералды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Емдік-асханалық табиғи минералды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 немесе мемлекеттік тіркеу туралы куәліктердің бірыңғай тізілімінде мемлекеттік тіркеу туралы мәліметтер (мамандандырылған тамақ өнімдерінің бірыңғай тізілімінде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болып табылады және сәйкестік туралы декларация тапсыру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Емдік табиғи минералды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 немесе мемлекеттік тіркеу туралы куәліктердің бірыңғай тізілімінде мемлекеттік тіркеу туралы мәліметтер (мамандандырылған тамақ өнімдерінің бірыңғай тізілімінде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болып табылады және сәйкестік туралы декларация тапсыру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Купаждалған ауызсу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Өңделген ауызсу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Табиғи ауызсу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Балалар тағамына арналған ауызсу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 немесе мемлекеттік тіркеу туралы куәліктердің бірыңғай тізілімінде мемлекеттік тіркеу туралы мәліметтер (мамандандырылған тамақ өнімдерінің бірыңғай тізілімінде мәліметтердің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болып табылады және сәйкестік туралы декларация тапсыру талап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Жасанды минералдандырылған ауызсу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 мамандандырылған тамақ өнімнің бірыңғай тізілімін жүргізуге қатысты бөлікте Еуразиялық экономикалық одақтың интеграцияланған ақпараттық жүйесі қолданысқа енгізілген күннен бастап.</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Ескертпе:</w:t>
            </w:r>
          </w:p>
          <w:bookmarkEnd w:id="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тізбені қолдану мақсаттары үшін өнімнің атауын да және ЕАЭО СЭҚ ТН кодын да пайдалану қажет.</w:t>
            </w:r>
          </w:p>
          <w:p>
            <w:pPr>
              <w:spacing w:after="20"/>
              <w:ind w:left="20"/>
              <w:jc w:val="both"/>
            </w:pPr>
            <w:r>
              <w:rPr>
                <w:rFonts w:ascii="Times New Roman"/>
                <w:b w:val="false"/>
                <w:i w:val="false"/>
                <w:color w:val="000000"/>
                <w:sz w:val="20"/>
              </w:rPr>
              <w:t>
2. Кеден органдарына Еуразиялық экономикалық одақтың "Табиғи минералды суды қоса алғанда, қапталған ауызсудың қауіпсіздігі туралы" техникалық регламентінің (ЕАЭО ТР 044/2017) талаптарына сәйкестікті бағалау туралы құжатты немесе осындай құжат туралы мәліметтерді беру туралы талап Еуразиялық экономикалық одақтың кедендік аумағына айналымға шығарылатын қапталған ауызсуға (табиғи минералды суды қоса алғанда) қатысты қолданылады (осы тізбенің 4-бағанында келтірілген ескертпелер ескеріліп) және ішуге арналмаған табиғи минералды суға, төтенше жағдайлар туындаған кезде халықты қамтамасыз ету үшін Еуразиялық экономикалық одаққа мүше мемлекеттердің уәкілетті органдары қолданатын ауызсуға, орталықтандырылған және орталықтандырылмаған сумен жабдықтау арқылы халықты қамтамасыз ету үшін пайдаланылатын ауызсуға қатысты қолданылмайды.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