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fe78" w14:textId="556f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инфрақұрылым жөніндегі консультативтік комитет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9 шілдедегі № 108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Көлік және инфрақұрылым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2012 жылғы 7 маусымдағы "Көлік және инфрақұрылым жөніндегі консультативтік комитет туралы" № 70 шешімінің 2-тармағының күші жойылды деп танылсын.</w:t>
      </w:r>
    </w:p>
    <w:bookmarkEnd w:id="0"/>
    <w:bookmarkStart w:name="z4" w:id="1"/>
    <w:p>
      <w:pPr>
        <w:spacing w:after="0"/>
        <w:ind w:left="0"/>
        <w:jc w:val="both"/>
      </w:pPr>
      <w:r>
        <w:rPr>
          <w:rFonts w:ascii="Times New Roman"/>
          <w:b w:val="false"/>
          <w:i w:val="false"/>
          <w:color w:val="000000"/>
          <w:sz w:val="28"/>
        </w:rPr>
        <w:t>
      3. Еуразиялық экономикалық одаққа мүше мемлекеттердің үкіметтерінен Еуразиялық экономикалық комиссияға осы Шешім күшіне енген күннен бастап 15 күндік мерзімде Көлік және инфрақұрылым жөніндегі консультативтік комитеттің құрамына енгізу үшін кандидатураларды ұсыну сұралсын.</w:t>
      </w:r>
    </w:p>
    <w:bookmarkEnd w:id="1"/>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9 шілдедегі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Көлік және инфрақұрылым жөніндегі консультативтік комитет туралы</w:t>
      </w:r>
      <w:r>
        <w:br/>
      </w:r>
      <w:r>
        <w:rPr>
          <w:rFonts w:ascii="Times New Roman"/>
          <w:b/>
          <w:i w:val="false"/>
          <w:color w:val="000000"/>
        </w:rPr>
        <w:t>ЕРЕЖЕ</w:t>
      </w:r>
    </w:p>
    <w:bookmarkEnd w:id="3"/>
    <w:bookmarkStart w:name="z8" w:id="4"/>
    <w:p>
      <w:pPr>
        <w:spacing w:after="0"/>
        <w:ind w:left="0"/>
        <w:jc w:val="left"/>
      </w:pPr>
      <w:r>
        <w:rPr>
          <w:rFonts w:ascii="Times New Roman"/>
          <w:b/>
          <w:i w:val="false"/>
          <w:color w:val="000000"/>
        </w:rPr>
        <w:t xml:space="preserve"> I.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Көлік және инфрақұрылым жөніндегі консультативтік комитет (бұдан әрі – Комитет) Комиссияға көлік және инфрақұрылым мәселелері бойынша ұсыныстар мен ұсынымдар дайындау мақсатында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(бұдан әрі – Комиссия) Алқасының жанынан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Еуразиялық экономикалық одақ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 </w:t>
      </w:r>
    </w:p>
    <w:bookmarkStart w:name="z11" w:id="5"/>
    <w:p>
      <w:pPr>
        <w:spacing w:after="0"/>
        <w:ind w:left="0"/>
        <w:jc w:val="left"/>
      </w:pPr>
      <w:r>
        <w:rPr>
          <w:rFonts w:ascii="Times New Roman"/>
          <w:b/>
          <w:i w:val="false"/>
          <w:color w:val="000000"/>
        </w:rPr>
        <w:t xml:space="preserve"> ІІ. Комитеттің функциялары</w:t>
      </w:r>
    </w:p>
    <w:bookmarkEnd w:id="5"/>
    <w:bookmarkStart w:name="z12" w:id="6"/>
    <w:p>
      <w:pPr>
        <w:spacing w:after="0"/>
        <w:ind w:left="0"/>
        <w:jc w:val="both"/>
      </w:pPr>
      <w:r>
        <w:rPr>
          <w:rFonts w:ascii="Times New Roman"/>
          <w:b w:val="false"/>
          <w:i w:val="false"/>
          <w:color w:val="000000"/>
          <w:sz w:val="28"/>
        </w:rPr>
        <w:t>
      3. Комитет өз құзыреті шегінде мынадай функцияларды жүзеге асырады:</w:t>
      </w:r>
    </w:p>
    <w:bookmarkEnd w:id="6"/>
    <w:bookmarkStart w:name="z13" w:id="7"/>
    <w:p>
      <w:pPr>
        <w:spacing w:after="0"/>
        <w:ind w:left="0"/>
        <w:jc w:val="both"/>
      </w:pPr>
      <w:r>
        <w:rPr>
          <w:rFonts w:ascii="Times New Roman"/>
          <w:b w:val="false"/>
          <w:i w:val="false"/>
          <w:color w:val="000000"/>
          <w:sz w:val="28"/>
        </w:rPr>
        <w:t>
      а) Комиссия шешім қабылдағанға дейін Комиссия Алқасы Комитеттің шеңберінде консультациялар өткізуге міндетті мәселелерді қарайды;</w:t>
      </w:r>
    </w:p>
    <w:bookmarkEnd w:id="7"/>
    <w:bookmarkStart w:name="z14" w:id="8"/>
    <w:p>
      <w:pPr>
        <w:spacing w:after="0"/>
        <w:ind w:left="0"/>
        <w:jc w:val="both"/>
      </w:pPr>
      <w:r>
        <w:rPr>
          <w:rFonts w:ascii="Times New Roman"/>
          <w:b w:val="false"/>
          <w:i w:val="false"/>
          <w:color w:val="000000"/>
          <w:sz w:val="28"/>
        </w:rPr>
        <w:t>
      б) мынадай мәселелер:</w:t>
      </w:r>
    </w:p>
    <w:bookmarkEnd w:id="8"/>
    <w:bookmarkStart w:name="z15" w:id="9"/>
    <w:p>
      <w:pPr>
        <w:spacing w:after="0"/>
        <w:ind w:left="0"/>
        <w:jc w:val="both"/>
      </w:pPr>
      <w:r>
        <w:rPr>
          <w:rFonts w:ascii="Times New Roman"/>
          <w:b w:val="false"/>
          <w:i w:val="false"/>
          <w:color w:val="000000"/>
          <w:sz w:val="28"/>
        </w:rPr>
        <w:t>
      Одаққа мүше мемлекеттердің (бұдан әрі – мүше мемлекеттер) үйлестірілген (келісілген) көлік саясатын, оның ішінде оны іске асыру жөніндегі іс-шаралар жоспарларын ("жол карталарын") орындау шеңберіндегі саясатын  қалыптастыру және іске асыру;</w:t>
      </w:r>
    </w:p>
    <w:bookmarkEnd w:id="9"/>
    <w:bookmarkStart w:name="z16" w:id="10"/>
    <w:p>
      <w:pPr>
        <w:spacing w:after="0"/>
        <w:ind w:left="0"/>
        <w:jc w:val="both"/>
      </w:pPr>
      <w:r>
        <w:rPr>
          <w:rFonts w:ascii="Times New Roman"/>
          <w:b w:val="false"/>
          <w:i w:val="false"/>
          <w:color w:val="000000"/>
          <w:sz w:val="28"/>
        </w:rPr>
        <w:t>
      мүше мемлекеттердің Одақ құқығын құрайтын көлік және инфрақұрылым саласындағы халықаралық шарттар мен актілерді орындауының мониторингі;</w:t>
      </w:r>
    </w:p>
    <w:bookmarkEnd w:id="10"/>
    <w:bookmarkStart w:name="z17" w:id="11"/>
    <w:p>
      <w:pPr>
        <w:spacing w:after="0"/>
        <w:ind w:left="0"/>
        <w:jc w:val="both"/>
      </w:pPr>
      <w:r>
        <w:rPr>
          <w:rFonts w:ascii="Times New Roman"/>
          <w:b w:val="false"/>
          <w:i w:val="false"/>
          <w:color w:val="000000"/>
          <w:sz w:val="28"/>
        </w:rPr>
        <w:t>
      мүше мемлекеттердің көлік жүйелерін жақындастыру, Одақтың бірыңғай көлік кеңістігін қалыптастыру және көлік қызметтерінің ортақ нарығын құру;</w:t>
      </w:r>
    </w:p>
    <w:bookmarkEnd w:id="11"/>
    <w:bookmarkStart w:name="z18" w:id="12"/>
    <w:p>
      <w:pPr>
        <w:spacing w:after="0"/>
        <w:ind w:left="0"/>
        <w:jc w:val="both"/>
      </w:pPr>
      <w:r>
        <w:rPr>
          <w:rFonts w:ascii="Times New Roman"/>
          <w:b w:val="false"/>
          <w:i w:val="false"/>
          <w:color w:val="000000"/>
          <w:sz w:val="28"/>
        </w:rPr>
        <w:t>
      мүше мемлекеттердің көлік және инфрақұрылым саласындағы заңнамасын жетілдіру және үйлесімді ету, сондай-ақ Жоғары Еуразиялық экономикалық кеңестің 2016 жылғы 26 желтоқсандағы № 19 шешімімен бекітілген Еуразиялық экономикалық одаққа мүше мемлекеттердің үйлестірілген (келісілген) көлік саясатын іске асырудың негізгі бағыттары мен кезеңдеріне сәйкес Одақ құқығын жетілдіру;</w:t>
      </w:r>
    </w:p>
    <w:bookmarkEnd w:id="12"/>
    <w:bookmarkStart w:name="z19" w:id="13"/>
    <w:p>
      <w:pPr>
        <w:spacing w:after="0"/>
        <w:ind w:left="0"/>
        <w:jc w:val="both"/>
      </w:pPr>
      <w:r>
        <w:rPr>
          <w:rFonts w:ascii="Times New Roman"/>
          <w:b w:val="false"/>
          <w:i w:val="false"/>
          <w:color w:val="000000"/>
          <w:sz w:val="28"/>
        </w:rPr>
        <w:t>
      көлік және инфрақұрылым саласында Одақтың ішкі нарығының жұмыс істеуіне әсер ететін кедергілерді (тосқауылдарды, шектеулерді, алып қоюларды) жою;</w:t>
      </w:r>
    </w:p>
    <w:bookmarkEnd w:id="13"/>
    <w:bookmarkStart w:name="z20" w:id="14"/>
    <w:p>
      <w:pPr>
        <w:spacing w:after="0"/>
        <w:ind w:left="0"/>
        <w:jc w:val="both"/>
      </w:pPr>
      <w:r>
        <w:rPr>
          <w:rFonts w:ascii="Times New Roman"/>
          <w:b w:val="false"/>
          <w:i w:val="false"/>
          <w:color w:val="000000"/>
          <w:sz w:val="28"/>
        </w:rPr>
        <w:t>
      әзірленуі жоспарланып отырған көлік саласындағы ғылыми-зерттеу жұмыстары;</w:t>
      </w:r>
    </w:p>
    <w:bookmarkEnd w:id="14"/>
    <w:bookmarkStart w:name="z21" w:id="15"/>
    <w:p>
      <w:pPr>
        <w:spacing w:after="0"/>
        <w:ind w:left="0"/>
        <w:jc w:val="both"/>
      </w:pPr>
      <w:r>
        <w:rPr>
          <w:rFonts w:ascii="Times New Roman"/>
          <w:b w:val="false"/>
          <w:i w:val="false"/>
          <w:color w:val="000000"/>
          <w:sz w:val="28"/>
        </w:rPr>
        <w:t>
      Одақ шеңберінде халықаралық шарттардың жобаларын және Одақ органдарының көлік және инфрақұрылым саласындағы актілерін әзірлеу мәселелері бойынша Комиссия үшін ұсыныстар мен ұсынымдар дайындауды жүзеге асырады;</w:t>
      </w:r>
    </w:p>
    <w:bookmarkEnd w:id="15"/>
    <w:bookmarkStart w:name="z22" w:id="16"/>
    <w:p>
      <w:pPr>
        <w:spacing w:after="0"/>
        <w:ind w:left="0"/>
        <w:jc w:val="both"/>
      </w:pPr>
      <w:r>
        <w:rPr>
          <w:rFonts w:ascii="Times New Roman"/>
          <w:b w:val="false"/>
          <w:i w:val="false"/>
          <w:color w:val="000000"/>
          <w:sz w:val="28"/>
        </w:rPr>
        <w:t>
      в) Комиссияның басқа да консультативтік органдары мен департаменттері үшін олар көлік саласына қатысты мәселелерді қараған жағдайда ұсыныстар дайындайды;</w:t>
      </w:r>
    </w:p>
    <w:bookmarkEnd w:id="16"/>
    <w:bookmarkStart w:name="z23" w:id="17"/>
    <w:p>
      <w:pPr>
        <w:spacing w:after="0"/>
        <w:ind w:left="0"/>
        <w:jc w:val="both"/>
      </w:pPr>
      <w:r>
        <w:rPr>
          <w:rFonts w:ascii="Times New Roman"/>
          <w:b w:val="false"/>
          <w:i w:val="false"/>
          <w:color w:val="000000"/>
          <w:sz w:val="28"/>
        </w:rPr>
        <w:t xml:space="preserve">
      г) өз құзыреті шегінде өзге де функцияларды жүзеге асырады. </w:t>
      </w:r>
    </w:p>
    <w:bookmarkEnd w:id="17"/>
    <w:bookmarkStart w:name="z24" w:id="18"/>
    <w:p>
      <w:pPr>
        <w:spacing w:after="0"/>
        <w:ind w:left="0"/>
        <w:jc w:val="left"/>
      </w:pPr>
      <w:r>
        <w:rPr>
          <w:rFonts w:ascii="Times New Roman"/>
          <w:b/>
          <w:i w:val="false"/>
          <w:color w:val="000000"/>
        </w:rPr>
        <w:t xml:space="preserve"> ІІІ. Комитеттің құрамы</w:t>
      </w:r>
    </w:p>
    <w:bookmarkEnd w:id="18"/>
    <w:bookmarkStart w:name="z25" w:id="19"/>
    <w:p>
      <w:pPr>
        <w:spacing w:after="0"/>
        <w:ind w:left="0"/>
        <w:jc w:val="both"/>
      </w:pPr>
      <w:r>
        <w:rPr>
          <w:rFonts w:ascii="Times New Roman"/>
          <w:b w:val="false"/>
          <w:i w:val="false"/>
          <w:color w:val="000000"/>
          <w:sz w:val="28"/>
        </w:rPr>
        <w:t>
      4. Комитеттің жанынан мынадай кіші комитеттер құрылады:</w:t>
      </w:r>
    </w:p>
    <w:bookmarkEnd w:id="19"/>
    <w:p>
      <w:pPr>
        <w:spacing w:after="0"/>
        <w:ind w:left="0"/>
        <w:jc w:val="both"/>
      </w:pPr>
      <w:r>
        <w:rPr>
          <w:rFonts w:ascii="Times New Roman"/>
          <w:b w:val="false"/>
          <w:i w:val="false"/>
          <w:color w:val="000000"/>
          <w:sz w:val="28"/>
        </w:rPr>
        <w:t>
      автомобиль көлігі және жол шаруашылығы жөніндегі кіші комитет;</w:t>
      </w:r>
    </w:p>
    <w:p>
      <w:pPr>
        <w:spacing w:after="0"/>
        <w:ind w:left="0"/>
        <w:jc w:val="both"/>
      </w:pPr>
      <w:r>
        <w:rPr>
          <w:rFonts w:ascii="Times New Roman"/>
          <w:b w:val="false"/>
          <w:i w:val="false"/>
          <w:color w:val="000000"/>
          <w:sz w:val="28"/>
        </w:rPr>
        <w:t>
      су көлігі жөніндегі кіші комитет;</w:t>
      </w:r>
    </w:p>
    <w:p>
      <w:pPr>
        <w:spacing w:after="0"/>
        <w:ind w:left="0"/>
        <w:jc w:val="both"/>
      </w:pPr>
      <w:r>
        <w:rPr>
          <w:rFonts w:ascii="Times New Roman"/>
          <w:b w:val="false"/>
          <w:i w:val="false"/>
          <w:color w:val="000000"/>
          <w:sz w:val="28"/>
        </w:rPr>
        <w:t>
      азаматтық авиация жөніндегі кіші комитет;</w:t>
      </w:r>
    </w:p>
    <w:p>
      <w:pPr>
        <w:spacing w:after="0"/>
        <w:ind w:left="0"/>
        <w:jc w:val="both"/>
      </w:pPr>
      <w:r>
        <w:rPr>
          <w:rFonts w:ascii="Times New Roman"/>
          <w:b w:val="false"/>
          <w:i w:val="false"/>
          <w:color w:val="000000"/>
          <w:sz w:val="28"/>
        </w:rPr>
        <w:t>
      теміржол көлігі жөніндегі кіші комитет;</w:t>
      </w:r>
    </w:p>
    <w:p>
      <w:pPr>
        <w:spacing w:after="0"/>
        <w:ind w:left="0"/>
        <w:jc w:val="both"/>
      </w:pPr>
      <w:r>
        <w:rPr>
          <w:rFonts w:ascii="Times New Roman"/>
          <w:b w:val="false"/>
          <w:i w:val="false"/>
          <w:color w:val="000000"/>
          <w:sz w:val="28"/>
        </w:rPr>
        <w:t xml:space="preserve">
      инфрақұрылым және логистика жөніндегі кіші комитет. </w:t>
      </w:r>
    </w:p>
    <w:bookmarkStart w:name="z26" w:id="20"/>
    <w:p>
      <w:pPr>
        <w:spacing w:after="0"/>
        <w:ind w:left="0"/>
        <w:jc w:val="both"/>
      </w:pPr>
      <w:r>
        <w:rPr>
          <w:rFonts w:ascii="Times New Roman"/>
          <w:b w:val="false"/>
          <w:i w:val="false"/>
          <w:color w:val="000000"/>
          <w:sz w:val="28"/>
        </w:rPr>
        <w:t xml:space="preserve">
      Осы Ереженің 3-тармағында көрсетілген функцияларды қамтамасыз ету үшін Комитет өзге де кіші комитеттерді құра алады. </w:t>
      </w:r>
    </w:p>
    <w:bookmarkEnd w:id="20"/>
    <w:bookmarkStart w:name="z27" w:id="21"/>
    <w:p>
      <w:pPr>
        <w:spacing w:after="0"/>
        <w:ind w:left="0"/>
        <w:jc w:val="both"/>
      </w:pPr>
      <w:r>
        <w:rPr>
          <w:rFonts w:ascii="Times New Roman"/>
          <w:b w:val="false"/>
          <w:i w:val="false"/>
          <w:color w:val="000000"/>
          <w:sz w:val="28"/>
        </w:rPr>
        <w:t>
      5. Кіші комитеттер тұрақты негізде, әдетте, салалық белгісі бойынша құрылады және Комитеттің жұмыс органы болып табылады.</w:t>
      </w:r>
    </w:p>
    <w:bookmarkEnd w:id="21"/>
    <w:bookmarkStart w:name="z28" w:id="22"/>
    <w:p>
      <w:pPr>
        <w:spacing w:after="0"/>
        <w:ind w:left="0"/>
        <w:jc w:val="both"/>
      </w:pPr>
      <w:r>
        <w:rPr>
          <w:rFonts w:ascii="Times New Roman"/>
          <w:b w:val="false"/>
          <w:i w:val="false"/>
          <w:color w:val="000000"/>
          <w:sz w:val="28"/>
        </w:rPr>
        <w:t xml:space="preserve">
      6. Комитет өз қызметінің бағыттары бойынша мәселелерді шешу үшін жұмыс топтарын құра алады. </w:t>
      </w:r>
    </w:p>
    <w:bookmarkEnd w:id="22"/>
    <w:bookmarkStart w:name="z29" w:id="23"/>
    <w:p>
      <w:pPr>
        <w:spacing w:after="0"/>
        <w:ind w:left="0"/>
        <w:jc w:val="both"/>
      </w:pPr>
      <w:r>
        <w:rPr>
          <w:rFonts w:ascii="Times New Roman"/>
          <w:b w:val="false"/>
          <w:i w:val="false"/>
          <w:color w:val="000000"/>
          <w:sz w:val="28"/>
        </w:rPr>
        <w:t>
      7. Кіші комитеттердің және жұмыс топтарының жұмыс тәртібін Комитет айқындайды.</w:t>
      </w:r>
    </w:p>
    <w:bookmarkEnd w:id="23"/>
    <w:bookmarkStart w:name="z30" w:id="24"/>
    <w:p>
      <w:pPr>
        <w:spacing w:after="0"/>
        <w:ind w:left="0"/>
        <w:jc w:val="both"/>
      </w:pPr>
      <w:r>
        <w:rPr>
          <w:rFonts w:ascii="Times New Roman"/>
          <w:b w:val="false"/>
          <w:i w:val="false"/>
          <w:color w:val="000000"/>
          <w:sz w:val="28"/>
        </w:rPr>
        <w:t>
      8. Комитеттің құрамы мүше мемлекеттердің уәкілетті органдары басшыларының көлік және инфрақұрылым саласын реттеу мәселелері құзыретіне жататын орынбасарларынан, сондай-ақ мүше мемлекеттердің мемлекеттік билік органдарының уәкілетті өкілдерінен (департамент директорынан (басқарма бастығынан) төмен болмайтын деңгейде) қалыптастырылады.</w:t>
      </w:r>
    </w:p>
    <w:bookmarkEnd w:id="24"/>
    <w:bookmarkStart w:name="z31" w:id="25"/>
    <w:p>
      <w:pPr>
        <w:spacing w:after="0"/>
        <w:ind w:left="0"/>
        <w:jc w:val="both"/>
      </w:pPr>
      <w:r>
        <w:rPr>
          <w:rFonts w:ascii="Times New Roman"/>
          <w:b w:val="false"/>
          <w:i w:val="false"/>
          <w:color w:val="000000"/>
          <w:sz w:val="28"/>
        </w:rPr>
        <w:t xml:space="preserve">
      Мүше мемлекеттердің ұсынысы бойынша Комитеттің құрамына бизнес-қоғамдастықтардың, ғылыми және қоғамдық ұйымдардың өкілдері, өзге де тәуелсіз сарапшылар енгізілуі мүмкін. </w:t>
      </w:r>
    </w:p>
    <w:bookmarkEnd w:id="25"/>
    <w:bookmarkStart w:name="z32" w:id="26"/>
    <w:p>
      <w:pPr>
        <w:spacing w:after="0"/>
        <w:ind w:left="0"/>
        <w:jc w:val="both"/>
      </w:pPr>
      <w:r>
        <w:rPr>
          <w:rFonts w:ascii="Times New Roman"/>
          <w:b w:val="false"/>
          <w:i w:val="false"/>
          <w:color w:val="000000"/>
          <w:sz w:val="28"/>
        </w:rPr>
        <w:t>
      9. Комитеттің құрамы Комиссия Алқасының өкімімен бекітіледі.</w:t>
      </w:r>
    </w:p>
    <w:bookmarkEnd w:id="26"/>
    <w:bookmarkStart w:name="z33" w:id="27"/>
    <w:p>
      <w:pPr>
        <w:spacing w:after="0"/>
        <w:ind w:left="0"/>
        <w:jc w:val="both"/>
      </w:pPr>
      <w:r>
        <w:rPr>
          <w:rFonts w:ascii="Times New Roman"/>
          <w:b w:val="false"/>
          <w:i w:val="false"/>
          <w:color w:val="000000"/>
          <w:sz w:val="28"/>
        </w:rPr>
        <w:t>
      10. Кіші комитеттер мен жұмыс топтарының құрамдарына мүше мемлекеттердің ұсынысы бойынша мүше мемлекеттердің мемлекеттік билік органдарының уәкілетті өкілдері, сондай-ақ қажет болғанда бизнес-қоғамдастықтардың, ғылыми және қоғамдық ұйымдардың өкілдері, өзге де тәуелсіз сарапшылар енгізіледі.</w:t>
      </w:r>
    </w:p>
    <w:bookmarkEnd w:id="27"/>
    <w:bookmarkStart w:name="z34" w:id="28"/>
    <w:p>
      <w:pPr>
        <w:spacing w:after="0"/>
        <w:ind w:left="0"/>
        <w:jc w:val="both"/>
      </w:pPr>
      <w:r>
        <w:rPr>
          <w:rFonts w:ascii="Times New Roman"/>
          <w:b w:val="false"/>
          <w:i w:val="false"/>
          <w:color w:val="000000"/>
          <w:sz w:val="28"/>
        </w:rPr>
        <w:t>
      11. Комитеттің, оның кіші комитеттерінің және жұмыс топтарының құрамына енгізу үшін кандидатуралар бойынша ұсыныстарды Комиссияға мүше мемлекеттердің Комиссиямен өзара іс-қимыл жасауға уәкілетті мемлекеттік билік органдары ұсынады.</w:t>
      </w:r>
    </w:p>
    <w:bookmarkEnd w:id="28"/>
    <w:bookmarkStart w:name="z35" w:id="29"/>
    <w:p>
      <w:pPr>
        <w:spacing w:after="0"/>
        <w:ind w:left="0"/>
        <w:jc w:val="both"/>
      </w:pPr>
      <w:r>
        <w:rPr>
          <w:rFonts w:ascii="Times New Roman"/>
          <w:b w:val="false"/>
          <w:i w:val="false"/>
          <w:color w:val="000000"/>
          <w:sz w:val="28"/>
        </w:rPr>
        <w:t>
      12. Комитет төрағасының шақыруы бойынша немесе Комитет мүшелерінің ұсынысы бойынша Комитеттің отырыстарына Комитет мүшелері болып табылмайтын мемлекеттік билік органдарының уәкілетті өкілдері, бизнес-қоғамдастықтардың, қоғамдық және ғылыми ұйымдардың өкілдері, өзге де тәуелсіз сарапшылар, сондай-ақ Комиссияның лауазымды адамдары мен қызметкерлері де қатыса алады.</w:t>
      </w:r>
    </w:p>
    <w:bookmarkEnd w:id="29"/>
    <w:p>
      <w:pPr>
        <w:spacing w:after="0"/>
        <w:ind w:left="0"/>
        <w:jc w:val="both"/>
      </w:pPr>
      <w:r>
        <w:rPr>
          <w:rFonts w:ascii="Times New Roman"/>
          <w:b w:val="false"/>
          <w:i w:val="false"/>
          <w:color w:val="000000"/>
          <w:sz w:val="28"/>
        </w:rPr>
        <w:t>
      Жұмыс топтарының жұмысына тәуелсіз сарапшылар, Комиссияның лауазымды адамдары мен қызметкерлері тартылуы мүмкін.</w:t>
      </w:r>
    </w:p>
    <w:bookmarkStart w:name="z36" w:id="30"/>
    <w:p>
      <w:pPr>
        <w:spacing w:after="0"/>
        <w:ind w:left="0"/>
        <w:jc w:val="both"/>
      </w:pPr>
      <w:r>
        <w:rPr>
          <w:rFonts w:ascii="Times New Roman"/>
          <w:b w:val="false"/>
          <w:i w:val="false"/>
          <w:color w:val="000000"/>
          <w:sz w:val="28"/>
        </w:rPr>
        <w:t>
      13. Комиссия Алқасының көлік және инфрақұрылым мәселелері құзыретіне жататын мүшесі (бұдан әрі – Комитет төрағасы) Комитеттің отырыстарында төрағалық етеді және оның жұмысына жалпы басшылықты жүзеге асырады.</w:t>
      </w:r>
    </w:p>
    <w:bookmarkEnd w:id="30"/>
    <w:bookmarkStart w:name="z37" w:id="31"/>
    <w:p>
      <w:pPr>
        <w:spacing w:after="0"/>
        <w:ind w:left="0"/>
        <w:jc w:val="both"/>
      </w:pPr>
      <w:r>
        <w:rPr>
          <w:rFonts w:ascii="Times New Roman"/>
          <w:b w:val="false"/>
          <w:i w:val="false"/>
          <w:color w:val="000000"/>
          <w:sz w:val="28"/>
        </w:rPr>
        <w:t>
      14. Комитет төрағасы:</w:t>
      </w:r>
    </w:p>
    <w:bookmarkEnd w:id="31"/>
    <w:bookmarkStart w:name="z38" w:id="32"/>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жөніндегі жұмысты ұйымдастырады;</w:t>
      </w:r>
    </w:p>
    <w:bookmarkEnd w:id="32"/>
    <w:bookmarkStart w:name="z39" w:id="33"/>
    <w:p>
      <w:pPr>
        <w:spacing w:after="0"/>
        <w:ind w:left="0"/>
        <w:jc w:val="both"/>
      </w:pPr>
      <w:r>
        <w:rPr>
          <w:rFonts w:ascii="Times New Roman"/>
          <w:b w:val="false"/>
          <w:i w:val="false"/>
          <w:color w:val="000000"/>
          <w:sz w:val="28"/>
        </w:rPr>
        <w:t>
      б) Комитет отырысының күн тәртібін келіседі және бекітеді, оны өткізу күнін, уақыты мен орнын айқындайды;</w:t>
      </w:r>
    </w:p>
    <w:bookmarkEnd w:id="33"/>
    <w:bookmarkStart w:name="z40" w:id="34"/>
    <w:p>
      <w:pPr>
        <w:spacing w:after="0"/>
        <w:ind w:left="0"/>
        <w:jc w:val="both"/>
      </w:pPr>
      <w:r>
        <w:rPr>
          <w:rFonts w:ascii="Times New Roman"/>
          <w:b w:val="false"/>
          <w:i w:val="false"/>
          <w:color w:val="000000"/>
          <w:sz w:val="28"/>
        </w:rPr>
        <w:t>
      в) отырыстың күн тәртібіне сәйкес және осы Ереженің 12-тармағын ескере отырып, Комитеттің отырысына шақырылатын Комитет отырысына қатысушылардың құрамын қалыптастырады;</w:t>
      </w:r>
    </w:p>
    <w:bookmarkEnd w:id="34"/>
    <w:bookmarkStart w:name="z41" w:id="35"/>
    <w:p>
      <w:pPr>
        <w:spacing w:after="0"/>
        <w:ind w:left="0"/>
        <w:jc w:val="both"/>
      </w:pPr>
      <w:r>
        <w:rPr>
          <w:rFonts w:ascii="Times New Roman"/>
          <w:b w:val="false"/>
          <w:i w:val="false"/>
          <w:color w:val="000000"/>
          <w:sz w:val="28"/>
        </w:rPr>
        <w:t>
      г) Комитет пен оның кіші комитеттері, жұмыс топтары отырыстарының хаттамаларын бекітеді және Комитеттің қызметімен байланысты өзге де құжаттарға қол қояды;</w:t>
      </w:r>
    </w:p>
    <w:bookmarkEnd w:id="35"/>
    <w:bookmarkStart w:name="z42" w:id="36"/>
    <w:p>
      <w:pPr>
        <w:spacing w:after="0"/>
        <w:ind w:left="0"/>
        <w:jc w:val="both"/>
      </w:pPr>
      <w:r>
        <w:rPr>
          <w:rFonts w:ascii="Times New Roman"/>
          <w:b w:val="false"/>
          <w:i w:val="false"/>
          <w:color w:val="000000"/>
          <w:sz w:val="28"/>
        </w:rPr>
        <w:t>
      д) Алқаны және Комиссия Кеңесін консультациялардың қорытындылары туралы, сондай-ақ Комитеттің құзыретіне жатқызылған мәселелер бойынша Комитет әзірлеген ұсынымдар мен ұсыныстар туралы хабардар етеді;</w:t>
      </w:r>
    </w:p>
    <w:bookmarkEnd w:id="36"/>
    <w:bookmarkStart w:name="z43" w:id="37"/>
    <w:p>
      <w:pPr>
        <w:spacing w:after="0"/>
        <w:ind w:left="0"/>
        <w:jc w:val="both"/>
      </w:pPr>
      <w:r>
        <w:rPr>
          <w:rFonts w:ascii="Times New Roman"/>
          <w:b w:val="false"/>
          <w:i w:val="false"/>
          <w:color w:val="000000"/>
          <w:sz w:val="28"/>
        </w:rPr>
        <w:t>
      е) жұмыс регламенттерін, кіші комитеттер мен жұмыс топтарының құрамдарын бекітеді;</w:t>
      </w:r>
    </w:p>
    <w:bookmarkEnd w:id="37"/>
    <w:bookmarkStart w:name="z44" w:id="38"/>
    <w:p>
      <w:pPr>
        <w:spacing w:after="0"/>
        <w:ind w:left="0"/>
        <w:jc w:val="both"/>
      </w:pPr>
      <w:r>
        <w:rPr>
          <w:rFonts w:ascii="Times New Roman"/>
          <w:b w:val="false"/>
          <w:i w:val="false"/>
          <w:color w:val="000000"/>
          <w:sz w:val="28"/>
        </w:rPr>
        <w:t>
      ж) Комитеттің құзыреті шегінде өзге де функцияларды жүзеге асырады.</w:t>
      </w:r>
    </w:p>
    <w:bookmarkEnd w:id="38"/>
    <w:bookmarkStart w:name="z45" w:id="39"/>
    <w:p>
      <w:pPr>
        <w:spacing w:after="0"/>
        <w:ind w:left="0"/>
        <w:jc w:val="left"/>
      </w:pPr>
      <w:r>
        <w:rPr>
          <w:rFonts w:ascii="Times New Roman"/>
          <w:b/>
          <w:i w:val="false"/>
          <w:color w:val="000000"/>
        </w:rPr>
        <w:t xml:space="preserve"> IV. Комитеттің қызметі</w:t>
      </w:r>
    </w:p>
    <w:bookmarkEnd w:id="39"/>
    <w:bookmarkStart w:name="z46" w:id="40"/>
    <w:p>
      <w:pPr>
        <w:spacing w:after="0"/>
        <w:ind w:left="0"/>
        <w:jc w:val="both"/>
      </w:pPr>
      <w:r>
        <w:rPr>
          <w:rFonts w:ascii="Times New Roman"/>
          <w:b w:val="false"/>
          <w:i w:val="false"/>
          <w:color w:val="000000"/>
          <w:sz w:val="28"/>
        </w:rPr>
        <w:t>
      15. Комитеттің отырыстары қажеттілігіне қарай өткізіледі.</w:t>
      </w:r>
    </w:p>
    <w:bookmarkEnd w:id="40"/>
    <w:bookmarkStart w:name="z47" w:id="41"/>
    <w:p>
      <w:pPr>
        <w:spacing w:after="0"/>
        <w:ind w:left="0"/>
        <w:jc w:val="both"/>
      </w:pPr>
      <w:r>
        <w:rPr>
          <w:rFonts w:ascii="Times New Roman"/>
          <w:b w:val="false"/>
          <w:i w:val="false"/>
          <w:color w:val="000000"/>
          <w:sz w:val="28"/>
        </w:rPr>
        <w:t>
      16. Комитеттің отырысын өткізу туралы шешімді Комитет мүшелерінің ұсыныстарын ескере отырып, Комитет төрағасы қабылдайды.</w:t>
      </w:r>
    </w:p>
    <w:bookmarkEnd w:id="41"/>
    <w:bookmarkStart w:name="z48" w:id="42"/>
    <w:p>
      <w:pPr>
        <w:spacing w:after="0"/>
        <w:ind w:left="0"/>
        <w:jc w:val="both"/>
      </w:pPr>
      <w:r>
        <w:rPr>
          <w:rFonts w:ascii="Times New Roman"/>
          <w:b w:val="false"/>
          <w:i w:val="false"/>
          <w:color w:val="000000"/>
          <w:sz w:val="28"/>
        </w:rPr>
        <w:t>
      17. Комитеттің отырысын өткізу туралы хаттарды, оның отырысының күн тәртібін және оған материалдарды жауапты департамент Комитет мүшелеріне Комитет отырысы өткізілетін күнге дейін күнтізбелік 20 күннен кешіктірмей жібереді.</w:t>
      </w:r>
    </w:p>
    <w:bookmarkEnd w:id="42"/>
    <w:p>
      <w:pPr>
        <w:spacing w:after="0"/>
        <w:ind w:left="0"/>
        <w:jc w:val="both"/>
      </w:pPr>
      <w:r>
        <w:rPr>
          <w:rFonts w:ascii="Times New Roman"/>
          <w:b w:val="false"/>
          <w:i w:val="false"/>
          <w:color w:val="000000"/>
          <w:sz w:val="28"/>
        </w:rPr>
        <w:t xml:space="preserve">
      Комитет отырысының күн тәртібіне материалдар Одақтың ресми сайтында Комитет мүшелерінің жеке кабинеттерінде орналастырылады, сондай-ақ оларды Комиссияның Комитет қызметінің бағыттары бойынша мәселелер құзыретіне жататын департаменті (бұдан әрі – жауапты департамент) Комитет мүшелеріне электрондық түрде жібереді (таратылуы шектеулі құжаттарды қоспағанда). </w:t>
      </w:r>
    </w:p>
    <w:p>
      <w:pPr>
        <w:spacing w:after="0"/>
        <w:ind w:left="0"/>
        <w:jc w:val="both"/>
      </w:pPr>
      <w:r>
        <w:rPr>
          <w:rFonts w:ascii="Times New Roman"/>
          <w:b w:val="false"/>
          <w:i w:val="false"/>
          <w:color w:val="000000"/>
          <w:sz w:val="28"/>
        </w:rPr>
        <w:t xml:space="preserve">
      Жауапты департамент Комитет мүшелеріне Комитет отырысының күн тәртібіне енгізілген қосымша мәселелер бойынша материалдарды да электрондық түрде жібереді. </w:t>
      </w:r>
    </w:p>
    <w:bookmarkStart w:name="z49" w:id="43"/>
    <w:p>
      <w:pPr>
        <w:spacing w:after="0"/>
        <w:ind w:left="0"/>
        <w:jc w:val="both"/>
      </w:pPr>
      <w:r>
        <w:rPr>
          <w:rFonts w:ascii="Times New Roman"/>
          <w:b w:val="false"/>
          <w:i w:val="false"/>
          <w:color w:val="000000"/>
          <w:sz w:val="28"/>
        </w:rPr>
        <w:t>
      18. Комитет мүшелері Комитет отырысының күн тәртібіне материалдар бойынша ұстанымдарын (оның ішінде Комитеттің хаттамалық шешімдерінің жобалары бойынша өз ұсыныстарын) Комитет төрағасына Комитет отырысы өткізілетін күнге дейін күнтізбелік 5 күннен кешіктірмей жібереді.</w:t>
      </w:r>
    </w:p>
    <w:bookmarkEnd w:id="43"/>
    <w:bookmarkStart w:name="z50" w:id="44"/>
    <w:p>
      <w:pPr>
        <w:spacing w:after="0"/>
        <w:ind w:left="0"/>
        <w:jc w:val="both"/>
      </w:pPr>
      <w:r>
        <w:rPr>
          <w:rFonts w:ascii="Times New Roman"/>
          <w:b w:val="false"/>
          <w:i w:val="false"/>
          <w:color w:val="000000"/>
          <w:sz w:val="28"/>
        </w:rPr>
        <w:t xml:space="preserve">
      19. Комитет мүшелері Комитет отырысының күн тәртібіне қосымша мәселелерді енгізу туралы ұсыныстарын Комитет отырысы өткізілетін күнге дейін күнтізбелік 15 күннен кешіктірмей ұсынуға құқылы. Көрсетілген мерзімнен кеш келіп түскен ұсыныстар Комитеттің келесі отырысының күн тәртібіне енгізіледі. </w:t>
      </w:r>
    </w:p>
    <w:bookmarkEnd w:id="44"/>
    <w:bookmarkStart w:name="z51" w:id="45"/>
    <w:p>
      <w:pPr>
        <w:spacing w:after="0"/>
        <w:ind w:left="0"/>
        <w:jc w:val="both"/>
      </w:pPr>
      <w:r>
        <w:rPr>
          <w:rFonts w:ascii="Times New Roman"/>
          <w:b w:val="false"/>
          <w:i w:val="false"/>
          <w:color w:val="000000"/>
          <w:sz w:val="28"/>
        </w:rPr>
        <w:t xml:space="preserve">
      20. Комитет отырысының күн тәртібіне қосымша мәселелерді енгізу туралы ақпаратты жауапты департамент Комитет мүшелеріне Комитет отырысы өткізілетін күнге дейін күнтізбелік 10 күннен кешіктірмей жібереді. </w:t>
      </w:r>
    </w:p>
    <w:bookmarkEnd w:id="45"/>
    <w:bookmarkStart w:name="z52" w:id="46"/>
    <w:p>
      <w:pPr>
        <w:spacing w:after="0"/>
        <w:ind w:left="0"/>
        <w:jc w:val="both"/>
      </w:pPr>
      <w:r>
        <w:rPr>
          <w:rFonts w:ascii="Times New Roman"/>
          <w:b w:val="false"/>
          <w:i w:val="false"/>
          <w:color w:val="000000"/>
          <w:sz w:val="28"/>
        </w:rPr>
        <w:t xml:space="preserve">
      21. Комитет мүшелері, егер мәселе қосымша пысықтауды қажет етеді деп пайымдаса, бұл мәселені Комитет қарауынан алып тастауды ұсына алады (тиісті негіздемені келтіре отырып). </w:t>
      </w:r>
    </w:p>
    <w:bookmarkEnd w:id="46"/>
    <w:bookmarkStart w:name="z53" w:id="47"/>
    <w:p>
      <w:pPr>
        <w:spacing w:after="0"/>
        <w:ind w:left="0"/>
        <w:jc w:val="both"/>
      </w:pPr>
      <w:r>
        <w:rPr>
          <w:rFonts w:ascii="Times New Roman"/>
          <w:b w:val="false"/>
          <w:i w:val="false"/>
          <w:color w:val="000000"/>
          <w:sz w:val="28"/>
        </w:rPr>
        <w:t>
      22. Отырыстың күн тәртібіне материалдар мыналарды қамтиды:</w:t>
      </w:r>
    </w:p>
    <w:bookmarkEnd w:id="47"/>
    <w:p>
      <w:pPr>
        <w:spacing w:after="0"/>
        <w:ind w:left="0"/>
        <w:jc w:val="both"/>
      </w:pPr>
      <w:r>
        <w:rPr>
          <w:rFonts w:ascii="Times New Roman"/>
          <w:b w:val="false"/>
          <w:i w:val="false"/>
          <w:color w:val="000000"/>
          <w:sz w:val="28"/>
        </w:rPr>
        <w:t>
      қаралатын мәселелер бойынша анықтамалар;</w:t>
      </w:r>
    </w:p>
    <w:p>
      <w:pPr>
        <w:spacing w:after="0"/>
        <w:ind w:left="0"/>
        <w:jc w:val="both"/>
      </w:pPr>
      <w:r>
        <w:rPr>
          <w:rFonts w:ascii="Times New Roman"/>
          <w:b w:val="false"/>
          <w:i w:val="false"/>
          <w:color w:val="000000"/>
          <w:sz w:val="28"/>
        </w:rPr>
        <w:t>
      қарауға ұсынылып отырған құжаттардың жобалары (қажет болғанда);</w:t>
      </w:r>
    </w:p>
    <w:p>
      <w:pPr>
        <w:spacing w:after="0"/>
        <w:ind w:left="0"/>
        <w:jc w:val="both"/>
      </w:pPr>
      <w:r>
        <w:rPr>
          <w:rFonts w:ascii="Times New Roman"/>
          <w:b w:val="false"/>
          <w:i w:val="false"/>
          <w:color w:val="000000"/>
          <w:sz w:val="28"/>
        </w:rPr>
        <w:t>
      хаттамалық шешімдердің және Комиссия үшін ұсынымдардың жобалары;</w:t>
      </w:r>
    </w:p>
    <w:p>
      <w:pPr>
        <w:spacing w:after="0"/>
        <w:ind w:left="0"/>
        <w:jc w:val="both"/>
      </w:pPr>
      <w:r>
        <w:rPr>
          <w:rFonts w:ascii="Times New Roman"/>
          <w:b w:val="false"/>
          <w:i w:val="false"/>
          <w:color w:val="000000"/>
          <w:sz w:val="28"/>
        </w:rPr>
        <w:t xml:space="preserve">
      қажетті анықтамалық және талдамалық материалдар. </w:t>
      </w:r>
    </w:p>
    <w:p>
      <w:pPr>
        <w:spacing w:after="0"/>
        <w:ind w:left="0"/>
        <w:jc w:val="both"/>
      </w:pPr>
      <w:r>
        <w:rPr>
          <w:rFonts w:ascii="Times New Roman"/>
          <w:b w:val="false"/>
          <w:i w:val="false"/>
          <w:color w:val="000000"/>
          <w:sz w:val="28"/>
        </w:rPr>
        <w:t xml:space="preserve">
      Аталған құжаттар Комитет мүшелерінің Комитет отырысының күн тәртібіне қосымша мәселелерді енгізу туралы ұсыныстарына да қоса берілуге тиіс. </w:t>
      </w:r>
    </w:p>
    <w:bookmarkStart w:name="z54" w:id="48"/>
    <w:p>
      <w:pPr>
        <w:spacing w:after="0"/>
        <w:ind w:left="0"/>
        <w:jc w:val="both"/>
      </w:pPr>
      <w:r>
        <w:rPr>
          <w:rFonts w:ascii="Times New Roman"/>
          <w:b w:val="false"/>
          <w:i w:val="false"/>
          <w:color w:val="000000"/>
          <w:sz w:val="28"/>
        </w:rPr>
        <w:t xml:space="preserve">
      23. Комитет мүшелері отырыстарға ауысу құқығынсыз жеке өзі қатысады. </w:t>
      </w:r>
    </w:p>
    <w:bookmarkEnd w:id="48"/>
    <w:p>
      <w:pPr>
        <w:spacing w:after="0"/>
        <w:ind w:left="0"/>
        <w:jc w:val="both"/>
      </w:pPr>
      <w:r>
        <w:rPr>
          <w:rFonts w:ascii="Times New Roman"/>
          <w:b w:val="false"/>
          <w:i w:val="false"/>
          <w:color w:val="000000"/>
          <w:sz w:val="28"/>
        </w:rPr>
        <w:t>
      Комитет отырысына өзінің қатысуы мүмкін болмаған жағдайда Комитет мүшесі Комитет төрағасына қаралатын мәселелер бойынша өз ұстанымын жазбаша нысанда Комитет отырысы өткізілетін күнге дейін күнтізбелік 3 күннен кешіктірмей жібереді.</w:t>
      </w:r>
    </w:p>
    <w:bookmarkStart w:name="z55" w:id="49"/>
    <w:p>
      <w:pPr>
        <w:spacing w:after="0"/>
        <w:ind w:left="0"/>
        <w:jc w:val="both"/>
      </w:pPr>
      <w:r>
        <w:rPr>
          <w:rFonts w:ascii="Times New Roman"/>
          <w:b w:val="false"/>
          <w:i w:val="false"/>
          <w:color w:val="000000"/>
          <w:sz w:val="28"/>
        </w:rPr>
        <w:t xml:space="preserve">
      24. Комитет отырысы, егер онда мүше мемлекеттердің әрқайсысынан Комитеттің  кемінде 2 мүшесінің өкілдігі қамтамасыз етілсе, заңды деп танылады. </w:t>
      </w:r>
    </w:p>
    <w:bookmarkEnd w:id="49"/>
    <w:bookmarkStart w:name="z56" w:id="50"/>
    <w:p>
      <w:pPr>
        <w:spacing w:after="0"/>
        <w:ind w:left="0"/>
        <w:jc w:val="both"/>
      </w:pPr>
      <w:r>
        <w:rPr>
          <w:rFonts w:ascii="Times New Roman"/>
          <w:b w:val="false"/>
          <w:i w:val="false"/>
          <w:color w:val="000000"/>
          <w:sz w:val="28"/>
        </w:rPr>
        <w:t xml:space="preserve">
      25. Комитет отырысының нәтижелері Комитет отырысына қатысушы Комитет мүшелерімен келісілетін және Комитет төрағасы бекітетін хаттамамен ресімделеді. </w:t>
      </w:r>
    </w:p>
    <w:bookmarkEnd w:id="50"/>
    <w:p>
      <w:pPr>
        <w:spacing w:after="0"/>
        <w:ind w:left="0"/>
        <w:jc w:val="both"/>
      </w:pPr>
      <w:r>
        <w:rPr>
          <w:rFonts w:ascii="Times New Roman"/>
          <w:b w:val="false"/>
          <w:i w:val="false"/>
          <w:color w:val="000000"/>
          <w:sz w:val="28"/>
        </w:rPr>
        <w:t xml:space="preserve">
      Егер Комитет мүшесінің Комитет қарастырып отырған мәселе бойынша айрықша пікірі болса, ол Комитет отырысының хаттамасына түсіріледі. </w:t>
      </w:r>
    </w:p>
    <w:bookmarkStart w:name="z57" w:id="51"/>
    <w:p>
      <w:pPr>
        <w:spacing w:after="0"/>
        <w:ind w:left="0"/>
        <w:jc w:val="both"/>
      </w:pPr>
      <w:r>
        <w:rPr>
          <w:rFonts w:ascii="Times New Roman"/>
          <w:b w:val="false"/>
          <w:i w:val="false"/>
          <w:color w:val="000000"/>
          <w:sz w:val="28"/>
        </w:rPr>
        <w:t xml:space="preserve">
      26. Комитет отырысы хаттамасының көшірмелерін жауапты департамент Комитет мүшелеріне оны Комитет төрағасы бекіткен күннен бастап 3 жұмыс күні ішінде жібереді. </w:t>
      </w:r>
    </w:p>
    <w:bookmarkEnd w:id="51"/>
    <w:p>
      <w:pPr>
        <w:spacing w:after="0"/>
        <w:ind w:left="0"/>
        <w:jc w:val="both"/>
      </w:pPr>
      <w:r>
        <w:rPr>
          <w:rFonts w:ascii="Times New Roman"/>
          <w:b w:val="false"/>
          <w:i w:val="false"/>
          <w:color w:val="000000"/>
          <w:sz w:val="28"/>
        </w:rPr>
        <w:t xml:space="preserve">
      Комитет отырыстарының хаттамалары жауапты департаментте сақталады. </w:t>
      </w:r>
    </w:p>
    <w:bookmarkStart w:name="z58" w:id="52"/>
    <w:p>
      <w:pPr>
        <w:spacing w:after="0"/>
        <w:ind w:left="0"/>
        <w:jc w:val="both"/>
      </w:pPr>
      <w:r>
        <w:rPr>
          <w:rFonts w:ascii="Times New Roman"/>
          <w:b w:val="false"/>
          <w:i w:val="false"/>
          <w:color w:val="000000"/>
          <w:sz w:val="28"/>
        </w:rPr>
        <w:t xml:space="preserve">
      27. Комитет мүшелері Комитет отырысында мәселелерді талқылау кезінде тең құқықтарға ие болады. </w:t>
      </w:r>
    </w:p>
    <w:bookmarkEnd w:id="52"/>
    <w:p>
      <w:pPr>
        <w:spacing w:after="0"/>
        <w:ind w:left="0"/>
        <w:jc w:val="both"/>
      </w:pPr>
      <w:r>
        <w:rPr>
          <w:rFonts w:ascii="Times New Roman"/>
          <w:b w:val="false"/>
          <w:i w:val="false"/>
          <w:color w:val="000000"/>
          <w:sz w:val="28"/>
        </w:rPr>
        <w:t xml:space="preserve">
      Комитет мүшелерінің Комитет отырыстарында өздері ұсынған ұсыныстары мүше мемлекеттердің түпкілікті ұстанымы ретінде қарастырылмайды. </w:t>
      </w:r>
    </w:p>
    <w:bookmarkStart w:name="z59" w:id="53"/>
    <w:p>
      <w:pPr>
        <w:spacing w:after="0"/>
        <w:ind w:left="0"/>
        <w:jc w:val="both"/>
      </w:pPr>
      <w:r>
        <w:rPr>
          <w:rFonts w:ascii="Times New Roman"/>
          <w:b w:val="false"/>
          <w:i w:val="false"/>
          <w:color w:val="000000"/>
          <w:sz w:val="28"/>
        </w:rPr>
        <w:t xml:space="preserve">
      28. Комитеттің шешімдері ұсынымдық сипатта болады. </w:t>
      </w:r>
    </w:p>
    <w:bookmarkEnd w:id="53"/>
    <w:bookmarkStart w:name="z60" w:id="54"/>
    <w:p>
      <w:pPr>
        <w:spacing w:after="0"/>
        <w:ind w:left="0"/>
        <w:jc w:val="both"/>
      </w:pPr>
      <w:r>
        <w:rPr>
          <w:rFonts w:ascii="Times New Roman"/>
          <w:b w:val="false"/>
          <w:i w:val="false"/>
          <w:color w:val="000000"/>
          <w:sz w:val="28"/>
        </w:rPr>
        <w:t>
      29. Комитет отырыстары, әдетте, Комиссияның үй-жайларында өткізіледі.</w:t>
      </w:r>
    </w:p>
    <w:bookmarkEnd w:id="54"/>
    <w:bookmarkStart w:name="z61" w:id="55"/>
    <w:p>
      <w:pPr>
        <w:spacing w:after="0"/>
        <w:ind w:left="0"/>
        <w:jc w:val="both"/>
      </w:pPr>
      <w:r>
        <w:rPr>
          <w:rFonts w:ascii="Times New Roman"/>
          <w:b w:val="false"/>
          <w:i w:val="false"/>
          <w:color w:val="000000"/>
          <w:sz w:val="28"/>
        </w:rPr>
        <w:t>
      30. Комитет отырыстары бейнеконференция режимінде өткізілуі мүмкін. Мұндай жағдайда мүше мемлекеттерде бейнебайланыс жүзеге асырылатын алаңдар туралы ақпарат жауапты департаменттің қызметкерлеріне Комитет отырысы өткізілетін күнге дейін 24 сағаттан кешіктірілмей жіберіледі.</w:t>
      </w:r>
    </w:p>
    <w:bookmarkEnd w:id="55"/>
    <w:bookmarkStart w:name="z62" w:id="56"/>
    <w:p>
      <w:pPr>
        <w:spacing w:after="0"/>
        <w:ind w:left="0"/>
        <w:jc w:val="both"/>
      </w:pPr>
      <w:r>
        <w:rPr>
          <w:rFonts w:ascii="Times New Roman"/>
          <w:b w:val="false"/>
          <w:i w:val="false"/>
          <w:color w:val="000000"/>
          <w:sz w:val="28"/>
        </w:rPr>
        <w:t>
      31. Комитет төрағасының Комитет мүшелері немесе мүше мемлекеттердің мемлекеттік билік органдары ұсыныстарының негізінде қабылдайтын шешімі бойынша Комитет отырысы мүше мемлекеттің аумағында өткізілуі мүмкін. Бұл жағдайда қабылдаушы мүше мемлекеттің мемлекеттік билік органы Комитет отырысын ұйымдастыруға және өткізуге жәрдем көрсетеді.</w:t>
      </w:r>
    </w:p>
    <w:bookmarkEnd w:id="56"/>
    <w:bookmarkStart w:name="z63" w:id="57"/>
    <w:p>
      <w:pPr>
        <w:spacing w:after="0"/>
        <w:ind w:left="0"/>
        <w:jc w:val="both"/>
      </w:pPr>
      <w:r>
        <w:rPr>
          <w:rFonts w:ascii="Times New Roman"/>
          <w:b w:val="false"/>
          <w:i w:val="false"/>
          <w:color w:val="000000"/>
          <w:sz w:val="28"/>
        </w:rPr>
        <w:t xml:space="preserve">
      32. Комитеттің қызметін ұйымдастыру-техникалық қамтамасыз етуді Комиссияның жауапты департаменті жүзеге асырады. </w:t>
      </w:r>
    </w:p>
    <w:bookmarkEnd w:id="57"/>
    <w:bookmarkStart w:name="z64" w:id="58"/>
    <w:p>
      <w:pPr>
        <w:spacing w:after="0"/>
        <w:ind w:left="0"/>
        <w:jc w:val="both"/>
      </w:pPr>
      <w:r>
        <w:rPr>
          <w:rFonts w:ascii="Times New Roman"/>
          <w:b w:val="false"/>
          <w:i w:val="false"/>
          <w:color w:val="000000"/>
          <w:sz w:val="28"/>
        </w:rPr>
        <w:t xml:space="preserve">
      33. Мүше мемлекеттердің мемлекеттік билік органдарының уәкілетті өкілдерінің Комитет қызметіне қатысуымен байланысты шығыстарды оларды жіберуші мүше мемлекеттер көтереді. </w:t>
      </w:r>
    </w:p>
    <w:bookmarkEnd w:id="58"/>
    <w:p>
      <w:pPr>
        <w:spacing w:after="0"/>
        <w:ind w:left="0"/>
        <w:jc w:val="both"/>
      </w:pPr>
      <w:r>
        <w:rPr>
          <w:rFonts w:ascii="Times New Roman"/>
          <w:b w:val="false"/>
          <w:i w:val="false"/>
          <w:color w:val="000000"/>
          <w:sz w:val="28"/>
        </w:rPr>
        <w:t xml:space="preserve">
      Бизнес-қоғамдастықтар, ғылыми және қоғамдық ұйымдар өкілдерінің, тәуелсіз сарапшылардың Комитет қызметіне қатысуымен байланысты шығыстарды аталған тұлғалардың өздері көтереді. </w:t>
      </w:r>
    </w:p>
    <w:p>
      <w:pPr>
        <w:spacing w:after="0"/>
        <w:ind w:left="0"/>
        <w:jc w:val="both"/>
      </w:pPr>
      <w:r>
        <w:rPr>
          <w:rFonts w:ascii="Times New Roman"/>
          <w:b w:val="false"/>
          <w:i w:val="false"/>
          <w:color w:val="000000"/>
          <w:sz w:val="28"/>
        </w:rPr>
        <w:t xml:space="preserve">
      Комиссия Алқасы мүшесінің, Комиссияның лауазымды адамдары мен қызметкерлерінің Комитет қызметіне қатысуымен байланысты шығыстарды Комиссия көтереді. </w:t>
      </w:r>
    </w:p>
    <w:bookmarkStart w:name="z65" w:id="59"/>
    <w:p>
      <w:pPr>
        <w:spacing w:after="0"/>
        <w:ind w:left="0"/>
        <w:jc w:val="both"/>
      </w:pPr>
      <w:r>
        <w:rPr>
          <w:rFonts w:ascii="Times New Roman"/>
          <w:b w:val="false"/>
          <w:i w:val="false"/>
          <w:color w:val="000000"/>
          <w:sz w:val="28"/>
        </w:rPr>
        <w:t xml:space="preserve">
      34. Комиссия Алқасының шешімі Комитет қызметін тоқтатуға негіз болып табылады. </w:t>
      </w:r>
    </w:p>
    <w:bookmarkEnd w:id="59"/>
    <w:p>
      <w:pPr>
        <w:spacing w:after="0"/>
        <w:ind w:left="0"/>
        <w:jc w:val="both"/>
      </w:pPr>
      <w:r>
        <w:rPr>
          <w:rFonts w:ascii="Times New Roman"/>
          <w:b w:val="false"/>
          <w:i w:val="false"/>
          <w:color w:val="000000"/>
          <w:sz w:val="28"/>
        </w:rPr>
        <w:t>
      Комитеттің шешімі Комитет құрған кіші комитеттердің және жұмыс топтарының қызметін тоқтатуға негіз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