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54507" w14:textId="e2545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Ұшақты Еуразиялық экономикалық одақтың сыртқы экономикалық қызметінің Бірыңғай тауар номенклатурасына сәйкес сыныптау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2018 жылғы 24 шілдедегі № 120 шешімі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Еуразиялық экономикалық одақтың Кеден кодексінің 22-бабы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абзацына сәйкес Еуразиялық экономикалық комиссия Алқасы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Өндірушінің 50-ден аспайтын жолаушыларды тасымалдауға арналған, жабдықталмаған бос аппаратының массасы 2 000 кг жоғары, бірақ 15 000 кг-нан аспайтын, салонында бірнеше жолаушылар креслосының орнына аэропорттардың жердегі құрылғыларын ұшып жүріп тексеруге және әуе трассаларын аралап ұшуға арналған арнайы жабдық орнатылған ұшақ Сыртқы экономикалық қызметтің тауар номенклатурасына Түсіндірмелердің 1 және 6-негізгі қағидаларына сәйкес Еуразиялық экономикалық одақтың сыртқы экономикалық қызметінің Бірыңғай тауар номенклатурасының 8802 30 000 2 кіші қосалқы позициясында сыныпталады.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 күнінен бастап күнтізбелік 30 күн өткен соң күшіне енеді.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Саркисян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