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0af4" w14:textId="6890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31 шілдедегі № 124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алдын ала ақпаратты ұйымдастыру бөлігінде Еуразиялық экономикалық одаққа мүше мемлекеттердің  кеден органдары ақпараттық жүйелерін пысықтау қажеттігіне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10 сәуірдегі №51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Алқасының 2018 жылғы 10 сәуірдегі №52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 2019 жылғы 1 шілдеден бастап күшіне енеді.".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2018 жылғы 17 сәуірдегі №56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Алқасының 2018 жылғы 17 сәуірдегі №57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Алқасының 2018 жылғы 24 сәуірдегі №62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 2019 жылғы 1 шілдеден бастап күшіне енеді.".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