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b01d" w14:textId="c42b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21 тамыздағы № 136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21 тамыздағы</w:t>
            </w:r>
            <w:r>
              <w:br/>
            </w:r>
            <w:r>
              <w:rPr>
                <w:rFonts w:ascii="Times New Roman"/>
                <w:b w:val="false"/>
                <w:i w:val="false"/>
                <w:color w:val="000000"/>
                <w:sz w:val="20"/>
              </w:rPr>
              <w:t>№ 135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w:t>
      </w:r>
    </w:p>
    <w:bookmarkEnd w:id="2"/>
    <w:bookmarkStart w:name="z6" w:id="3"/>
    <w:p>
      <w:pPr>
        <w:spacing w:after="0"/>
        <w:ind w:left="0"/>
        <w:jc w:val="left"/>
      </w:pPr>
      <w:r>
        <w:rPr>
          <w:rFonts w:ascii="Times New Roman"/>
          <w:b/>
          <w:i w:val="false"/>
          <w:color w:val="000000"/>
        </w:rPr>
        <w:t xml:space="preserve"> І. Жалпы ережелер</w:t>
      </w:r>
    </w:p>
    <w:bookmarkEnd w:id="3"/>
    <w:bookmarkStart w:name="z7" w:id="4"/>
    <w:p>
      <w:pPr>
        <w:spacing w:after="0"/>
        <w:ind w:left="0"/>
        <w:jc w:val="both"/>
      </w:pPr>
      <w:r>
        <w:rPr>
          <w:rFonts w:ascii="Times New Roman"/>
          <w:b w:val="false"/>
          <w:i w:val="false"/>
          <w:color w:val="000000"/>
          <w:sz w:val="28"/>
        </w:rPr>
        <w:t>
      1. Осы Қағида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асыруға қойылатын талаптарды, сондай-ақ жалпы процесті іске асыру мен оның міндеттерін, жалпы процеске қатысушылардың оны іске асыру кезінде жүзеге асыратын функцияларын, пайдаланылатын және қалыптастырылатын ақпараттық ресурстарды, ақапараттық өзара іс-қимылдың ерекшеліктерін және оны іске асыруға арналған іс-шаралардың тізбесін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Жалпы процесті іске асыру Еуразиялық экономикалық комиссия Алқасының 2015 жылғы 14 сәуірдегі № 29 </w:t>
      </w:r>
      <w:r>
        <w:rPr>
          <w:rFonts w:ascii="Times New Roman"/>
          <w:b w:val="false"/>
          <w:i w:val="false"/>
          <w:color w:val="000000"/>
          <w:sz w:val="28"/>
        </w:rPr>
        <w:t>шешімімен</w:t>
      </w:r>
      <w:r>
        <w:rPr>
          <w:rFonts w:ascii="Times New Roman"/>
          <w:b w:val="false"/>
          <w:i w:val="false"/>
          <w:color w:val="000000"/>
          <w:sz w:val="28"/>
        </w:rPr>
        <w:t xml:space="preserve"> бекітілген Еуазиялық экономикалық одақ шеңберіндегі жалпы процестер тізбесінің 1-тармағында (бұдан әрі – жалпы процестер тізбесі) көзделген.</w:t>
      </w:r>
    </w:p>
    <w:p>
      <w:pPr>
        <w:spacing w:after="0"/>
        <w:ind w:left="0"/>
        <w:jc w:val="both"/>
      </w:pPr>
      <w:r>
        <w:rPr>
          <w:rFonts w:ascii="Times New Roman"/>
          <w:b w:val="false"/>
          <w:i w:val="false"/>
          <w:color w:val="000000"/>
          <w:sz w:val="28"/>
        </w:rPr>
        <w:t>
      Ақпараттық өзара іс-қимыл жалпы процестер тізбесінде көрсетілген салаларда жалпы процесс шеңберінде іске асырылады.</w:t>
      </w:r>
    </w:p>
    <w:p>
      <w:pPr>
        <w:spacing w:after="0"/>
        <w:ind w:left="0"/>
        <w:jc w:val="both"/>
      </w:pPr>
      <w:r>
        <w:rPr>
          <w:rFonts w:ascii="Times New Roman"/>
          <w:b w:val="false"/>
          <w:i w:val="false"/>
          <w:color w:val="000000"/>
          <w:sz w:val="28"/>
        </w:rPr>
        <w:t>
      Осы Қағидалар жалпы процесті іске асыруды ұйымдық-техникалық жағынан қамтамасыз ету жөніндегі жұмыстарды технологиялық жобалауды және жоспарлауды орындау үшін негіз болып табылады.</w:t>
      </w:r>
    </w:p>
    <w:bookmarkStart w:name="z9" w:id="5"/>
    <w:p>
      <w:pPr>
        <w:spacing w:after="0"/>
        <w:ind w:left="0"/>
        <w:jc w:val="both"/>
      </w:pPr>
      <w:r>
        <w:rPr>
          <w:rFonts w:ascii="Times New Roman"/>
          <w:b w:val="false"/>
          <w:i w:val="false"/>
          <w:color w:val="000000"/>
          <w:sz w:val="28"/>
        </w:rPr>
        <w:t>
      3. Осы Қағиданың мақсаттары үшін мынадай ұғымдар пайдаланылады, олар мыналарды білдіреді:</w:t>
      </w:r>
    </w:p>
    <w:bookmarkEnd w:id="5"/>
    <w:p>
      <w:pPr>
        <w:spacing w:after="0"/>
        <w:ind w:left="0"/>
        <w:jc w:val="both"/>
      </w:pPr>
      <w:r>
        <w:rPr>
          <w:rFonts w:ascii="Times New Roman"/>
          <w:b w:val="false"/>
          <w:i w:val="false"/>
          <w:color w:val="000000"/>
          <w:sz w:val="28"/>
        </w:rPr>
        <w:t>
      "құжаттар" -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w:t>
      </w:r>
    </w:p>
    <w:p>
      <w:pPr>
        <w:spacing w:after="0"/>
        <w:ind w:left="0"/>
        <w:jc w:val="both"/>
      </w:pPr>
      <w:r>
        <w:rPr>
          <w:rFonts w:ascii="Times New Roman"/>
          <w:b w:val="false"/>
          <w:i w:val="false"/>
          <w:color w:val="000000"/>
          <w:sz w:val="28"/>
        </w:rPr>
        <w:t>
      "мүдделі орган" - Еуразиялық экономикалық одақтың құқығына сәйкес  жалпы процесс аясында ақпараттық өзара іс-қимылды жүзеге асыру кезінде  электрондық құжаттар, және (немесе) құжаттар туралы мәліметтер және (немесе) құжаттардан мәліметтер алынуы мүмкін орган ретінде белгіленген  Еуразиялық экономикалық одақтың мемлекеттік органы;</w:t>
      </w:r>
    </w:p>
    <w:p>
      <w:pPr>
        <w:spacing w:after="0"/>
        <w:ind w:left="0"/>
        <w:jc w:val="both"/>
      </w:pPr>
      <w:r>
        <w:rPr>
          <w:rFonts w:ascii="Times New Roman"/>
          <w:b w:val="false"/>
          <w:i w:val="false"/>
          <w:color w:val="000000"/>
          <w:sz w:val="28"/>
        </w:rPr>
        <w:t>
      "ұлттық ақпараттық ресурс" - электрондық құжаттарды, және (немесе) құжаттар туралы мәліметтерді қамтитын, және Еуразиялық экономикалық одақтың ақпараттық жүйесімен интеграцияланған ұлттық сегментінде орналастырылған не Еуразиялық экономикалық одаққа мүше мемлекеттердің уәкілетті органының ақпараттық жүйесінің шеңберіндегі ақпараттық ресурс;</w:t>
      </w:r>
    </w:p>
    <w:p>
      <w:pPr>
        <w:spacing w:after="0"/>
        <w:ind w:left="0"/>
        <w:jc w:val="both"/>
      </w:pPr>
      <w:r>
        <w:rPr>
          <w:rFonts w:ascii="Times New Roman"/>
          <w:b w:val="false"/>
          <w:i w:val="false"/>
          <w:color w:val="000000"/>
          <w:sz w:val="28"/>
        </w:rPr>
        <w:t>
      "жалпы ақпараттық ресурс" - Еуразиялық экономикалық комиссияның  Еуразиялық экономикалық одаққа мүше мемлекеттердің  және Еуразиялық экономикалық комиссияның ақпараттық өзара іс-қимылы негізінде қалыптастырылатын, электрондық құжаттарды, және (немесе) құжаттар туралы мәліметтерді қамтитын, және Еуразиялық экономикалық одақтың  ақпараттық жүйесімен интеграцияланған ұлттық сегментінде орналастырылған ақпараттық ресурс;</w:t>
      </w:r>
    </w:p>
    <w:p>
      <w:pPr>
        <w:spacing w:after="0"/>
        <w:ind w:left="0"/>
        <w:jc w:val="both"/>
      </w:pPr>
      <w:r>
        <w:rPr>
          <w:rFonts w:ascii="Times New Roman"/>
          <w:b w:val="false"/>
          <w:i w:val="false"/>
          <w:color w:val="000000"/>
          <w:sz w:val="28"/>
        </w:rPr>
        <w:t>
      "ақпарат көздерінің жалпы тізбесі" - Еуразиялық экономикалық комиссияның ұлттық ақпараттық ресурстар және жалпы ақпараттық ресурстар туралы ақпаратты қамтитын  ақпараттық ресурсы:</w:t>
      </w:r>
    </w:p>
    <w:p>
      <w:pPr>
        <w:spacing w:after="0"/>
        <w:ind w:left="0"/>
        <w:jc w:val="both"/>
      </w:pPr>
      <w:r>
        <w:rPr>
          <w:rFonts w:ascii="Times New Roman"/>
          <w:b w:val="false"/>
          <w:i w:val="false"/>
          <w:color w:val="000000"/>
          <w:sz w:val="28"/>
        </w:rPr>
        <w:t>
      "уәкілетті орган" - Еуразиялық экономикалық одаққа мүше мемлекеттердің осы мемлекеттің заңнамасына сәйкес ұлттық ақпараттық ресурсты қалыптастыруды және (немесе) жүргізуді қамтамасыз ететін  мемлекеттік органы (ұйымы).</w:t>
      </w:r>
    </w:p>
    <w:p>
      <w:pPr>
        <w:spacing w:after="0"/>
        <w:ind w:left="0"/>
        <w:jc w:val="both"/>
      </w:pPr>
      <w:r>
        <w:rPr>
          <w:rFonts w:ascii="Times New Roman"/>
          <w:b w:val="false"/>
          <w:i w:val="false"/>
          <w:color w:val="000000"/>
          <w:sz w:val="28"/>
        </w:rPr>
        <w:t xml:space="preserve">
      Осы Қағидаларда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Еуразиялық экономикалық одақтың Кеден </w:t>
      </w:r>
      <w:r>
        <w:rPr>
          <w:rFonts w:ascii="Times New Roman"/>
          <w:b w:val="false"/>
          <w:i w:val="false"/>
          <w:color w:val="000000"/>
          <w:sz w:val="28"/>
        </w:rPr>
        <w:t>кодексінде</w:t>
      </w:r>
      <w:r>
        <w:rPr>
          <w:rFonts w:ascii="Times New Roman"/>
          <w:b w:val="false"/>
          <w:i w:val="false"/>
          <w:color w:val="000000"/>
          <w:sz w:val="28"/>
        </w:rPr>
        <w:t xml:space="preserve"> және Еуразиялық экономикалық одақ (бұдан әрі - Одақ) органдарының Одақтың интеграциялық ақпараттық жүйесін құру және дамыту (бұдан әрі – интерграциялық жүйе) мәселелері жөніндегі актілерінде айқындалған мағыналарында қолданылады.</w:t>
      </w:r>
    </w:p>
    <w:bookmarkStart w:name="z10" w:id="6"/>
    <w:p>
      <w:pPr>
        <w:spacing w:after="0"/>
        <w:ind w:left="0"/>
        <w:jc w:val="left"/>
      </w:pPr>
      <w:r>
        <w:rPr>
          <w:rFonts w:ascii="Times New Roman"/>
          <w:b/>
          <w:i w:val="false"/>
          <w:color w:val="000000"/>
        </w:rPr>
        <w:t xml:space="preserve"> ІІ. Мақсаттары мен міндеттері</w:t>
      </w:r>
    </w:p>
    <w:bookmarkEnd w:id="6"/>
    <w:bookmarkStart w:name="z11" w:id="7"/>
    <w:p>
      <w:pPr>
        <w:spacing w:after="0"/>
        <w:ind w:left="0"/>
        <w:jc w:val="both"/>
      </w:pPr>
      <w:r>
        <w:rPr>
          <w:rFonts w:ascii="Times New Roman"/>
          <w:b w:val="false"/>
          <w:i w:val="false"/>
          <w:color w:val="000000"/>
          <w:sz w:val="28"/>
        </w:rPr>
        <w:t>
      4. Жалпы процестің мақсаттары мыналар болып табылады:</w:t>
      </w:r>
    </w:p>
    <w:bookmarkEnd w:id="7"/>
    <w:bookmarkStart w:name="z12" w:id="8"/>
    <w:p>
      <w:pPr>
        <w:spacing w:after="0"/>
        <w:ind w:left="0"/>
        <w:jc w:val="both"/>
      </w:pPr>
      <w:r>
        <w:rPr>
          <w:rFonts w:ascii="Times New Roman"/>
          <w:b w:val="false"/>
          <w:i w:val="false"/>
          <w:color w:val="000000"/>
          <w:sz w:val="28"/>
        </w:rPr>
        <w:t>
      а) уәкілетті және мүдделі органдардың өзара іс -қимылы рәсімдерінің тиімділігін ақпараттық өзара іс-қимылды жүзеге асыру арқылы жеңілдету және арттыру;</w:t>
      </w:r>
    </w:p>
    <w:bookmarkEnd w:id="8"/>
    <w:bookmarkStart w:name="z13" w:id="9"/>
    <w:p>
      <w:pPr>
        <w:spacing w:after="0"/>
        <w:ind w:left="0"/>
        <w:jc w:val="both"/>
      </w:pPr>
      <w:r>
        <w:rPr>
          <w:rFonts w:ascii="Times New Roman"/>
          <w:b w:val="false"/>
          <w:i w:val="false"/>
          <w:color w:val="000000"/>
          <w:sz w:val="28"/>
        </w:rPr>
        <w:t>
      б) Одаққа мүше бір мемлекеттің мүдделі органдарының сыртқы және ішкі сауданы реттеу кезінде екінші бір мүше мемлекеттің уәкілетті органдары ресімдейтін ұлттық ақпараттық ресурстардан және (немесе) жалпы ақпараттық ресурстардан электрондық құжаттарды, және (немесе) құжаттар туралы мәліметтерді және (немесе) құжаттардан мәліметтерді, соның ішінде тыйым салулар мен шектеулердің сақталуын растау мақсатында кедендік операцияларды жүргізген кезде ұсынатын құжаттарды жалпы процестің технологиялық құжаттарында белгіленген мерзімдерде алуы.</w:t>
      </w:r>
    </w:p>
    <w:bookmarkEnd w:id="9"/>
    <w:bookmarkStart w:name="z14" w:id="10"/>
    <w:p>
      <w:pPr>
        <w:spacing w:after="0"/>
        <w:ind w:left="0"/>
        <w:jc w:val="both"/>
      </w:pPr>
      <w:r>
        <w:rPr>
          <w:rFonts w:ascii="Times New Roman"/>
          <w:b w:val="false"/>
          <w:i w:val="false"/>
          <w:color w:val="000000"/>
          <w:sz w:val="28"/>
        </w:rPr>
        <w:t>
      5. Жалпы процесті іске асырған кезде мынадай міндеттерді шешу қажет:</w:t>
      </w:r>
    </w:p>
    <w:bookmarkEnd w:id="10"/>
    <w:bookmarkStart w:name="z15" w:id="11"/>
    <w:p>
      <w:pPr>
        <w:spacing w:after="0"/>
        <w:ind w:left="0"/>
        <w:jc w:val="both"/>
      </w:pPr>
      <w:r>
        <w:rPr>
          <w:rFonts w:ascii="Times New Roman"/>
          <w:b w:val="false"/>
          <w:i w:val="false"/>
          <w:color w:val="000000"/>
          <w:sz w:val="28"/>
        </w:rPr>
        <w:t>
      а) Еуразиялық экономикалық комиссияның (бұдан әрі - Комиссия) ақпарат көздерінің жалпы тізбесін қалыптастыруы және жүргізуі;</w:t>
      </w:r>
    </w:p>
    <w:bookmarkEnd w:id="11"/>
    <w:bookmarkStart w:name="z16" w:id="12"/>
    <w:p>
      <w:pPr>
        <w:spacing w:after="0"/>
        <w:ind w:left="0"/>
        <w:jc w:val="both"/>
      </w:pPr>
      <w:r>
        <w:rPr>
          <w:rFonts w:ascii="Times New Roman"/>
          <w:b w:val="false"/>
          <w:i w:val="false"/>
          <w:color w:val="000000"/>
          <w:sz w:val="28"/>
        </w:rPr>
        <w:t>
      б) Одаққа мүше бір мемлекеттің мүдделі органдарының сұрау салулары бойынша екінші бір мүше мемлекеттің уәкілетті органдары сыртқы және ішкі сауданы реттеу кезінде ресімдейтін электрондық құжаттарды, және (немесе) құжаттар туралы мәліметтерді және (немесе) құжаттардан мәліметтерді, соның ішінде тыйым салулар мен шектеулердің сақталуын растау мақсатында кедендік операцияларды жүргізген кезде ұсынатын, және ұлттық және жалпы ресурстарда сақталатын құжаттарды жалпы процестің технологиялық құжаттарында белгіленген мерзімдерде ұсынуы;</w:t>
      </w:r>
    </w:p>
    <w:bookmarkEnd w:id="12"/>
    <w:bookmarkStart w:name="z17" w:id="13"/>
    <w:p>
      <w:pPr>
        <w:spacing w:after="0"/>
        <w:ind w:left="0"/>
        <w:jc w:val="both"/>
      </w:pPr>
      <w:r>
        <w:rPr>
          <w:rFonts w:ascii="Times New Roman"/>
          <w:b w:val="false"/>
          <w:i w:val="false"/>
          <w:color w:val="000000"/>
          <w:sz w:val="28"/>
        </w:rPr>
        <w:t>
      в) электрондық құжаттарды, және (немесе) құжаттар туралы мәліметтерді және (немесе) құжаттардан мәліметтерді беру үшін Одақтың Комиссия бекітетін және электрондық құжаттар мен мәліметтердің бірыңғай тізіліміне енгізілген электрондық құжаттардың біріздендірілген құрылымын әзірлеу және қолдану;</w:t>
      </w:r>
    </w:p>
    <w:bookmarkEnd w:id="13"/>
    <w:bookmarkStart w:name="z18" w:id="14"/>
    <w:p>
      <w:pPr>
        <w:spacing w:after="0"/>
        <w:ind w:left="0"/>
        <w:jc w:val="both"/>
      </w:pPr>
      <w:r>
        <w:rPr>
          <w:rFonts w:ascii="Times New Roman"/>
          <w:b w:val="false"/>
          <w:i w:val="false"/>
          <w:color w:val="000000"/>
          <w:sz w:val="28"/>
        </w:rPr>
        <w:t>
      г) Одақтың нормативтік-анықтамалық ақпаратының бірыңғай жүйесіне енгізілетін, уәкілетті органдарды сыныптау және кодпен белгілеу үшін қажет болатын  анықтамалықтар мен сыныптауыштарды әзірлеу (қажет болғанда), енгізу және қолдану.</w:t>
      </w:r>
    </w:p>
    <w:bookmarkEnd w:id="14"/>
    <w:bookmarkStart w:name="z19" w:id="15"/>
    <w:p>
      <w:pPr>
        <w:spacing w:after="0"/>
        <w:ind w:left="0"/>
        <w:jc w:val="both"/>
      </w:pPr>
      <w:r>
        <w:rPr>
          <w:rFonts w:ascii="Times New Roman"/>
          <w:b w:val="false"/>
          <w:i w:val="false"/>
          <w:color w:val="000000"/>
          <w:sz w:val="28"/>
        </w:rPr>
        <w:t>
      6. Осы Қағидалардың 5-тармағында көрсетілген шешім мәліметтерді және (немесе) олардан алынған мәліметтерді Одақтың құқығына сәйкес мүдделі органдар ұлттық және (немесе) жалпы ақпараттық ресурстардан  алуы мүмкін құжаттар түрін, енгізілетін ақпараттық ресурстар және жалпы процестерге қатысушылар құрамы ескеріле отырып өзгерту кезең-кезеңімен іске асырылуға тиіс.</w:t>
      </w:r>
    </w:p>
    <w:bookmarkEnd w:id="15"/>
    <w:bookmarkStart w:name="z20" w:id="16"/>
    <w:p>
      <w:pPr>
        <w:spacing w:after="0"/>
        <w:ind w:left="0"/>
        <w:jc w:val="both"/>
      </w:pPr>
      <w:r>
        <w:rPr>
          <w:rFonts w:ascii="Times New Roman"/>
          <w:b w:val="false"/>
          <w:i w:val="false"/>
          <w:color w:val="000000"/>
          <w:sz w:val="28"/>
        </w:rPr>
        <w:t>
      7. Жалпы процестерді мүдделі органдардың ұлттық және (немесе) жалпы ақпараттық ресурстарға сұрау салуларын өңдеу бойынша қалыптастырылатын ақпарат негізінде жалпы процесті іске асыру аясында мүдделі органдардың жалпы процесс шеңберінде ұлттық және (немесе) жалпы ақпараттық ресурстардан мәліметтер алуына мониторинг жүргізумен байланысты міндеттерді шешу мүмкіндігі қосымша қамтамасыз етілетін болады.</w:t>
      </w:r>
    </w:p>
    <w:bookmarkEnd w:id="16"/>
    <w:bookmarkStart w:name="z21" w:id="17"/>
    <w:p>
      <w:pPr>
        <w:spacing w:after="0"/>
        <w:ind w:left="0"/>
        <w:jc w:val="left"/>
      </w:pPr>
      <w:r>
        <w:rPr>
          <w:rFonts w:ascii="Times New Roman"/>
          <w:b/>
          <w:i w:val="false"/>
          <w:color w:val="000000"/>
        </w:rPr>
        <w:t xml:space="preserve"> ІІІ. Жалпы процеске қатысушылар</w:t>
      </w:r>
    </w:p>
    <w:bookmarkEnd w:id="17"/>
    <w:p>
      <w:pPr>
        <w:spacing w:after="0"/>
        <w:ind w:left="0"/>
        <w:jc w:val="left"/>
      </w:pPr>
    </w:p>
    <w:p>
      <w:pPr>
        <w:spacing w:after="0"/>
        <w:ind w:left="0"/>
        <w:jc w:val="both"/>
      </w:pPr>
      <w:r>
        <w:rPr>
          <w:rFonts w:ascii="Times New Roman"/>
          <w:b w:val="false"/>
          <w:i w:val="false"/>
          <w:color w:val="000000"/>
          <w:sz w:val="28"/>
        </w:rPr>
        <w:t>
      8. Жалпы процеске қатысушылар мыналар болып табылады:</w:t>
      </w:r>
    </w:p>
    <w:bookmarkStart w:name="z23" w:id="18"/>
    <w:p>
      <w:pPr>
        <w:spacing w:after="0"/>
        <w:ind w:left="0"/>
        <w:jc w:val="both"/>
      </w:pPr>
      <w:r>
        <w:rPr>
          <w:rFonts w:ascii="Times New Roman"/>
          <w:b w:val="false"/>
          <w:i w:val="false"/>
          <w:color w:val="000000"/>
          <w:sz w:val="28"/>
        </w:rPr>
        <w:t>
      а) уәкілетті органдар;</w:t>
      </w:r>
    </w:p>
    <w:bookmarkEnd w:id="18"/>
    <w:bookmarkStart w:name="z24" w:id="19"/>
    <w:p>
      <w:pPr>
        <w:spacing w:after="0"/>
        <w:ind w:left="0"/>
        <w:jc w:val="both"/>
      </w:pPr>
      <w:r>
        <w:rPr>
          <w:rFonts w:ascii="Times New Roman"/>
          <w:b w:val="false"/>
          <w:i w:val="false"/>
          <w:color w:val="000000"/>
          <w:sz w:val="28"/>
        </w:rPr>
        <w:t>
      б) мүдделі органдар;</w:t>
      </w:r>
    </w:p>
    <w:bookmarkEnd w:id="19"/>
    <w:bookmarkStart w:name="z25" w:id="20"/>
    <w:p>
      <w:pPr>
        <w:spacing w:after="0"/>
        <w:ind w:left="0"/>
        <w:jc w:val="both"/>
      </w:pPr>
      <w:r>
        <w:rPr>
          <w:rFonts w:ascii="Times New Roman"/>
          <w:b w:val="false"/>
          <w:i w:val="false"/>
          <w:color w:val="000000"/>
          <w:sz w:val="28"/>
        </w:rPr>
        <w:t>
      в) Комиссия.</w:t>
      </w:r>
    </w:p>
    <w:bookmarkEnd w:id="20"/>
    <w:bookmarkStart w:name="z26" w:id="21"/>
    <w:p>
      <w:pPr>
        <w:spacing w:after="0"/>
        <w:ind w:left="0"/>
        <w:jc w:val="both"/>
      </w:pPr>
      <w:r>
        <w:rPr>
          <w:rFonts w:ascii="Times New Roman"/>
          <w:b w:val="false"/>
          <w:i w:val="false"/>
          <w:color w:val="000000"/>
          <w:sz w:val="28"/>
        </w:rPr>
        <w:t>
      9. Уәкілетті органдар  ұлттық ақпараттық ресурстарды қалыптастыруды және жүргізуді қамтамасыз етеді.</w:t>
      </w:r>
    </w:p>
    <w:bookmarkEnd w:id="21"/>
    <w:bookmarkStart w:name="z27" w:id="22"/>
    <w:p>
      <w:pPr>
        <w:spacing w:after="0"/>
        <w:ind w:left="0"/>
        <w:jc w:val="both"/>
      </w:pPr>
      <w:r>
        <w:rPr>
          <w:rFonts w:ascii="Times New Roman"/>
          <w:b w:val="false"/>
          <w:i w:val="false"/>
          <w:color w:val="000000"/>
          <w:sz w:val="28"/>
        </w:rPr>
        <w:t>
      10. Одаққа мүше бір мемлекеттің  уәкілетті органдары екінші бір мүше мүше мемлекеттің мүдделі органдарының  сұрау салуына жауап ретінде ұлттық ақпараттық ресурстан электрондық құжаттарды, және (немесе) құжаттар туралы мәліметтерді және (немесе) құжаттардан мәліметтерді не  олардың ұлттық ақпараттық ресурстарда жоқ екені туралы ақпаратты ұсынады.</w:t>
      </w:r>
    </w:p>
    <w:bookmarkEnd w:id="22"/>
    <w:bookmarkStart w:name="z28" w:id="23"/>
    <w:p>
      <w:pPr>
        <w:spacing w:after="0"/>
        <w:ind w:left="0"/>
        <w:jc w:val="both"/>
      </w:pPr>
      <w:r>
        <w:rPr>
          <w:rFonts w:ascii="Times New Roman"/>
          <w:b w:val="false"/>
          <w:i w:val="false"/>
          <w:color w:val="000000"/>
          <w:sz w:val="28"/>
        </w:rPr>
        <w:t>
      11. Жалпы процесті іске асыру аясында мүдделі органдар мынадай функцияларды орындайды:</w:t>
      </w:r>
    </w:p>
    <w:bookmarkEnd w:id="23"/>
    <w:bookmarkStart w:name="z29" w:id="24"/>
    <w:p>
      <w:pPr>
        <w:spacing w:after="0"/>
        <w:ind w:left="0"/>
        <w:jc w:val="both"/>
      </w:pPr>
      <w:r>
        <w:rPr>
          <w:rFonts w:ascii="Times New Roman"/>
          <w:b w:val="false"/>
          <w:i w:val="false"/>
          <w:color w:val="000000"/>
          <w:sz w:val="28"/>
        </w:rPr>
        <w:t>
      а) ақпарат көздерінің жалпы тізбесінен  өзекті мәлеметтерге сұрау салуды және алуды Комиссияға жіберу;</w:t>
      </w:r>
    </w:p>
    <w:bookmarkEnd w:id="24"/>
    <w:bookmarkStart w:name="z30" w:id="25"/>
    <w:p>
      <w:pPr>
        <w:spacing w:after="0"/>
        <w:ind w:left="0"/>
        <w:jc w:val="both"/>
      </w:pPr>
      <w:r>
        <w:rPr>
          <w:rFonts w:ascii="Times New Roman"/>
          <w:b w:val="false"/>
          <w:i w:val="false"/>
          <w:color w:val="000000"/>
          <w:sz w:val="28"/>
        </w:rPr>
        <w:t>
      б) ұлттық ақпараттық ресурстан электрондық құжаттарды, және (немесе) құжаттар туралы мәліметтерді және (немесе) құжаттардан мәліметтерді беру туралы сұрау салуды жалпы ақпарат көздерінің тізбесінен алынған мәліметтердің негізінде қалыптастырып, оны уәкілетті органға жіберу;</w:t>
      </w:r>
    </w:p>
    <w:bookmarkEnd w:id="25"/>
    <w:bookmarkStart w:name="z31" w:id="26"/>
    <w:p>
      <w:pPr>
        <w:spacing w:after="0"/>
        <w:ind w:left="0"/>
        <w:jc w:val="both"/>
      </w:pPr>
      <w:r>
        <w:rPr>
          <w:rFonts w:ascii="Times New Roman"/>
          <w:b w:val="false"/>
          <w:i w:val="false"/>
          <w:color w:val="000000"/>
          <w:sz w:val="28"/>
        </w:rPr>
        <w:t>
      в) ұлттық ақпараттық ресурстан электрондық құжаттарды, және (немесе) құжаттар туралы мәліметтерді және (немесе) құжаттардан мәліметтерді беру туралы сұрау салуды жалпы ақпарат көздерінің тізбесінен алынған мәліметтердің негізінде қалыптастырып, оны Комиссияға жіберу;</w:t>
      </w:r>
    </w:p>
    <w:bookmarkEnd w:id="26"/>
    <w:bookmarkStart w:name="z32" w:id="27"/>
    <w:p>
      <w:pPr>
        <w:spacing w:after="0"/>
        <w:ind w:left="0"/>
        <w:jc w:val="both"/>
      </w:pPr>
      <w:r>
        <w:rPr>
          <w:rFonts w:ascii="Times New Roman"/>
          <w:b w:val="false"/>
          <w:i w:val="false"/>
          <w:color w:val="000000"/>
          <w:sz w:val="28"/>
        </w:rPr>
        <w:t>
      г) жалпы немесе ұлттық ақпараттық ресурстан электрондық құжаттарды, және (немесе) құжаттар туралы мәліметтерді және (немесе) құжаттардан мәліметтерді алу және өңдеу не олардың жалпы немесе ұлттық ақпараттық ресурста жоқ екені туралы ақпаратты алу.</w:t>
      </w:r>
    </w:p>
    <w:bookmarkEnd w:id="27"/>
    <w:bookmarkStart w:name="z33" w:id="28"/>
    <w:p>
      <w:pPr>
        <w:spacing w:after="0"/>
        <w:ind w:left="0"/>
        <w:jc w:val="both"/>
      </w:pPr>
      <w:r>
        <w:rPr>
          <w:rFonts w:ascii="Times New Roman"/>
          <w:b w:val="false"/>
          <w:i w:val="false"/>
          <w:color w:val="000000"/>
          <w:sz w:val="28"/>
        </w:rPr>
        <w:t>
      12. Комисся жалпы процесті іске асыру аясында мынадай функцияларды орындайды: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Қағидалардың VІІ бөліміне сәйкес ақпарат көздерінің жалпы тізбесін жасап, жүргізу;</w:t>
      </w:r>
    </w:p>
    <w:bookmarkStart w:name="z35" w:id="29"/>
    <w:p>
      <w:pPr>
        <w:spacing w:after="0"/>
        <w:ind w:left="0"/>
        <w:jc w:val="both"/>
      </w:pPr>
      <w:r>
        <w:rPr>
          <w:rFonts w:ascii="Times New Roman"/>
          <w:b w:val="false"/>
          <w:i w:val="false"/>
          <w:color w:val="000000"/>
          <w:sz w:val="28"/>
        </w:rPr>
        <w:t>
      б) мүдделі органдарға  ақпарат көздерінің жалпы тізбесінен мәліметтер беру;</w:t>
      </w:r>
    </w:p>
    <w:bookmarkEnd w:id="29"/>
    <w:bookmarkStart w:name="z36" w:id="30"/>
    <w:p>
      <w:pPr>
        <w:spacing w:after="0"/>
        <w:ind w:left="0"/>
        <w:jc w:val="both"/>
      </w:pPr>
      <w:r>
        <w:rPr>
          <w:rFonts w:ascii="Times New Roman"/>
          <w:b w:val="false"/>
          <w:i w:val="false"/>
          <w:color w:val="000000"/>
          <w:sz w:val="28"/>
        </w:rPr>
        <w:t>
      в) мүдделі органдардың сұрау салуына жалпы немесе ұлттық ақпараттық ресурстан электрондық құжаттарды, және (немесе) құжаттар туралы мәліметтерді және (немесе) құжаттардан мәліметтерді немесе жалпы немесе ұлттық ақпараттық ресурста олардың жоқ екендігі туралы ақпаратты беру.</w:t>
      </w:r>
    </w:p>
    <w:bookmarkEnd w:id="30"/>
    <w:bookmarkStart w:name="z37" w:id="31"/>
    <w:p>
      <w:pPr>
        <w:spacing w:after="0"/>
        <w:ind w:left="0"/>
        <w:jc w:val="both"/>
      </w:pPr>
      <w:r>
        <w:rPr>
          <w:rFonts w:ascii="Times New Roman"/>
          <w:b w:val="false"/>
          <w:i w:val="false"/>
          <w:color w:val="000000"/>
          <w:sz w:val="28"/>
        </w:rPr>
        <w:t>
      13. Мүше мемлекеттердің мүдделі және уәкілетті органдарының, мүдделі органдар мен Комиссияның жалпы процесті іске асыру кезіндегі ақпараттық өзара іс-қимылы № 1 қосымшаға сәйкес функционалдық схема бойынша жүзеге асырылады.</w:t>
      </w:r>
    </w:p>
    <w:bookmarkEnd w:id="3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ІV. Ақпараттық ресурстар және сервистер</w:t>
      </w:r>
    </w:p>
    <w:bookmarkStart w:name="z39" w:id="32"/>
    <w:p>
      <w:pPr>
        <w:spacing w:after="0"/>
        <w:ind w:left="0"/>
        <w:jc w:val="both"/>
      </w:pPr>
      <w:r>
        <w:rPr>
          <w:rFonts w:ascii="Times New Roman"/>
          <w:b w:val="false"/>
          <w:i w:val="false"/>
          <w:color w:val="000000"/>
          <w:sz w:val="28"/>
        </w:rPr>
        <w:t>
      14. Мүдделі органдарды қолжетімді ұлттық және жалпы ақпараттық  ресурстар туралы ақпаратпен қамтамасыз ету мақсатында Комиссия осы Қағидалардың VІІ бөліміне сәйкес ақпарат көздерінің жалпы тізбесін жүргізеді.</w:t>
      </w:r>
    </w:p>
    <w:bookmarkEnd w:id="32"/>
    <w:bookmarkStart w:name="z40" w:id="33"/>
    <w:p>
      <w:pPr>
        <w:spacing w:after="0"/>
        <w:ind w:left="0"/>
        <w:jc w:val="both"/>
      </w:pPr>
      <w:r>
        <w:rPr>
          <w:rFonts w:ascii="Times New Roman"/>
          <w:b w:val="false"/>
          <w:i w:val="false"/>
          <w:color w:val="000000"/>
          <w:sz w:val="28"/>
        </w:rPr>
        <w:t>
      15. Жалпы процесті іске асыру кезінде электрондық құжаттарды, және (немесе) құжаттар туралы мәліметтерді және (немесе) құжаттардан мәліметтерді қамтитын  жалпы ақпараттық ресурстарды қалыптастыру көзделмейді. Жалпы процестердің тізбесінде көзделген, басқа жалпы процестер шеңберінде қалыптасқан электрондық құжаттарды, және (немесе) құжаттар туралы мәліметтерді және (немесе) құжаттардан мәліметтерді қамтитын  жалпы ақпараттық ресурстарды пайдалану көзделеді.</w:t>
      </w:r>
    </w:p>
    <w:bookmarkEnd w:id="33"/>
    <w:bookmarkStart w:name="z41" w:id="34"/>
    <w:p>
      <w:pPr>
        <w:spacing w:after="0"/>
        <w:ind w:left="0"/>
        <w:jc w:val="both"/>
      </w:pPr>
      <w:r>
        <w:rPr>
          <w:rFonts w:ascii="Times New Roman"/>
          <w:b w:val="false"/>
          <w:i w:val="false"/>
          <w:color w:val="000000"/>
          <w:sz w:val="28"/>
        </w:rPr>
        <w:t>
      16. Жалпы процесте құжаттардың өзгеру хронологиясын ескере отырып, құжаттарды олардың түріне қарай сәйкестендіру қамтамасыз етілген жағдайда құжаттардың бір түрі немесе бірнеше түрі туралы ақпаратты қамтитын ұлттық және (немесе) жалпы ақпараттық ресурстар пайдаланылуы мүмкін.</w:t>
      </w:r>
    </w:p>
    <w:bookmarkEnd w:id="34"/>
    <w:bookmarkStart w:name="z42" w:id="35"/>
    <w:p>
      <w:pPr>
        <w:spacing w:after="0"/>
        <w:ind w:left="0"/>
        <w:jc w:val="both"/>
      </w:pPr>
      <w:r>
        <w:rPr>
          <w:rFonts w:ascii="Times New Roman"/>
          <w:b w:val="false"/>
          <w:i w:val="false"/>
          <w:color w:val="000000"/>
          <w:sz w:val="28"/>
        </w:rPr>
        <w:t>
      17. Жалпы процесті іске асыру мақсатында уәкілетті органдар мынадай электрондық сервистерді іске асыруды және қолдануды қамтамасыз етеді:</w:t>
      </w:r>
    </w:p>
    <w:bookmarkEnd w:id="35"/>
    <w:bookmarkStart w:name="z43" w:id="36"/>
    <w:p>
      <w:pPr>
        <w:spacing w:after="0"/>
        <w:ind w:left="0"/>
        <w:jc w:val="both"/>
      </w:pPr>
      <w:r>
        <w:rPr>
          <w:rFonts w:ascii="Times New Roman"/>
          <w:b w:val="false"/>
          <w:i w:val="false"/>
          <w:color w:val="000000"/>
          <w:sz w:val="28"/>
        </w:rPr>
        <w:t>
      а) ұлттық ақпараттық ресурстан электрондық құжаттарды, және (немесе) құжаттар туралы мәліметтерді және (немесе) құжаттардан мәліметтерді беру туралы  сұрау салуларды алу және өңдеу;</w:t>
      </w:r>
    </w:p>
    <w:bookmarkEnd w:id="36"/>
    <w:bookmarkStart w:name="z44" w:id="37"/>
    <w:p>
      <w:pPr>
        <w:spacing w:after="0"/>
        <w:ind w:left="0"/>
        <w:jc w:val="both"/>
      </w:pPr>
      <w:r>
        <w:rPr>
          <w:rFonts w:ascii="Times New Roman"/>
          <w:b w:val="false"/>
          <w:i w:val="false"/>
          <w:color w:val="000000"/>
          <w:sz w:val="28"/>
        </w:rPr>
        <w:t>
      б) ұлттық ақпараттық ресурстан электрондық құжаттарды, және (немесе) құжаттар туралы мәліметтерді және (немесе) құжаттардан мәліметтерді іздестіру;</w:t>
      </w:r>
    </w:p>
    <w:bookmarkEnd w:id="37"/>
    <w:bookmarkStart w:name="z45" w:id="38"/>
    <w:p>
      <w:pPr>
        <w:spacing w:after="0"/>
        <w:ind w:left="0"/>
        <w:jc w:val="both"/>
      </w:pPr>
      <w:r>
        <w:rPr>
          <w:rFonts w:ascii="Times New Roman"/>
          <w:b w:val="false"/>
          <w:i w:val="false"/>
          <w:color w:val="000000"/>
          <w:sz w:val="28"/>
        </w:rPr>
        <w:t>
      в) сұрау салуды жіберген мүдделі органға электрондық құжаттарды, және (немесе) құжаттар туралы мәліметтерді және (немесе) құжаттардан мәліметтерді қалыптастырып, жіберу;</w:t>
      </w:r>
    </w:p>
    <w:bookmarkEnd w:id="38"/>
    <w:bookmarkStart w:name="z46" w:id="39"/>
    <w:p>
      <w:pPr>
        <w:spacing w:after="0"/>
        <w:ind w:left="0"/>
        <w:jc w:val="both"/>
      </w:pPr>
      <w:r>
        <w:rPr>
          <w:rFonts w:ascii="Times New Roman"/>
          <w:b w:val="false"/>
          <w:i w:val="false"/>
          <w:color w:val="000000"/>
          <w:sz w:val="28"/>
        </w:rPr>
        <w:t>
      г) сұрау салуды жіберген мүдделі органға ұлттық ақпараттық ресурста электрондық құжаттардың, және (немесе) құжаттар туралы мәліметтердің және (немесе) құжаттардан мәліметтердің жоқ екендігі туралы ақпаратты қалыптастырып, жіберу.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Мүдделі органдар  жалпы процесті іске асыру мақсатында мынадай электрондық сервистердің іске асырылуын және қолданылуын қамтамасыз етеді:</w:t>
      </w:r>
    </w:p>
    <w:bookmarkStart w:name="z48" w:id="40"/>
    <w:p>
      <w:pPr>
        <w:spacing w:after="0"/>
        <w:ind w:left="0"/>
        <w:jc w:val="both"/>
      </w:pPr>
      <w:r>
        <w:rPr>
          <w:rFonts w:ascii="Times New Roman"/>
          <w:b w:val="false"/>
          <w:i w:val="false"/>
          <w:color w:val="000000"/>
          <w:sz w:val="28"/>
        </w:rPr>
        <w:t>
      а) ақпараттық көздердің жалпы тізбесінен өзекті мәліметтерді алу туралы Комиссияға  сұрау салуларды қалыптастырып, жіберу;</w:t>
      </w:r>
    </w:p>
    <w:bookmarkEnd w:id="40"/>
    <w:bookmarkStart w:name="z49" w:id="41"/>
    <w:p>
      <w:pPr>
        <w:spacing w:after="0"/>
        <w:ind w:left="0"/>
        <w:jc w:val="both"/>
      </w:pPr>
      <w:r>
        <w:rPr>
          <w:rFonts w:ascii="Times New Roman"/>
          <w:b w:val="false"/>
          <w:i w:val="false"/>
          <w:color w:val="000000"/>
          <w:sz w:val="28"/>
        </w:rPr>
        <w:t>
      б) ақпараттық көздердің жалпы тізбесінен мәліметтерді алу және өңдеу;</w:t>
      </w:r>
    </w:p>
    <w:bookmarkEnd w:id="41"/>
    <w:bookmarkStart w:name="z50" w:id="42"/>
    <w:p>
      <w:pPr>
        <w:spacing w:after="0"/>
        <w:ind w:left="0"/>
        <w:jc w:val="both"/>
      </w:pPr>
      <w:r>
        <w:rPr>
          <w:rFonts w:ascii="Times New Roman"/>
          <w:b w:val="false"/>
          <w:i w:val="false"/>
          <w:color w:val="000000"/>
          <w:sz w:val="28"/>
        </w:rPr>
        <w:t>
      в) ұлттық ақпараттық ресурстан электрондық құжаттарды, және (немесе) құжаттар туралы мәліметтерді және (немесе) құжаттардан мәліметтерді беру туралы сұрау салуларды қалыптастырып, жіберу;</w:t>
      </w:r>
    </w:p>
    <w:bookmarkEnd w:id="42"/>
    <w:bookmarkStart w:name="z51" w:id="43"/>
    <w:p>
      <w:pPr>
        <w:spacing w:after="0"/>
        <w:ind w:left="0"/>
        <w:jc w:val="both"/>
      </w:pPr>
      <w:r>
        <w:rPr>
          <w:rFonts w:ascii="Times New Roman"/>
          <w:b w:val="false"/>
          <w:i w:val="false"/>
          <w:color w:val="000000"/>
          <w:sz w:val="28"/>
        </w:rPr>
        <w:t>
      г) ұлттық және жалпы ақпараттық ресурстан электрондық құжаттарды, және (немесе) құжаттар туралы мәліметтерді және (немесе) құжаттардан мәліметтерді алу ;</w:t>
      </w:r>
    </w:p>
    <w:bookmarkEnd w:id="43"/>
    <w:bookmarkStart w:name="z52" w:id="44"/>
    <w:p>
      <w:pPr>
        <w:spacing w:after="0"/>
        <w:ind w:left="0"/>
        <w:jc w:val="both"/>
      </w:pPr>
      <w:r>
        <w:rPr>
          <w:rFonts w:ascii="Times New Roman"/>
          <w:b w:val="false"/>
          <w:i w:val="false"/>
          <w:color w:val="000000"/>
          <w:sz w:val="28"/>
        </w:rPr>
        <w:t>
      д) ұлттық және жалпы ақпараттық ресурста электрондық құжаттардың, және (немесе) құжаттар туралы мәліметтердің және (немесе) құжаттардан мәліметтердің жоқ екендігі туралы ақпаратты алу және өңдеу.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процесті іске асыру мақсатында Комиссия интеграцияланған жүйенің интеграциялық сегменті шеңберінде мынадай электрондық сервистердің іске асырылуын және қолданылуын қамтамасыз етеді:</w:t>
      </w:r>
    </w:p>
    <w:bookmarkStart w:name="z54" w:id="45"/>
    <w:p>
      <w:pPr>
        <w:spacing w:after="0"/>
        <w:ind w:left="0"/>
        <w:jc w:val="both"/>
      </w:pPr>
      <w:r>
        <w:rPr>
          <w:rFonts w:ascii="Times New Roman"/>
          <w:b w:val="false"/>
          <w:i w:val="false"/>
          <w:color w:val="000000"/>
          <w:sz w:val="28"/>
        </w:rPr>
        <w:t>
      а) ақпарат көздерінің жалпы тізбесінен  өзекті мәліметтер алу туралы сұрау салуларды алу және өңдеу;</w:t>
      </w:r>
    </w:p>
    <w:bookmarkEnd w:id="45"/>
    <w:bookmarkStart w:name="z55" w:id="46"/>
    <w:p>
      <w:pPr>
        <w:spacing w:after="0"/>
        <w:ind w:left="0"/>
        <w:jc w:val="both"/>
      </w:pPr>
      <w:r>
        <w:rPr>
          <w:rFonts w:ascii="Times New Roman"/>
          <w:b w:val="false"/>
          <w:i w:val="false"/>
          <w:color w:val="000000"/>
          <w:sz w:val="28"/>
        </w:rPr>
        <w:t>
      б) ақпарат көздерінің жалпы тізбесін қалыптастыру;</w:t>
      </w:r>
    </w:p>
    <w:bookmarkEnd w:id="46"/>
    <w:bookmarkStart w:name="z56" w:id="47"/>
    <w:p>
      <w:pPr>
        <w:spacing w:after="0"/>
        <w:ind w:left="0"/>
        <w:jc w:val="both"/>
      </w:pPr>
      <w:r>
        <w:rPr>
          <w:rFonts w:ascii="Times New Roman"/>
          <w:b w:val="false"/>
          <w:i w:val="false"/>
          <w:color w:val="000000"/>
          <w:sz w:val="28"/>
        </w:rPr>
        <w:t>
      в) ақпарат көздерінің жалпы тізбесінен өзекті мәліметтерді  немесе  олардың ақпарат көздерінің жалпы тізбесінде жоқ екендігі туралы ақпаратты  жіберу;</w:t>
      </w:r>
    </w:p>
    <w:bookmarkEnd w:id="47"/>
    <w:bookmarkStart w:name="z57" w:id="48"/>
    <w:p>
      <w:pPr>
        <w:spacing w:after="0"/>
        <w:ind w:left="0"/>
        <w:jc w:val="both"/>
      </w:pPr>
      <w:r>
        <w:rPr>
          <w:rFonts w:ascii="Times New Roman"/>
          <w:b w:val="false"/>
          <w:i w:val="false"/>
          <w:color w:val="000000"/>
          <w:sz w:val="28"/>
        </w:rPr>
        <w:t>
      г) жалпы ақпараттық ресурстардан электрондық құжаттарды, және (немесе) құжаттар туралы мәліметтерді және (немесе) құжаттардан мәліметтерді алу және өңдеу;</w:t>
      </w:r>
    </w:p>
    <w:bookmarkEnd w:id="48"/>
    <w:bookmarkStart w:name="z58" w:id="49"/>
    <w:p>
      <w:pPr>
        <w:spacing w:after="0"/>
        <w:ind w:left="0"/>
        <w:jc w:val="both"/>
      </w:pPr>
      <w:r>
        <w:rPr>
          <w:rFonts w:ascii="Times New Roman"/>
          <w:b w:val="false"/>
          <w:i w:val="false"/>
          <w:color w:val="000000"/>
          <w:sz w:val="28"/>
        </w:rPr>
        <w:t>
      д) жалпы ақпараттық ресурстардан электрондық құжаттарды, және (немесе) құжаттар туралы мәліметтерді және (немесе) құжаттардан мәліметтерді іздестіру;</w:t>
      </w:r>
    </w:p>
    <w:bookmarkEnd w:id="49"/>
    <w:bookmarkStart w:name="z59" w:id="50"/>
    <w:p>
      <w:pPr>
        <w:spacing w:after="0"/>
        <w:ind w:left="0"/>
        <w:jc w:val="both"/>
      </w:pPr>
      <w:r>
        <w:rPr>
          <w:rFonts w:ascii="Times New Roman"/>
          <w:b w:val="false"/>
          <w:i w:val="false"/>
          <w:color w:val="000000"/>
          <w:sz w:val="28"/>
        </w:rPr>
        <w:t>
      е) сұрау салуды жіберген мүдделі органға жалпы ақпараттық ресурстардан  электрондық құжаттарды, және (немесе) құжаттар туралы мәліметтерді және (немесе) құжаттардан мәліметтерді қалыптастырып, жіберу;</w:t>
      </w:r>
    </w:p>
    <w:bookmarkEnd w:id="50"/>
    <w:bookmarkStart w:name="z60" w:id="51"/>
    <w:p>
      <w:pPr>
        <w:spacing w:after="0"/>
        <w:ind w:left="0"/>
        <w:jc w:val="both"/>
      </w:pPr>
      <w:r>
        <w:rPr>
          <w:rFonts w:ascii="Times New Roman"/>
          <w:b w:val="false"/>
          <w:i w:val="false"/>
          <w:color w:val="000000"/>
          <w:sz w:val="28"/>
        </w:rPr>
        <w:t>
      ж) сұрау салуды жіберген мүдделі органға жалпы ақпараттық ресурстарда электрондық құжаттардың, және (немесе) құжаттар туралы мәліметтердің және (немесе) құжаттардан мәліметтердің жоқ екендігі туралы ақпаратты қалыптастырып, жіберу.</w:t>
      </w:r>
    </w:p>
    <w:bookmarkEnd w:id="51"/>
    <w:bookmarkStart w:name="z61" w:id="52"/>
    <w:p>
      <w:pPr>
        <w:spacing w:after="0"/>
        <w:ind w:left="0"/>
        <w:jc w:val="both"/>
      </w:pPr>
      <w:r>
        <w:rPr>
          <w:rFonts w:ascii="Times New Roman"/>
          <w:b w:val="false"/>
          <w:i w:val="false"/>
          <w:color w:val="000000"/>
          <w:sz w:val="28"/>
        </w:rPr>
        <w:t>
      20. Жалпы процесті іске асыру процесінде Комиссия, мүдделі органдар және уәкілетті органдар жалпы процестер аясында бұрын пайдаланылған және (немесе) ұлттық ақпараттық  ресурстардан  электрондық құжаттарды, және (немесе) құжаттар туралы мәліметтерді және (немесе) құжаттардан мәліметтерді берумен байланысты функциялар мен сервистердің  қайталап пайдаланылуын қамтамасыз етуге тиіс.</w:t>
      </w:r>
    </w:p>
    <w:bookmarkEnd w:id="52"/>
    <w:bookmarkStart w:name="z62" w:id="53"/>
    <w:p>
      <w:pPr>
        <w:spacing w:after="0"/>
        <w:ind w:left="0"/>
        <w:jc w:val="left"/>
      </w:pPr>
      <w:r>
        <w:rPr>
          <w:rFonts w:ascii="Times New Roman"/>
          <w:b/>
          <w:i w:val="false"/>
          <w:color w:val="000000"/>
        </w:rPr>
        <w:t xml:space="preserve"> V. Ақпараттық өзара іс-қимылды жүзеге асырудың ерекшеліктері</w:t>
      </w:r>
    </w:p>
    <w:bookmarkEnd w:id="53"/>
    <w:bookmarkStart w:name="z63" w:id="54"/>
    <w:p>
      <w:pPr>
        <w:spacing w:after="0"/>
        <w:ind w:left="0"/>
        <w:jc w:val="both"/>
      </w:pPr>
      <w:r>
        <w:rPr>
          <w:rFonts w:ascii="Times New Roman"/>
          <w:b w:val="false"/>
          <w:i w:val="false"/>
          <w:color w:val="000000"/>
          <w:sz w:val="28"/>
        </w:rPr>
        <w:t>
      21. Мүше мемлекеттің бір мүдделі органы мен екінші бір мүше мелекеттің уәкілетті органы арасындағы, мүдделі орган мен Комиссия арасындағы ақпараттық өзара іс-қимыл интеграциялық жүйенің құралдары пайдаланыла отырып жүзеге асырылады.</w:t>
      </w:r>
    </w:p>
    <w:bookmarkEnd w:id="54"/>
    <w:bookmarkStart w:name="z64" w:id="55"/>
    <w:p>
      <w:pPr>
        <w:spacing w:after="0"/>
        <w:ind w:left="0"/>
        <w:jc w:val="both"/>
      </w:pPr>
      <w:r>
        <w:rPr>
          <w:rFonts w:ascii="Times New Roman"/>
          <w:b w:val="false"/>
          <w:i w:val="false"/>
          <w:color w:val="000000"/>
          <w:sz w:val="28"/>
        </w:rPr>
        <w:t>
      22. Мүше мемлекеттің бір мүдделі органы мен екінші бір мүше мелекеттің уәкілетті органы арасындағы, мүдделі орган мен Комиссия арасындағы ақпараттық өзара іс-қимыл осындай іс-қимылды регламенттейтін, Комиссия Алқасы бекітетін технологиялық құжаттардың талаптарына сәйкес жүзеге асырылады.</w:t>
      </w:r>
    </w:p>
    <w:bookmarkEnd w:id="55"/>
    <w:bookmarkStart w:name="z65" w:id="56"/>
    <w:p>
      <w:pPr>
        <w:spacing w:after="0"/>
        <w:ind w:left="0"/>
        <w:jc w:val="both"/>
      </w:pPr>
      <w:r>
        <w:rPr>
          <w:rFonts w:ascii="Times New Roman"/>
          <w:b w:val="false"/>
          <w:i w:val="false"/>
          <w:color w:val="000000"/>
          <w:sz w:val="28"/>
        </w:rPr>
        <w:t>
      23. Мүше мемлекеттің бір мүдделі органы мен екінші бір мүше мелекеттің  уәкілетті органы арасындағы, мүдделі орган мен Комиссия арасындағы  ақпараттық өзара іс-қимыл кезінде электрондық құжаттарды, және (немесе) құжаттар туралы мәліметтерді және (немесе) құжаттардан мәліметтерді беру жалпы процестің технологиялық құжаттарында айқындалған мерзімде жүзеге асырылады.</w:t>
      </w:r>
    </w:p>
    <w:bookmarkEnd w:id="56"/>
    <w:bookmarkStart w:name="z66" w:id="57"/>
    <w:p>
      <w:pPr>
        <w:spacing w:after="0"/>
        <w:ind w:left="0"/>
        <w:jc w:val="both"/>
      </w:pPr>
      <w:r>
        <w:rPr>
          <w:rFonts w:ascii="Times New Roman"/>
          <w:b w:val="false"/>
          <w:i w:val="false"/>
          <w:color w:val="000000"/>
          <w:sz w:val="28"/>
        </w:rPr>
        <w:t>
      24. Комиссияның мүдделі органға электрондық құжаттарды, және (немесе) құжаттар туралы мәліметтерді және (немесе) құжаттардан мәліметтерді ақпараттық өзара іс-қимыл аясында  беруі ақпарат көздерінің жалпы тізбесінде бар  осындай құжаттардың және (немесе) мәліметтердің ұлттық және (немесе) жалпы ақпараттық ресурстардағы ақпарат көздері болып табылатындығы туралы ақпаратты қоса берумен бірге жүреді.</w:t>
      </w:r>
    </w:p>
    <w:bookmarkEnd w:id="57"/>
    <w:bookmarkStart w:name="z67" w:id="58"/>
    <w:p>
      <w:pPr>
        <w:spacing w:after="0"/>
        <w:ind w:left="0"/>
        <w:jc w:val="both"/>
      </w:pPr>
      <w:r>
        <w:rPr>
          <w:rFonts w:ascii="Times New Roman"/>
          <w:b w:val="false"/>
          <w:i w:val="false"/>
          <w:color w:val="000000"/>
          <w:sz w:val="28"/>
        </w:rPr>
        <w:t>
      25. Бір мүше мемлекеттің уәкілетті органдарының екінші бір мүше мемлекеттің мүдделі органдарына электрондық құжаттарды, және (немесе) құжаттар туралы мәліметтерді және (немесе) құжаттардан мәліметтерді өзара іс-қимыл аясында  беруі ақпарат көздерінің жалпы тізбесінде бар осындай құжаттардың және (немесе) мәліметтердің ұлттық және (немесе) жалпы ақпараттық ресурстардағы ақпарат көздері болып табылатындығы туралы ақпаратты қоса берумен бірге жүреді.</w:t>
      </w:r>
    </w:p>
    <w:bookmarkEnd w:id="58"/>
    <w:bookmarkStart w:name="z68" w:id="59"/>
    <w:p>
      <w:pPr>
        <w:spacing w:after="0"/>
        <w:ind w:left="0"/>
        <w:jc w:val="both"/>
      </w:pPr>
      <w:r>
        <w:rPr>
          <w:rFonts w:ascii="Times New Roman"/>
          <w:b w:val="false"/>
          <w:i w:val="false"/>
          <w:color w:val="000000"/>
          <w:sz w:val="28"/>
        </w:rPr>
        <w:t>
      26. Жалпы процес шеңберінде ақпараттық өзара іс-қимылды жобалау және іске асыру кезінде мыналар ескерілуге тиіс:</w:t>
      </w:r>
    </w:p>
    <w:bookmarkEnd w:id="59"/>
    <w:bookmarkStart w:name="z69" w:id="60"/>
    <w:p>
      <w:pPr>
        <w:spacing w:after="0"/>
        <w:ind w:left="0"/>
        <w:jc w:val="both"/>
      </w:pPr>
      <w:r>
        <w:rPr>
          <w:rFonts w:ascii="Times New Roman"/>
          <w:b w:val="false"/>
          <w:i w:val="false"/>
          <w:color w:val="000000"/>
          <w:sz w:val="28"/>
        </w:rPr>
        <w:t>
      а) ақпараттық өзара іс-қимыл  барысында пайдаланылатын құжаттар түрінің тізбесінің, қосылатын ақпараттық ресурстар мен жалпы процеске қатысушылар құрамының өзгеру мүмкіндігі;</w:t>
      </w:r>
    </w:p>
    <w:bookmarkEnd w:id="60"/>
    <w:bookmarkStart w:name="z70" w:id="61"/>
    <w:p>
      <w:pPr>
        <w:spacing w:after="0"/>
        <w:ind w:left="0"/>
        <w:jc w:val="both"/>
      </w:pPr>
      <w:r>
        <w:rPr>
          <w:rFonts w:ascii="Times New Roman"/>
          <w:b w:val="false"/>
          <w:i w:val="false"/>
          <w:color w:val="000000"/>
          <w:sz w:val="28"/>
        </w:rPr>
        <w:t>
      б) электрондық құжаттардың әлсін-әлсін өзгеруі және Комиссияның осы құрылымдардың жаңа нұсқаларын бекітуі.</w:t>
      </w:r>
    </w:p>
    <w:bookmarkEnd w:id="61"/>
    <w:bookmarkStart w:name="z71" w:id="62"/>
    <w:p>
      <w:pPr>
        <w:spacing w:after="0"/>
        <w:ind w:left="0"/>
        <w:jc w:val="both"/>
      </w:pPr>
      <w:r>
        <w:rPr>
          <w:rFonts w:ascii="Times New Roman"/>
          <w:b w:val="false"/>
          <w:i w:val="false"/>
          <w:color w:val="000000"/>
          <w:sz w:val="28"/>
        </w:rPr>
        <w:t xml:space="preserve">
      27. Мүдделі органдар электрондық құжаттарды, және (немесе) құжаттар туралы мәліметтерді және (немесе) құжаттардан мәліметтерді интеграциялық жүйенің интеграциялық платформаларының құралдарын пайдалана отырып алады. </w:t>
      </w:r>
    </w:p>
    <w:bookmarkEnd w:id="62"/>
    <w:bookmarkStart w:name="z72" w:id="63"/>
    <w:p>
      <w:pPr>
        <w:spacing w:after="0"/>
        <w:ind w:left="0"/>
        <w:jc w:val="both"/>
      </w:pPr>
      <w:r>
        <w:rPr>
          <w:rFonts w:ascii="Times New Roman"/>
          <w:b w:val="false"/>
          <w:i w:val="false"/>
          <w:color w:val="000000"/>
          <w:sz w:val="28"/>
        </w:rPr>
        <w:t>
      28. Жалпы процесті іске асыру аясында өзара ақпараттық іс-қимылдың мүше мемлекеттердің кеден органдарының берілген сәйкестік сертификаттары және өнімнің Одақтың  техникалық регламенттеріне (Кеден одағының  техникалық регаменттері) сәйкестігі туралы тіркелген декларациялар, берілген сәйкестік сертификаттары және сертификат бере отырып сәйкестігі міндетті түрде расталуға жататын өнімнің бірыңғай тізбесіне енгізілген өнімнің сәйкестігі туралы тіркелген декларациялар және бірыңғай нысан бойынша сәйкестігі туралы декларация туралы мәліметтерді алу бөлігіндегі ерекшеліктері № 2 қосымшаға сәйкес айқындалады.</w:t>
      </w:r>
    </w:p>
    <w:bookmarkEnd w:id="63"/>
    <w:bookmarkStart w:name="z73" w:id="64"/>
    <w:p>
      <w:pPr>
        <w:spacing w:after="0"/>
        <w:ind w:left="0"/>
        <w:jc w:val="left"/>
      </w:pPr>
      <w:r>
        <w:rPr>
          <w:rFonts w:ascii="Times New Roman"/>
          <w:b/>
          <w:i w:val="false"/>
          <w:color w:val="000000"/>
        </w:rPr>
        <w:t xml:space="preserve"> VІ. Ақпараттық қауіпсіздікті қамтамасыз ету принциптері</w:t>
      </w:r>
    </w:p>
    <w:bookmarkEnd w:id="64"/>
    <w:bookmarkStart w:name="z74" w:id="65"/>
    <w:p>
      <w:pPr>
        <w:spacing w:after="0"/>
        <w:ind w:left="0"/>
        <w:jc w:val="both"/>
      </w:pPr>
      <w:r>
        <w:rPr>
          <w:rFonts w:ascii="Times New Roman"/>
          <w:b w:val="false"/>
          <w:i w:val="false"/>
          <w:color w:val="000000"/>
          <w:sz w:val="28"/>
        </w:rPr>
        <w:t>
      29. Ақпараттық өзара іс-қимыл кезінде электрондық қолтаңбаны пайдалану тәртібі Одақ органдарының актілеріне сәйкес жүзеге асырылады.</w:t>
      </w:r>
    </w:p>
    <w:bookmarkEnd w:id="65"/>
    <w:bookmarkStart w:name="z75" w:id="66"/>
    <w:p>
      <w:pPr>
        <w:spacing w:after="0"/>
        <w:ind w:left="0"/>
        <w:jc w:val="both"/>
      </w:pPr>
      <w:r>
        <w:rPr>
          <w:rFonts w:ascii="Times New Roman"/>
          <w:b w:val="false"/>
          <w:i w:val="false"/>
          <w:color w:val="000000"/>
          <w:sz w:val="28"/>
        </w:rPr>
        <w:t>
      30. Мәліметтерді интеграциялық жүйенің интеграциялық платформасы аясында берудің қауіпсіздігі интеграциялық жүйенің ақпараттық қауіпсіздігінің кіші жүйесінің құралдары арқылы қамтамасыз етілуге тиіс.</w:t>
      </w:r>
    </w:p>
    <w:bookmarkEnd w:id="66"/>
    <w:bookmarkStart w:name="z76" w:id="67"/>
    <w:p>
      <w:pPr>
        <w:spacing w:after="0"/>
        <w:ind w:left="0"/>
        <w:jc w:val="both"/>
      </w:pPr>
      <w:r>
        <w:rPr>
          <w:rFonts w:ascii="Times New Roman"/>
          <w:b w:val="false"/>
          <w:i w:val="false"/>
          <w:color w:val="000000"/>
          <w:sz w:val="28"/>
        </w:rPr>
        <w:t>
      31. Мәліметтерді мүше мемлекеттердің ақпараттық кеңістігі шеңберінде берудің қауіпсіздігі осы мемлекеттің заңнамасына және осы мемлекеттің аумағында қолданылатын  ақпараттық қауіпсіздікті қамтамасыз ету талаптарына қойылатын техникалық талаптарға сәйкес қамтамасыз етілуге тиіс.</w:t>
      </w:r>
    </w:p>
    <w:bookmarkEnd w:id="67"/>
    <w:bookmarkStart w:name="z77" w:id="68"/>
    <w:p>
      <w:pPr>
        <w:spacing w:after="0"/>
        <w:ind w:left="0"/>
        <w:jc w:val="left"/>
      </w:pPr>
      <w:r>
        <w:rPr>
          <w:rFonts w:ascii="Times New Roman"/>
          <w:b/>
          <w:i w:val="false"/>
          <w:color w:val="000000"/>
        </w:rPr>
        <w:t xml:space="preserve"> VІІ. Жалпы процесті іскеасыруға бағытталған іс-шаралар</w:t>
      </w:r>
    </w:p>
    <w:bookmarkEnd w:id="68"/>
    <w:bookmarkStart w:name="z78" w:id="69"/>
    <w:p>
      <w:pPr>
        <w:spacing w:after="0"/>
        <w:ind w:left="0"/>
        <w:jc w:val="both"/>
      </w:pPr>
      <w:r>
        <w:rPr>
          <w:rFonts w:ascii="Times New Roman"/>
          <w:b w:val="false"/>
          <w:i w:val="false"/>
          <w:color w:val="000000"/>
          <w:sz w:val="28"/>
        </w:rPr>
        <w:t>
      32. Жалпы процесс шеңберінде ақпараттық өзара іс-қимылды жүзеге асыру үшін Комиссия:</w:t>
      </w:r>
    </w:p>
    <w:bookmarkEnd w:id="69"/>
    <w:bookmarkStart w:name="z79" w:id="70"/>
    <w:p>
      <w:pPr>
        <w:spacing w:after="0"/>
        <w:ind w:left="0"/>
        <w:jc w:val="both"/>
      </w:pPr>
      <w:r>
        <w:rPr>
          <w:rFonts w:ascii="Times New Roman"/>
          <w:b w:val="false"/>
          <w:i w:val="false"/>
          <w:color w:val="000000"/>
          <w:sz w:val="28"/>
        </w:rPr>
        <w:t>
      а) жалпы процесс шеңберінде ақпараттық өзара іс-қимылды жүзеге асыру барысында мүдделі органдардың басқа мүше мемлекеттің уәкілетті органдары берген электрондық құжаттарды, және (немесе) құжаттар туралы мәліметтерді және (немесе) құжаттардан мәліметтерді алу құқығын, сондай-ақ осындай құжаттардың және (немесе) мәліметтердің құрамы мен оларды алу тәртібін айқындауды;</w:t>
      </w:r>
    </w:p>
    <w:bookmarkEnd w:id="70"/>
    <w:bookmarkStart w:name="z80" w:id="71"/>
    <w:p>
      <w:pPr>
        <w:spacing w:after="0"/>
        <w:ind w:left="0"/>
        <w:jc w:val="both"/>
      </w:pPr>
      <w:r>
        <w:rPr>
          <w:rFonts w:ascii="Times New Roman"/>
          <w:b w:val="false"/>
          <w:i w:val="false"/>
          <w:color w:val="000000"/>
          <w:sz w:val="28"/>
        </w:rPr>
        <w:t>
      б) Одақ құқығында ақпараттық өзара іс-қимылды жүзеге асыру мерзімдерін белгілеуді;</w:t>
      </w:r>
    </w:p>
    <w:bookmarkEnd w:id="71"/>
    <w:bookmarkStart w:name="z81" w:id="72"/>
    <w:p>
      <w:pPr>
        <w:spacing w:after="0"/>
        <w:ind w:left="0"/>
        <w:jc w:val="both"/>
      </w:pPr>
      <w:r>
        <w:rPr>
          <w:rFonts w:ascii="Times New Roman"/>
          <w:b w:val="false"/>
          <w:i w:val="false"/>
          <w:color w:val="000000"/>
          <w:sz w:val="28"/>
        </w:rPr>
        <w:t>
      в) жалпы процесті интеграциялық жүйенің құралдарымен іске асырған кезде ақпараттық өзара іс-қимылды регламенттейтін  технологиялық құжаттарды әзірлеуді;</w:t>
      </w:r>
    </w:p>
    <w:bookmarkEnd w:id="72"/>
    <w:bookmarkStart w:name="z82" w:id="73"/>
    <w:p>
      <w:pPr>
        <w:spacing w:after="0"/>
        <w:ind w:left="0"/>
        <w:jc w:val="both"/>
      </w:pPr>
      <w:r>
        <w:rPr>
          <w:rFonts w:ascii="Times New Roman"/>
          <w:b w:val="false"/>
          <w:i w:val="false"/>
          <w:color w:val="000000"/>
          <w:sz w:val="28"/>
        </w:rPr>
        <w:t>
      г) Одақтың дерекқорының моделі негізінде электрондық құжаттарды және (немесе) құжаттар туралы мәліметтерді және (немесе) құжаттардан мәліметтерді беру үшін электрондық құжаттардың біріздендірілген құрылымын әзілеуді;</w:t>
      </w:r>
    </w:p>
    <w:bookmarkEnd w:id="73"/>
    <w:bookmarkStart w:name="z83" w:id="74"/>
    <w:p>
      <w:pPr>
        <w:spacing w:after="0"/>
        <w:ind w:left="0"/>
        <w:jc w:val="both"/>
      </w:pPr>
      <w:r>
        <w:rPr>
          <w:rFonts w:ascii="Times New Roman"/>
          <w:b w:val="false"/>
          <w:i w:val="false"/>
          <w:color w:val="000000"/>
          <w:sz w:val="28"/>
        </w:rPr>
        <w:t>
      д) жалпы процесті интеграциялық жүйенің құралдарымен іске асырған кезде ақпараттық өзара іс-қимылды регламенттейтін  технологиялық құжаттардың талаптарына сәйкес Комиссияның  ақпараттық жүйесін (кіші жүйесін) пысықтауды;</w:t>
      </w:r>
    </w:p>
    <w:bookmarkEnd w:id="74"/>
    <w:bookmarkStart w:name="z84" w:id="75"/>
    <w:p>
      <w:pPr>
        <w:spacing w:after="0"/>
        <w:ind w:left="0"/>
        <w:jc w:val="both"/>
      </w:pPr>
      <w:r>
        <w:rPr>
          <w:rFonts w:ascii="Times New Roman"/>
          <w:b w:val="false"/>
          <w:i w:val="false"/>
          <w:color w:val="000000"/>
          <w:sz w:val="28"/>
        </w:rPr>
        <w:t>
      е) уәкілетті органдар және Комиссиямен өзара  іс-қимыл жасауға уәкілетті органдар ұсынатын мәліметтердің негізінде ақпарат көздерінің жалпы тізбесін қалыптастыру мен жүргізуді қмтамасыз етеді.</w:t>
      </w:r>
    </w:p>
    <w:bookmarkEnd w:id="75"/>
    <w:bookmarkStart w:name="z85" w:id="76"/>
    <w:p>
      <w:pPr>
        <w:spacing w:after="0"/>
        <w:ind w:left="0"/>
        <w:jc w:val="both"/>
      </w:pPr>
      <w:r>
        <w:rPr>
          <w:rFonts w:ascii="Times New Roman"/>
          <w:b w:val="false"/>
          <w:i w:val="false"/>
          <w:color w:val="000000"/>
          <w:sz w:val="28"/>
        </w:rPr>
        <w:t>
      33. Мүше мемлекеттердің Комиссиямен өзара іс-қимыл жасауға уәкілетті органдары мүше мемлекеттердің заңнамасына сәйкес ұлттық ақпараттық ресурстарды қалыптастыруға және (немесе) жүргізуге уәкілетті органдар туралы мәліметтерді осы мәліметтерді № 3 қосымшадағы 2-кестеге сәйкес құрамда ақпарат көздерінің жалпы тізіліміне енгізу үшін ұсынуын қамтамасыз етеді.</w:t>
      </w:r>
    </w:p>
    <w:bookmarkEnd w:id="76"/>
    <w:bookmarkStart w:name="z86" w:id="77"/>
    <w:p>
      <w:pPr>
        <w:spacing w:after="0"/>
        <w:ind w:left="0"/>
        <w:jc w:val="both"/>
      </w:pPr>
      <w:r>
        <w:rPr>
          <w:rFonts w:ascii="Times New Roman"/>
          <w:b w:val="false"/>
          <w:i w:val="false"/>
          <w:color w:val="000000"/>
          <w:sz w:val="28"/>
        </w:rPr>
        <w:t>
      34. Комиссияның ақпарат көздерінің жалпы тізбесін жасауы үшін уәкілетті органдар Комиссияға құжаттардың және (немесе) мәліметтер көздері болып табылатын ұлттық ақпараттық ресурстар туралы ақпартты № 3 қосымшаның 1-кестесіне сәйкес құрамда ұсынады.</w:t>
      </w:r>
    </w:p>
    <w:bookmarkEnd w:id="77"/>
    <w:p>
      <w:pPr>
        <w:spacing w:after="0"/>
        <w:ind w:left="0"/>
        <w:jc w:val="both"/>
      </w:pPr>
      <w:r>
        <w:rPr>
          <w:rFonts w:ascii="Times New Roman"/>
          <w:b w:val="false"/>
          <w:i w:val="false"/>
          <w:color w:val="000000"/>
          <w:sz w:val="28"/>
        </w:rPr>
        <w:t>
      Ақпарат көздерінің жалпы тізбесіндегі мәліметтердің құрамы № 3 қосымшаға сәйкес айқындалады.</w:t>
      </w:r>
    </w:p>
    <w:bookmarkStart w:name="z87" w:id="78"/>
    <w:p>
      <w:pPr>
        <w:spacing w:after="0"/>
        <w:ind w:left="0"/>
        <w:jc w:val="both"/>
      </w:pPr>
      <w:r>
        <w:rPr>
          <w:rFonts w:ascii="Times New Roman"/>
          <w:b w:val="false"/>
          <w:i w:val="false"/>
          <w:color w:val="000000"/>
          <w:sz w:val="28"/>
        </w:rPr>
        <w:t xml:space="preserve">
      35. Уәкілетті органдар мен мүдделі органдар технологиялық құжаттар талаптарының орындалуын қамтамасыз ету және осы жүйелерді интеграциялық жүйенің  мүше мелекеттердің сегментіттеріне қосу үшін тиісті ақпараттық жүйелердің әзірленуін (пысықтауды) қамтамасыз етеді. </w:t>
      </w:r>
    </w:p>
    <w:bookmarkEnd w:id="78"/>
    <w:bookmarkStart w:name="z88" w:id="79"/>
    <w:p>
      <w:pPr>
        <w:spacing w:after="0"/>
        <w:ind w:left="0"/>
        <w:jc w:val="both"/>
      </w:pPr>
      <w:r>
        <w:rPr>
          <w:rFonts w:ascii="Times New Roman"/>
          <w:b w:val="false"/>
          <w:i w:val="false"/>
          <w:color w:val="000000"/>
          <w:sz w:val="28"/>
        </w:rPr>
        <w:t>
      36. Жалпы процесті  қолданысқа енгізу, жалпы процесті іске асырудың  нәтижелеріне мониторинг және талдау жүргізу рәсімдерін орындауды жобалауды, үйлестіруді Комиссия жүзеге асырады.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уәкілетті органдары сыртқы</w:t>
            </w:r>
            <w:r>
              <w:br/>
            </w:r>
            <w:r>
              <w:rPr>
                <w:rFonts w:ascii="Times New Roman"/>
                <w:b w:val="false"/>
                <w:i w:val="false"/>
                <w:color w:val="000000"/>
                <w:sz w:val="20"/>
              </w:rPr>
              <w:t>және ішкі сауданы реттеу</w:t>
            </w:r>
            <w:r>
              <w:br/>
            </w:r>
            <w:r>
              <w:rPr>
                <w:rFonts w:ascii="Times New Roman"/>
                <w:b w:val="false"/>
                <w:i w:val="false"/>
                <w:color w:val="000000"/>
                <w:sz w:val="20"/>
              </w:rPr>
              <w:t>кезінде ресімдейтін, соның</w:t>
            </w:r>
            <w:r>
              <w:br/>
            </w:r>
            <w:r>
              <w:rPr>
                <w:rFonts w:ascii="Times New Roman"/>
                <w:b w:val="false"/>
                <w:i w:val="false"/>
                <w:color w:val="000000"/>
                <w:sz w:val="20"/>
              </w:rPr>
              <w:t>ішінде тыйым салулар мен</w:t>
            </w:r>
            <w:r>
              <w:br/>
            </w:r>
            <w:r>
              <w:rPr>
                <w:rFonts w:ascii="Times New Roman"/>
                <w:b w:val="false"/>
                <w:i w:val="false"/>
                <w:color w:val="000000"/>
                <w:sz w:val="20"/>
              </w:rPr>
              <w:t>шектеулердің сақталуын растау</w:t>
            </w:r>
            <w:r>
              <w:br/>
            </w:r>
            <w:r>
              <w:rPr>
                <w:rFonts w:ascii="Times New Roman"/>
                <w:b w:val="false"/>
                <w:i w:val="false"/>
                <w:color w:val="000000"/>
                <w:sz w:val="20"/>
              </w:rPr>
              <w:t>мақсатында кедендік</w:t>
            </w:r>
            <w:r>
              <w:br/>
            </w:r>
            <w:r>
              <w:rPr>
                <w:rFonts w:ascii="Times New Roman"/>
                <w:b w:val="false"/>
                <w:i w:val="false"/>
                <w:color w:val="000000"/>
                <w:sz w:val="20"/>
              </w:rPr>
              <w:t>операцияларды жүргізген кезде</w:t>
            </w:r>
            <w:r>
              <w:br/>
            </w:r>
            <w:r>
              <w:rPr>
                <w:rFonts w:ascii="Times New Roman"/>
                <w:b w:val="false"/>
                <w:i w:val="false"/>
                <w:color w:val="000000"/>
                <w:sz w:val="20"/>
              </w:rPr>
              <w:t>ұсынатын құжаттардың</w:t>
            </w:r>
            <w:r>
              <w:br/>
            </w:r>
            <w:r>
              <w:rPr>
                <w:rFonts w:ascii="Times New Roman"/>
                <w:b w:val="false"/>
                <w:i w:val="false"/>
                <w:color w:val="000000"/>
                <w:sz w:val="20"/>
              </w:rPr>
              <w:t>дерекқорын пайдалану"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кезіндегі ақпараттық өзара іс-қимылдың ФУНКЦИОНАЛДЫҚ СХЕМАСЫ</w:t>
      </w:r>
    </w:p>
    <w:p>
      <w:pPr>
        <w:spacing w:after="0"/>
        <w:ind w:left="0"/>
        <w:jc w:val="left"/>
      </w:pP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Еуразиялык экономикалык одакка мүше мемлекеттің мүдделі органының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органының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сегменттің кіші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уәкілетті органдары сыртқы</w:t>
            </w:r>
            <w:r>
              <w:br/>
            </w:r>
            <w:r>
              <w:rPr>
                <w:rFonts w:ascii="Times New Roman"/>
                <w:b w:val="false"/>
                <w:i w:val="false"/>
                <w:color w:val="000000"/>
                <w:sz w:val="20"/>
              </w:rPr>
              <w:t>және ішкі сауданы реттеу</w:t>
            </w:r>
            <w:r>
              <w:br/>
            </w:r>
            <w:r>
              <w:rPr>
                <w:rFonts w:ascii="Times New Roman"/>
                <w:b w:val="false"/>
                <w:i w:val="false"/>
                <w:color w:val="000000"/>
                <w:sz w:val="20"/>
              </w:rPr>
              <w:t>кезінде ресімдейтін, соның</w:t>
            </w:r>
            <w:r>
              <w:br/>
            </w:r>
            <w:r>
              <w:rPr>
                <w:rFonts w:ascii="Times New Roman"/>
                <w:b w:val="false"/>
                <w:i w:val="false"/>
                <w:color w:val="000000"/>
                <w:sz w:val="20"/>
              </w:rPr>
              <w:t>ішінде тыйым салулар мен</w:t>
            </w:r>
            <w:r>
              <w:br/>
            </w:r>
            <w:r>
              <w:rPr>
                <w:rFonts w:ascii="Times New Roman"/>
                <w:b w:val="false"/>
                <w:i w:val="false"/>
                <w:color w:val="000000"/>
                <w:sz w:val="20"/>
              </w:rPr>
              <w:t>шектеулердің сақталуын растау</w:t>
            </w:r>
            <w:r>
              <w:br/>
            </w:r>
            <w:r>
              <w:rPr>
                <w:rFonts w:ascii="Times New Roman"/>
                <w:b w:val="false"/>
                <w:i w:val="false"/>
                <w:color w:val="000000"/>
                <w:sz w:val="20"/>
              </w:rPr>
              <w:t>мақсатында кедендік</w:t>
            </w:r>
            <w:r>
              <w:br/>
            </w:r>
            <w:r>
              <w:rPr>
                <w:rFonts w:ascii="Times New Roman"/>
                <w:b w:val="false"/>
                <w:i w:val="false"/>
                <w:color w:val="000000"/>
                <w:sz w:val="20"/>
              </w:rPr>
              <w:t>операцияларды жүргізген кезде</w:t>
            </w:r>
            <w:r>
              <w:br/>
            </w:r>
            <w:r>
              <w:rPr>
                <w:rFonts w:ascii="Times New Roman"/>
                <w:b w:val="false"/>
                <w:i w:val="false"/>
                <w:color w:val="000000"/>
                <w:sz w:val="20"/>
              </w:rPr>
              <w:t xml:space="preserve"> ұсынатын құжаттардың</w:t>
            </w:r>
            <w:r>
              <w:br/>
            </w:r>
            <w:r>
              <w:rPr>
                <w:rFonts w:ascii="Times New Roman"/>
                <w:b w:val="false"/>
                <w:i w:val="false"/>
                <w:color w:val="000000"/>
                <w:sz w:val="20"/>
              </w:rPr>
              <w:t>дерекқорын пайдалану"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92" w:id="80"/>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Еуразиялық экономикалық одаққа мүше мемлекеттердің кеден органдарының берілген сәйкестік сертификаттары және өнімнің Еуразиялық экономикалық Одақтың техникалық регламенттеріне (Кеден одағының техникалық регаменттері) сәйкестігі туралы тіркелген декларациялар туралы, берілген сәйкестік сертификаттары және сертификат бере отырып сәйкестігі міндетті түрде расталуға жататын өнімнің бірыңғай тізбесіне енгізілген өнімнің сәйкестігі туралы тіркелген декларациялар және бірыңғай нысан бойынша сәйкестігі туралы декларация туралы мәліметтерді алу бөлігінде жүзеге асыру шеңберіндегі ақпараттық өзара іс-қимылды жүзге асырудың ерекшеліктері</w:t>
      </w:r>
    </w:p>
    <w:bookmarkEnd w:id="80"/>
    <w:bookmarkStart w:name="z93" w:id="81"/>
    <w:p>
      <w:pPr>
        <w:spacing w:after="0"/>
        <w:ind w:left="0"/>
        <w:jc w:val="both"/>
      </w:pPr>
      <w:r>
        <w:rPr>
          <w:rFonts w:ascii="Times New Roman"/>
          <w:b w:val="false"/>
          <w:i w:val="false"/>
          <w:color w:val="000000"/>
          <w:sz w:val="28"/>
        </w:rPr>
        <w:t>
      1. Осы құжат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Еуразиялық экономикалық одаққа мүше мемлекеттердің кеден органдарының берілген сәйкестік сертификаттары және өнімнің Еуразиялық экономикалық Одақтың техникалық регламенттеріне (Кеден одағының техникалық регаменттері) сәйкестігі туралы тіркелген декларациялар туралы, берілген сәйкестік сертификаттары және сертификат бере отырып сәйкестігі міндетті түрде расталуға жататын өнімнің бірыңғай тізбесіне енгізілген өнімнің сәйкестігі туралы тіркелген декларациялар және  бірыңғай нысан бойынша сәйкестігі туралы декларация туралы мәліметтерді алу бөлігінде жүзеге асыру шеңберіндегі  ақапараттық өзара іс-қимылды жүзге асырудың ерекшеліктерін айқындайды.</w:t>
      </w:r>
    </w:p>
    <w:bookmarkEnd w:id="81"/>
    <w:bookmarkStart w:name="z94" w:id="82"/>
    <w:p>
      <w:pPr>
        <w:spacing w:after="0"/>
        <w:ind w:left="0"/>
        <w:jc w:val="both"/>
      </w:pPr>
      <w:r>
        <w:rPr>
          <w:rFonts w:ascii="Times New Roman"/>
          <w:b w:val="false"/>
          <w:i w:val="false"/>
          <w:color w:val="000000"/>
          <w:sz w:val="28"/>
        </w:rPr>
        <w:t>
      2. Осы құжат Одақтың құқығына кіретін мынадай халықаралық шарттар мен актілерге сәйкес әзірленді: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w:t>
      </w:r>
      <w:r>
        <w:rPr>
          <w:rFonts w:ascii="Times New Roman"/>
          <w:b w:val="false"/>
          <w:i w:val="false"/>
          <w:color w:val="000000"/>
          <w:sz w:val="28"/>
        </w:rPr>
        <w:t>кодексі</w:t>
      </w:r>
      <w:r>
        <w:rPr>
          <w:rFonts w:ascii="Times New Roman"/>
          <w:b w:val="false"/>
          <w:i w:val="false"/>
          <w:color w:val="000000"/>
          <w:sz w:val="28"/>
        </w:rPr>
        <w:t xml:space="preserve"> туралы шарты;</w:t>
      </w:r>
    </w:p>
    <w:p>
      <w:pPr>
        <w:spacing w:after="0"/>
        <w:ind w:left="0"/>
        <w:jc w:val="both"/>
      </w:pPr>
      <w:r>
        <w:rPr>
          <w:rFonts w:ascii="Times New Roman"/>
          <w:b w:val="false"/>
          <w:i w:val="false"/>
          <w:color w:val="000000"/>
          <w:sz w:val="28"/>
        </w:rPr>
        <w:t>
      Еуразиялық экономикалық комиссияның "Еуразиялық экономикалық одақтың техникалық регламенттерінің талаптарына (Кеден одағыың техникалық регалемнеттері) сәйкестікті бағалау туралы берілген немесе қабылданған  құжаттардың бірыңғай тізілімін қалыптастыру және жүргізу" жалпы процесін берілген сәйкестік сертификаттарының және тіркелген сәйкестік декларацияларының бірыңғай тізіліміне қатысты бөлігінде сыртқы және ішкі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2016 жылғы 10 мамырдағы № 39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кеден органдары алуы мүмкін  сәйкестікті растау туралы  құжаттар туралы мәліметтердің құрамын және осындай мәліметтерді алу тәртібін бекіту туралы" 2017 жылғы 5 желтоқсандағы № 168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"Берілген сәйкестік сертификаттарының және сәйкестік туралы тіркелген декларациялардың бірыңғай тізілімін қалыптастыру және жүргізу тәртібі туралы" 2017 жылғы 26 қыркүйектегі № 127 </w:t>
      </w:r>
      <w:r>
        <w:rPr>
          <w:rFonts w:ascii="Times New Roman"/>
          <w:b w:val="false"/>
          <w:i w:val="false"/>
          <w:color w:val="000000"/>
          <w:sz w:val="28"/>
        </w:rPr>
        <w:t>шешімі</w:t>
      </w:r>
      <w:r>
        <w:rPr>
          <w:rFonts w:ascii="Times New Roman"/>
          <w:b w:val="false"/>
          <w:i w:val="false"/>
          <w:color w:val="000000"/>
          <w:sz w:val="28"/>
        </w:rPr>
        <w:t>.</w:t>
      </w:r>
    </w:p>
    <w:bookmarkStart w:name="z97" w:id="83"/>
    <w:p>
      <w:pPr>
        <w:spacing w:after="0"/>
        <w:ind w:left="0"/>
        <w:jc w:val="both"/>
      </w:pPr>
      <w:r>
        <w:rPr>
          <w:rFonts w:ascii="Times New Roman"/>
          <w:b w:val="false"/>
          <w:i w:val="false"/>
          <w:color w:val="000000"/>
          <w:sz w:val="28"/>
        </w:rPr>
        <w:t>
      3. Осы құжаттың мақсаттары үшін мыналарды білдіретін ұғымдар пайдаланылады:</w:t>
      </w:r>
    </w:p>
    <w:bookmarkEnd w:id="83"/>
    <w:p>
      <w:pPr>
        <w:spacing w:after="0"/>
        <w:ind w:left="0"/>
        <w:jc w:val="both"/>
      </w:pPr>
      <w:r>
        <w:rPr>
          <w:rFonts w:ascii="Times New Roman"/>
          <w:b w:val="false"/>
          <w:i w:val="false"/>
          <w:color w:val="000000"/>
          <w:sz w:val="28"/>
        </w:rPr>
        <w:t>
      "бірыңғай тізілім" - қалыптастырылуы мен жүргізілуі берілген сәйкестік сертификаттары мен сәйкестігі туралы тіркелген декларациялардың бірыңғай тізілімінің ұлттық бөлігін жүргізуге уәкілетті мүше мемлекеттердің мемлекеттік органдарының ақпараттық өзара іс-қимылы шеңберінде Еуразиялық экономикалық комиссияның заңнамасына сәйкес Одақтың  интеграцияланған  ақпараттық жүйесі  пайдаланыла отырып электронды түрде жүзеге асырылатын сәйкестікті растау туралы құжаттар туралы мәліметтерді қамтитын жалпы ақпараттық ресурс;</w:t>
      </w:r>
    </w:p>
    <w:p>
      <w:pPr>
        <w:spacing w:after="0"/>
        <w:ind w:left="0"/>
        <w:jc w:val="both"/>
      </w:pPr>
      <w:r>
        <w:rPr>
          <w:rFonts w:ascii="Times New Roman"/>
          <w:b w:val="false"/>
          <w:i w:val="false"/>
          <w:color w:val="000000"/>
          <w:sz w:val="28"/>
        </w:rPr>
        <w:t>
      "бірыңғай тізілімнің ұлттық бөлігі" - қалыптастырылуы мен жүргізілуін осы мемлекеттің заңнамасына сәйкес  бірыңғай тізілімінің ұлттық бөлігін  жүргізуге уәкілетті мүше мемлекеттің мемлекеттік органы  электронды түрде жүзеге асыратын  сәйкестікті растау туралы құжаттар туралы мәліметтерді қамтитын информациялық ресурс.</w:t>
      </w:r>
    </w:p>
    <w:bookmarkStart w:name="z98" w:id="84"/>
    <w:p>
      <w:pPr>
        <w:spacing w:after="0"/>
        <w:ind w:left="0"/>
        <w:jc w:val="both"/>
      </w:pPr>
      <w:r>
        <w:rPr>
          <w:rFonts w:ascii="Times New Roman"/>
          <w:b w:val="false"/>
          <w:i w:val="false"/>
          <w:color w:val="000000"/>
          <w:sz w:val="28"/>
        </w:rPr>
        <w:t>
      4. Жалпы процесті Еуразиялық экономикалық комиссия Алқасының 2018 жылғы 21 тамыздағы №136 шешімімен бекітілген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іска асыру қағидаларындағы сәйкестікті растау туралы құжаттар туралы мәліметтерді мүше мемлекеттердің  кеден органдарының алуы бөлігінде іске асыру аясында ақпараттық өзара іс-қимылды жүзеге асыру мақсатында:</w:t>
      </w:r>
    </w:p>
    <w:bookmarkEnd w:id="84"/>
    <w:p>
      <w:pPr>
        <w:spacing w:after="0"/>
        <w:ind w:left="0"/>
        <w:jc w:val="both"/>
      </w:pPr>
      <w:r>
        <w:rPr>
          <w:rFonts w:ascii="Times New Roman"/>
          <w:b w:val="false"/>
          <w:i w:val="false"/>
          <w:color w:val="000000"/>
          <w:sz w:val="28"/>
        </w:rPr>
        <w:t>
      құжаттар туралы мәліметтер деп сәйкестікті растау туралы  құжаттар түсініледі;</w:t>
      </w:r>
    </w:p>
    <w:p>
      <w:pPr>
        <w:spacing w:after="0"/>
        <w:ind w:left="0"/>
        <w:jc w:val="both"/>
      </w:pPr>
      <w:r>
        <w:rPr>
          <w:rFonts w:ascii="Times New Roman"/>
          <w:b w:val="false"/>
          <w:i w:val="false"/>
          <w:color w:val="000000"/>
          <w:sz w:val="28"/>
        </w:rPr>
        <w:t>
      жалпы ұлттық ақпараттық ресурс деп бірыңғай  ресурс түсініледі;</w:t>
      </w:r>
    </w:p>
    <w:p>
      <w:pPr>
        <w:spacing w:after="0"/>
        <w:ind w:left="0"/>
        <w:jc w:val="both"/>
      </w:pPr>
      <w:r>
        <w:rPr>
          <w:rFonts w:ascii="Times New Roman"/>
          <w:b w:val="false"/>
          <w:i w:val="false"/>
          <w:color w:val="000000"/>
          <w:sz w:val="28"/>
        </w:rPr>
        <w:t>
      жалпы ұлттық ақпараттық ресурс деп  бірыңғай тізілімнің ұлттық бөлігі түсініледі;</w:t>
      </w:r>
    </w:p>
    <w:p>
      <w:pPr>
        <w:spacing w:after="0"/>
        <w:ind w:left="0"/>
        <w:jc w:val="both"/>
      </w:pPr>
      <w:r>
        <w:rPr>
          <w:rFonts w:ascii="Times New Roman"/>
          <w:b w:val="false"/>
          <w:i w:val="false"/>
          <w:color w:val="000000"/>
          <w:sz w:val="28"/>
        </w:rPr>
        <w:t>
      мүше мемлекеттердің  уәкілетті органдары деп бірыңғай тізілімнің ұлттық бөлігін  осы мемлекеттердің заңнамасына сәйкес қалыптастыруға және жүргізуге уәкілетті  мүше мемлекеттердің мемлекеттік органдары:</w:t>
      </w:r>
    </w:p>
    <w:p>
      <w:pPr>
        <w:spacing w:after="0"/>
        <w:ind w:left="0"/>
        <w:jc w:val="both"/>
      </w:pPr>
      <w:r>
        <w:rPr>
          <w:rFonts w:ascii="Times New Roman"/>
          <w:b w:val="false"/>
          <w:i w:val="false"/>
          <w:color w:val="000000"/>
          <w:sz w:val="28"/>
        </w:rPr>
        <w:t>
      Армения Республикасы үшін – Армения Республикасының Аккредиттеу жөніндегі мемлекеттік органы;</w:t>
      </w:r>
    </w:p>
    <w:p>
      <w:pPr>
        <w:spacing w:after="0"/>
        <w:ind w:left="0"/>
        <w:jc w:val="both"/>
      </w:pPr>
      <w:r>
        <w:rPr>
          <w:rFonts w:ascii="Times New Roman"/>
          <w:b w:val="false"/>
          <w:i w:val="false"/>
          <w:color w:val="000000"/>
          <w:sz w:val="28"/>
        </w:rPr>
        <w:t>
      Беларусь Республикасы үшін – "Беларусский государственный институт  стандартизации и сертификации" республикалық ғылыми-өндірістік біртұтас кәсіпорын (БелГИС);</w:t>
      </w:r>
    </w:p>
    <w:p>
      <w:pPr>
        <w:spacing w:after="0"/>
        <w:ind w:left="0"/>
        <w:jc w:val="both"/>
      </w:pPr>
      <w:r>
        <w:rPr>
          <w:rFonts w:ascii="Times New Roman"/>
          <w:b w:val="false"/>
          <w:i w:val="false"/>
          <w:color w:val="000000"/>
          <w:sz w:val="28"/>
        </w:rPr>
        <w:t>
      Қазақстан Республикасы үшін - Қазақстан Республикасы Инвестициялар және даму министрлігінің  Техникалық реттеу және метрология комитеті;</w:t>
      </w:r>
    </w:p>
    <w:p>
      <w:pPr>
        <w:spacing w:after="0"/>
        <w:ind w:left="0"/>
        <w:jc w:val="both"/>
      </w:pPr>
      <w:r>
        <w:rPr>
          <w:rFonts w:ascii="Times New Roman"/>
          <w:b w:val="false"/>
          <w:i w:val="false"/>
          <w:color w:val="000000"/>
          <w:sz w:val="28"/>
        </w:rPr>
        <w:t>
      Қырғыз Республикасы үшін – Қырғыз Республикасының Экономика министрлігі жанындағы Қырғыз аккредиттеу орталығы;</w:t>
      </w:r>
    </w:p>
    <w:p>
      <w:pPr>
        <w:spacing w:after="0"/>
        <w:ind w:left="0"/>
        <w:jc w:val="both"/>
      </w:pPr>
      <w:r>
        <w:rPr>
          <w:rFonts w:ascii="Times New Roman"/>
          <w:b w:val="false"/>
          <w:i w:val="false"/>
          <w:color w:val="000000"/>
          <w:sz w:val="28"/>
        </w:rPr>
        <w:t>
      Ресей Федерациясы  үшін – Аккредиттеу жөніндегі  Федаралдық қызмет түсініледі;</w:t>
      </w:r>
    </w:p>
    <w:p>
      <w:pPr>
        <w:spacing w:after="0"/>
        <w:ind w:left="0"/>
        <w:jc w:val="both"/>
      </w:pPr>
      <w:r>
        <w:rPr>
          <w:rFonts w:ascii="Times New Roman"/>
          <w:b w:val="false"/>
          <w:i w:val="false"/>
          <w:color w:val="000000"/>
          <w:sz w:val="28"/>
        </w:rPr>
        <w:t>
      мүше мемлекеттердің  мүдделі органдары деп  мүше мемлекеттердің кеден органдары:</w:t>
      </w:r>
    </w:p>
    <w:p>
      <w:pPr>
        <w:spacing w:after="0"/>
        <w:ind w:left="0"/>
        <w:jc w:val="both"/>
      </w:pPr>
      <w:r>
        <w:rPr>
          <w:rFonts w:ascii="Times New Roman"/>
          <w:b w:val="false"/>
          <w:i w:val="false"/>
          <w:color w:val="000000"/>
          <w:sz w:val="28"/>
        </w:rPr>
        <w:t xml:space="preserve">
      Армения Республикасы үшін – Армения Республикасы Үкіметі жанындағы Мемлекеттік кірістер комитеті; </w:t>
      </w:r>
    </w:p>
    <w:p>
      <w:pPr>
        <w:spacing w:after="0"/>
        <w:ind w:left="0"/>
        <w:jc w:val="both"/>
      </w:pPr>
      <w:r>
        <w:rPr>
          <w:rFonts w:ascii="Times New Roman"/>
          <w:b w:val="false"/>
          <w:i w:val="false"/>
          <w:color w:val="000000"/>
          <w:sz w:val="28"/>
        </w:rPr>
        <w:t>
      Беларусь Республикасы үшін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 үшін – Қырғыз Республикасы Үкіметі жанындағы Мемлекеттік кеден қызметі;</w:t>
      </w:r>
    </w:p>
    <w:p>
      <w:pPr>
        <w:spacing w:after="0"/>
        <w:ind w:left="0"/>
        <w:jc w:val="both"/>
      </w:pPr>
      <w:r>
        <w:rPr>
          <w:rFonts w:ascii="Times New Roman"/>
          <w:b w:val="false"/>
          <w:i w:val="false"/>
          <w:color w:val="000000"/>
          <w:sz w:val="28"/>
        </w:rPr>
        <w:t>
      Ресесй Федерациясы  үшін – Федаралдық кеден қызметі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Мүше мемлекеттердің кеден органдарының ақпараттық өзара іс-қимылды жалпы процесс аясында жүзеге асырған кезде алуы мүмкін сәйкестікті растау туралы құжаттар туралы мәліметтердің құрамы мен осындай мәліметтерді алу тәртібі Еуразиялық экономикалық комиссия Алқасының 2017 жылғы 5 желтоқсандағы № 168 </w:t>
      </w:r>
      <w:r>
        <w:rPr>
          <w:rFonts w:ascii="Times New Roman"/>
          <w:b w:val="false"/>
          <w:i w:val="false"/>
          <w:color w:val="000000"/>
          <w:sz w:val="28"/>
        </w:rPr>
        <w:t>шешімінде</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Жалпы процесті іске асыру аясында  сәйкестікті растау туралы құжаттар туралы мәліметтерді кеден органдары электрондық құжаттардың форматтары мен құрылымдарына және Электрондық құжаттардың форматтары мен құрылымдарының сипаттамасында келтірілген құжаттарға және  Еуразиялық экономикалық комиссия Алқасының 2016 жылғы 10 мамырдағы № 39 шешімімен бекітілген "Еуразиялық экономикалық одақтың техникалық регламенттерінің талаптарына (Кеден одағының техникалық регламенттері) сәйкестікті бағалау туралы  берілген немесе қабылданған құжаттардың бірыңғай тізілімін қалыптастыру және жүргізу" жалпы процесінің берілген сәйкестік сертификаттарының және тіркелген сәйкестік декларацияларының бірыңғай тізіліміне қатысты бөлігін сыртқы және ішкі сауданың интеграцияланған ақпараттық жүйесінің құралдарымен іске асыру үшін пайдаланылатын  мәліметтерге сәйкес ұсынады.</w:t>
      </w:r>
    </w:p>
    <w:bookmarkStart w:name="z100" w:id="85"/>
    <w:p>
      <w:pPr>
        <w:spacing w:after="0"/>
        <w:ind w:left="0"/>
        <w:jc w:val="both"/>
      </w:pPr>
      <w:r>
        <w:rPr>
          <w:rFonts w:ascii="Times New Roman"/>
          <w:b w:val="false"/>
          <w:i w:val="false"/>
          <w:color w:val="000000"/>
          <w:sz w:val="28"/>
        </w:rPr>
        <w:t>
      6. Бір мүше мемлекеттің кеден органы  жалпы процесс шеңберінде ақпараттық өзара іс-қимылды жүзеге асыру кезінде кедендік операцияларды аяқтауға және кедендік бақылауды жүзеге асыруға қажетті сәйкестікті растау туралы құжаттар туралы мәліметтерді беру туралы екінші бір мүше мемлекеттің уәкілетті органына сұрау салу жібереді.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уәкілетті органдары сыртқы</w:t>
            </w:r>
            <w:r>
              <w:br/>
            </w:r>
            <w:r>
              <w:rPr>
                <w:rFonts w:ascii="Times New Roman"/>
                <w:b w:val="false"/>
                <w:i w:val="false"/>
                <w:color w:val="000000"/>
                <w:sz w:val="20"/>
              </w:rPr>
              <w:t>және ішкі сауданы реттеу</w:t>
            </w:r>
            <w:r>
              <w:br/>
            </w:r>
            <w:r>
              <w:rPr>
                <w:rFonts w:ascii="Times New Roman"/>
                <w:b w:val="false"/>
                <w:i w:val="false"/>
                <w:color w:val="000000"/>
                <w:sz w:val="20"/>
              </w:rPr>
              <w:t>кезінде ресімдейтін, соның</w:t>
            </w:r>
            <w:r>
              <w:br/>
            </w:r>
            <w:r>
              <w:rPr>
                <w:rFonts w:ascii="Times New Roman"/>
                <w:b w:val="false"/>
                <w:i w:val="false"/>
                <w:color w:val="000000"/>
                <w:sz w:val="20"/>
              </w:rPr>
              <w:t>ішінде тыйым салулар мен</w:t>
            </w:r>
            <w:r>
              <w:br/>
            </w:r>
            <w:r>
              <w:rPr>
                <w:rFonts w:ascii="Times New Roman"/>
                <w:b w:val="false"/>
                <w:i w:val="false"/>
                <w:color w:val="000000"/>
                <w:sz w:val="20"/>
              </w:rPr>
              <w:t>шектеулердің сақталуын растау</w:t>
            </w:r>
            <w:r>
              <w:br/>
            </w:r>
            <w:r>
              <w:rPr>
                <w:rFonts w:ascii="Times New Roman"/>
                <w:b w:val="false"/>
                <w:i w:val="false"/>
                <w:color w:val="000000"/>
                <w:sz w:val="20"/>
              </w:rPr>
              <w:t>мақсатында кедендік</w:t>
            </w:r>
            <w:r>
              <w:br/>
            </w:r>
            <w:r>
              <w:rPr>
                <w:rFonts w:ascii="Times New Roman"/>
                <w:b w:val="false"/>
                <w:i w:val="false"/>
                <w:color w:val="000000"/>
                <w:sz w:val="20"/>
              </w:rPr>
              <w:t>операцияларды жүргізген кезде</w:t>
            </w:r>
            <w:r>
              <w:br/>
            </w:r>
            <w:r>
              <w:rPr>
                <w:rFonts w:ascii="Times New Roman"/>
                <w:b w:val="false"/>
                <w:i w:val="false"/>
                <w:color w:val="000000"/>
                <w:sz w:val="20"/>
              </w:rPr>
              <w:t>ұсынатын  құжаттардың</w:t>
            </w:r>
            <w:r>
              <w:br/>
            </w:r>
            <w:r>
              <w:rPr>
                <w:rFonts w:ascii="Times New Roman"/>
                <w:b w:val="false"/>
                <w:i w:val="false"/>
                <w:color w:val="000000"/>
                <w:sz w:val="20"/>
              </w:rPr>
              <w:t>дерекқорын пайдалану"</w:t>
            </w:r>
            <w:r>
              <w:br/>
            </w:r>
            <w:r>
              <w:rPr>
                <w:rFonts w:ascii="Times New Roman"/>
                <w:b w:val="false"/>
                <w:i w:val="false"/>
                <w:color w:val="000000"/>
                <w:sz w:val="20"/>
              </w:rPr>
              <w:t xml:space="preserve">жалпы процесін іске асыру </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bookmarkStart w:name="z102" w:id="86"/>
    <w:p>
      <w:pPr>
        <w:spacing w:after="0"/>
        <w:ind w:left="0"/>
        <w:jc w:val="left"/>
      </w:pPr>
      <w:r>
        <w:rPr>
          <w:rFonts w:ascii="Times New Roman"/>
          <w:b/>
          <w:i w:val="false"/>
          <w:color w:val="000000"/>
        </w:rPr>
        <w:t xml:space="preserve"> Еуразиялық экономикалық комиссияның ақпараттық ресурсындағы ұлттық ақпараттық ресурстар мен жалпы ақпараттық ресурстар туралы ақпаратты қамтитын мәліметтердің ҚҰРАМЫ</w:t>
      </w:r>
    </w:p>
    <w:bookmarkEnd w:id="86"/>
    <w:bookmarkStart w:name="z103" w:id="87"/>
    <w:p>
      <w:pPr>
        <w:spacing w:after="0"/>
        <w:ind w:left="0"/>
        <w:jc w:val="both"/>
      </w:pPr>
      <w:r>
        <w:rPr>
          <w:rFonts w:ascii="Times New Roman"/>
          <w:b w:val="false"/>
          <w:i w:val="false"/>
          <w:color w:val="000000"/>
          <w:sz w:val="28"/>
        </w:rPr>
        <w:t xml:space="preserve">
      1. Осы құжат Еуразиялық экономикалық комиссияның ақпараттық ресурсындағы ұлттық ақпараттық ресурстар мен жалпы ақпараттық ресурстар (бұдан әрі – ақпарат көздерінің жалпы тізбесі) туралы ақпаратты қамтитын және  ақпараттық өзара іс-қимыл аясында  Еуразиялық экономикалық одаққа мүше мемлекеттердің (бұдан әрі – мүше мемлекеттер, Одақ) уәкілетті органдары мен Еуразиялық экономикалық  комиссия (бұдан әрі - Комиссия) арасында, сондай-ақ  Комиссия мен  мүше мемлекеттердің  мүдделі органдарының арасында "Еуразиялық экономикалық одаққа мүше мемлекеттердің уәкілетті органдары сыртқы және ішкі сауданы реттеу кезінде рәсімдейтін,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(бұдан әрі – жалпы процесс) іске асыру кезінде берілетін мәліметтердің құрамын айқындайды. </w:t>
      </w:r>
    </w:p>
    <w:bookmarkEnd w:id="87"/>
    <w:p>
      <w:pPr>
        <w:spacing w:after="0"/>
        <w:ind w:left="0"/>
        <w:jc w:val="both"/>
      </w:pPr>
      <w:r>
        <w:rPr>
          <w:rFonts w:ascii="Times New Roman"/>
          <w:b w:val="false"/>
          <w:i w:val="false"/>
          <w:color w:val="000000"/>
          <w:sz w:val="28"/>
        </w:rPr>
        <w:t>
      Жалпы процесті іске асыру аясында  құрамы 1 және 2-кестелерде келтірілген мәліметтер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Берілетін мәліметтердің көптілігін, толтыру міндеттілігін және  мүмкін болатын қайталау сандарын көрсету үшін  1-кестеде "Көпт." ("Көпт.") деген графада мынадай белгіленімдер пайдаланылады:</w:t>
      </w:r>
    </w:p>
    <w:p>
      <w:pPr>
        <w:spacing w:after="0"/>
        <w:ind w:left="0"/>
        <w:jc w:val="both"/>
      </w:pPr>
      <w:r>
        <w:rPr>
          <w:rFonts w:ascii="Times New Roman"/>
          <w:b w:val="false"/>
          <w:i w:val="false"/>
          <w:color w:val="000000"/>
          <w:sz w:val="28"/>
        </w:rPr>
        <w:t>
      1  - мәліметтер міндетті, қайталауға жол берілмейді;</w:t>
      </w:r>
    </w:p>
    <w:p>
      <w:pPr>
        <w:spacing w:after="0"/>
        <w:ind w:left="0"/>
        <w:jc w:val="both"/>
      </w:pPr>
      <w:r>
        <w:rPr>
          <w:rFonts w:ascii="Times New Roman"/>
          <w:b w:val="false"/>
          <w:i w:val="false"/>
          <w:color w:val="000000"/>
          <w:sz w:val="28"/>
        </w:rPr>
        <w:t>
      1..* - мәліметтер міндетті, шектеусіз қайталануы мүмкін;</w:t>
      </w:r>
    </w:p>
    <w:p>
      <w:pPr>
        <w:spacing w:after="0"/>
        <w:ind w:left="0"/>
        <w:jc w:val="both"/>
      </w:pPr>
      <w:r>
        <w:rPr>
          <w:rFonts w:ascii="Times New Roman"/>
          <w:b w:val="false"/>
          <w:i w:val="false"/>
          <w:color w:val="000000"/>
          <w:sz w:val="28"/>
        </w:rPr>
        <w:t>
      0..1 – мәліметтер опционды, қайталауға жол берілмейді;</w:t>
      </w:r>
    </w:p>
    <w:p>
      <w:pPr>
        <w:spacing w:after="0"/>
        <w:ind w:left="0"/>
        <w:jc w:val="both"/>
      </w:pPr>
      <w:r>
        <w:rPr>
          <w:rFonts w:ascii="Times New Roman"/>
          <w:b w:val="false"/>
          <w:i w:val="false"/>
          <w:color w:val="000000"/>
          <w:sz w:val="28"/>
        </w:rPr>
        <w:t>
      0..* - мәліметтер опционды, шектеусіз қайталануы мүмкін.</w:t>
      </w:r>
    </w:p>
    <w:bookmarkStart w:name="z105" w:id="88"/>
    <w:p>
      <w:pPr>
        <w:spacing w:after="0"/>
        <w:ind w:left="0"/>
        <w:jc w:val="both"/>
      </w:pPr>
      <w:r>
        <w:rPr>
          <w:rFonts w:ascii="Times New Roman"/>
          <w:b w:val="false"/>
          <w:i w:val="false"/>
          <w:color w:val="000000"/>
          <w:sz w:val="28"/>
        </w:rPr>
        <w:t>
      1-кесте</w:t>
      </w:r>
    </w:p>
    <w:bookmarkEnd w:id="88"/>
    <w:bookmarkStart w:name="z106" w:id="89"/>
    <w:p>
      <w:pPr>
        <w:spacing w:after="0"/>
        <w:ind w:left="0"/>
        <w:jc w:val="left"/>
      </w:pPr>
      <w:r>
        <w:rPr>
          <w:rFonts w:ascii="Times New Roman"/>
          <w:b/>
          <w:i w:val="false"/>
          <w:color w:val="000000"/>
        </w:rPr>
        <w:t xml:space="preserve"> Ақпарат көздерінің жалпы тізбесіндегі мәліметтердің құрамы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ресурстың бірегей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жалпы ресурстардың бірегей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 ресурстың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жалпы ресурстардың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уәкілетті органы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ақпараттық ресурсты жүргізуге уәкілетті  мемлекеттік органы туралы мәліметтер 2-кестеге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ресурстың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ақпарарттық ресурстың мақсаты мен мазмұнының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түрінің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мәлеметтері сыныптауышқа сәйкес  ақпараттық ресурста болатын, Одақтың нормативтік-анықтамалық  ақпаратының  бірыңғай жүйесіне енгізілген мәліметтері бар құжат түрінің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 (мәліметтер) құрылымының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құрылымының электрондық құжаттар мен мәліметтердің  тізіліміне сәйкес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Электрондық құжат (мәліметтер) құрылымының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құрылымының нұсқасын  электрондық құжаттар мен мәліметтердің  тізіліміне сәйкес   сәйкестендіретін символдар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Ақпараттық ресурсты пайдаланаушы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ақпараттық ресурстарға қол жеткізуге құқығы бар мүдделі органдары немесе олар уәкілеттік берген  ұйымдар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Анықтамалықтағы жазбаның  қолданылу кезеңі туралы  технологиялық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ақпараттардың жалпы  тізбесіндегі жазбаның қолданылу кезеңі туралы технологиялық мәліметтерді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Ұлттық немесе жалпы ақпараттық ресурстардың бірегей сыныптауышы мынадай схема бойынша қалыптастырылады:</w:t>
      </w:r>
    </w:p>
    <w:p>
      <w:pPr>
        <w:spacing w:after="0"/>
        <w:ind w:left="0"/>
        <w:jc w:val="both"/>
      </w:pPr>
      <w:r>
        <w:rPr>
          <w:rFonts w:ascii="Times New Roman"/>
          <w:b w:val="false"/>
          <w:i w:val="false"/>
          <w:color w:val="000000"/>
          <w:sz w:val="28"/>
        </w:rPr>
        <w:t>
      ZZXXXXXXX,</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1-элемент - әлем елдерінің  сыныптауышына сәйкес мүше мемлекеттердің 2 таңбалы әріппен белгіленген коды. Жалпы ақпараттық ресурс үшін  "ЕО" деген 2 таңбалы  әріппен белгіленген коды көрсетіледі;</w:t>
      </w:r>
    </w:p>
    <w:p>
      <w:pPr>
        <w:spacing w:after="0"/>
        <w:ind w:left="0"/>
        <w:jc w:val="both"/>
      </w:pPr>
      <w:r>
        <w:rPr>
          <w:rFonts w:ascii="Times New Roman"/>
          <w:b w:val="false"/>
          <w:i w:val="false"/>
          <w:color w:val="000000"/>
          <w:sz w:val="28"/>
        </w:rPr>
        <w:t>
      2-элемент – ақпараттар көздерінің жалпы тізбесіндегі  ақпараттық ресурстың реттік нөмірі.</w:t>
      </w:r>
    </w:p>
    <w:bookmarkStart w:name="z107" w:id="90"/>
    <w:p>
      <w:pPr>
        <w:spacing w:after="0"/>
        <w:ind w:left="0"/>
        <w:jc w:val="both"/>
      </w:pPr>
      <w:r>
        <w:rPr>
          <w:rFonts w:ascii="Times New Roman"/>
          <w:b w:val="false"/>
          <w:i w:val="false"/>
          <w:color w:val="000000"/>
          <w:sz w:val="28"/>
        </w:rPr>
        <w:t>
      2-кесте</w:t>
      </w:r>
    </w:p>
    <w:bookmarkEnd w:id="9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Мүше мемлекеттердің уәкілетті органы, мүше мемлекеттердің мүдделі органы туралы мәліметтердің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әлем елдерінің  сыныптауышына сәйкес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 органының (ұйымының) сыныптауышы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мемлекеттік билік органдарының және мүше мемлекеттер басқармаларының, сондай-ақ олар уәкілеттік берген ұйымдардың анықтамалыққа сәйкес сыныптауышы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 органының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органының (ұйымының) толық және (немесе) қысқаша атауын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9" w:id="91"/>
    <w:p>
      <w:pPr>
        <w:spacing w:after="0"/>
        <w:ind w:left="0"/>
        <w:jc w:val="both"/>
      </w:pPr>
      <w:r>
        <w:rPr>
          <w:rFonts w:ascii="Times New Roman"/>
          <w:b w:val="false"/>
          <w:i w:val="false"/>
          <w:color w:val="000000"/>
          <w:sz w:val="28"/>
        </w:rPr>
        <w:t>
      Одақ органдарының, мемлекеттік билік органдарының және мүше мемлекеттер басқармаларының, сондай-ақ олар уәкілеттік берген ұйымдардың анықтамалыққа сәйкес сыныптауышы күшіне енгенге дейін  мүше мемлекттер органының (ұйымының) сәйкестендіргіші мынадай схема бойыша қалыптастырылады,</w:t>
      </w:r>
    </w:p>
    <w:bookmarkEnd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ZZXXX</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1-элемент – мүше мемлекеттің әлем елдерінің сыныптауышына сәйкес 2 таңбалы әріппен белгіленген коды;</w:t>
      </w:r>
    </w:p>
    <w:p>
      <w:pPr>
        <w:spacing w:after="0"/>
        <w:ind w:left="0"/>
        <w:jc w:val="both"/>
      </w:pPr>
      <w:r>
        <w:rPr>
          <w:rFonts w:ascii="Times New Roman"/>
          <w:b w:val="false"/>
          <w:i w:val="false"/>
          <w:color w:val="000000"/>
          <w:sz w:val="28"/>
        </w:rPr>
        <w:t>
      2-элемент – реттілігі бойынша нөмірі.</w:t>
      </w:r>
    </w:p>
    <w:p>
      <w:pPr>
        <w:spacing w:after="0"/>
        <w:ind w:left="0"/>
        <w:jc w:val="both"/>
      </w:pPr>
      <w:r>
        <w:rPr>
          <w:rFonts w:ascii="Times New Roman"/>
          <w:b w:val="false"/>
          <w:i w:val="false"/>
          <w:color w:val="000000"/>
          <w:sz w:val="28"/>
        </w:rPr>
        <w:t xml:space="preserve">
      ZZXXXXXXX, </w:t>
      </w:r>
    </w:p>
    <w:p>
      <w:pPr>
        <w:spacing w:after="0"/>
        <w:ind w:left="0"/>
        <w:jc w:val="both"/>
      </w:pPr>
      <w:r>
        <w:rPr>
          <w:rFonts w:ascii="Times New Roman"/>
          <w:b w:val="false"/>
          <w:i w:val="false"/>
          <w:color w:val="000000"/>
          <w:sz w:val="28"/>
        </w:rPr>
        <w:t>
      ZZXXX,</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