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906c" w14:textId="30b9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квадрокоптерлерді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172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Төрт винтті ұшу аппаратын білдіретін, фото- және бейне жабдықпен немесе навигациялық жүйелердің (GPS, ГЛОНАСС және басқалар) кіріктірілген қабылдағыштары бар өзге де жабдықпен жарақтандырылған не жарақтандырылмаған, оператор қашықтықтан жерде тұрып немесе басқа ұшу аппаратынан басқаратын, сондай-ақ әртүрлі мақсаттар үшін пайдаланылатын автоматты түрде ұшуға (автоматты ұшып шығу мен қону, ұшуды басқаруға араласусыз алдын ала бағдармаланған маршрут бойынша өту) қабілетті квадрокоптер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8802 тауар позициясында сыныпталады.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Төрт винтті ұшу аппаратын білдіретін, фото- және бейне жабдықпен немесе өзге де жабдықпен жарақтандырылмаған, оператор қашықтықтан басқаратын және көзбен шолып байқау арқылы бақыланатын, автоматты түрде ұшуға қабілетсіз, ойын-сауық үшін пайдаланылатын квадрокоптер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9503 00 тауар позициясында сыныпталады.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