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e7d7" w14:textId="9a2e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мен Малайзияда шығарылатын және Еуразиялық экономикалық одақтың кедендік аумағына әкелінетін тот баспайтын болаттан жасалған суықтай деформацияланған жiксiз құбырларға қатысты демпингке қарсы шаралардың қолданысын ұзарту және Еуразиялық экономикалық комиссияның 2018 жылғы 3 сәуірдегі № 49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11 желтоқсандағы № 200 шешімі</w:t>
      </w:r>
    </w:p>
    <w:p>
      <w:pPr>
        <w:spacing w:after="0"/>
        <w:ind w:left="0"/>
        <w:jc w:val="left"/>
      </w:pPr>
    </w:p>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(2014 жылғы 29 мамырдағы Еуразиялық экономикалық одақ туралы шартқа № 8 қосымша) және Еуразиялық экономикалық комиссия Алқасының 2013 жылғы 9 сәуірдегі № 65 шешімімен бекітілген Еуразиялық экономикалық комиссияның Ішкі нарықты қорғау департаментінің демпингке қарсы шаралардың қолданылу мерзімінің өтуіне байланысты жүргізілген қайта тергеп-тексерулердің нәтижелері бойынша дайындаған баяндамасы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2013 жылғы 9 сәуірдегі № 65 шешімімен бекітілген Қытай Халық Республикасы мен Малайзияда шығарылатын және Еуразиялық экономикалық одақтың кедендік аумағына әкелінетін тот баспайтын болаттан жасалған суықтай деформацияланған жiксiз құбырларға қатысты демпингке қарсы шаралардың қолданысы 2023 жылғы 10 желтоқсанды қоса алғанға дейінгі мерзімге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істері саласындағы уәкілетті мемлекеттік органдары:</w:t>
      </w:r>
    </w:p>
    <w:bookmarkEnd w:id="1"/>
    <w:p>
      <w:pPr>
        <w:spacing w:after="0"/>
        <w:ind w:left="0"/>
        <w:jc w:val="both"/>
      </w:pPr>
      <w:r>
        <w:rPr>
          <w:rFonts w:ascii="Times New Roman"/>
          <w:b w:val="false"/>
          <w:i w:val="false"/>
          <w:color w:val="000000"/>
          <w:sz w:val="28"/>
        </w:rPr>
        <w:t>
      Еуразиялық экономикалық комиссия Алқасының 2013 жылғы 9 сәуірдегі № 65 шешімінде көзделген мөлшерде демпингке қарсы баждың өндіріп алынуын қамтамасыз етсін;</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3 сәуірдегі № 49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 алдын ала демпингке қарсы баждарды алу үшін белгіленген тәртіпте демпинке қарсы баждың есебіне жатқызуды және оны сол төленген (өндіріліп алынған) Еуразиялық экономкалық одаққа мүше мемлекеттің уәкілетті органының  бірыңғай шотына есептеуді жүзеге асыруды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 Алқасының "Қытай Халық Республикасы мен Малайзияда шығарылатын және Еуразиялық экономикалық одақтың кедендік аумағына әкелінетін тот баспайтын болаттан жасалған суықтай деформацияланған жiксiз құбырларға қатысты демпингке қарсы шаралардың қолданысын ұзарту туралы" 2018 жылғы 3 сәуірдегі № 49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