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1ce9" w14:textId="eb11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мемлекеттік бағалық реттеуді енгізу фактілері бойынша Еуразиялық экономикалық комиссияға өтініштерді беру, Еуразиялық экономикалық комиссияның оларды қарау және консультациялар өткізу тәртібін бекіту туралы және Еуразиялық экономикалық комиссия Алқасының кейбір шешімдерінің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2018 жылғы 25 желтоқсандағы № 221 шешімі</w:t>
      </w:r>
    </w:p>
    <w:p>
      <w:pPr>
        <w:spacing w:after="0"/>
        <w:ind w:left="0"/>
        <w:jc w:val="left"/>
      </w:pPr>
    </w:p>
    <w:p>
      <w:pPr>
        <w:spacing w:after="0"/>
        <w:ind w:left="0"/>
        <w:jc w:val="both"/>
      </w:pPr>
      <w:r>
        <w:rPr>
          <w:rFonts w:ascii="Times New Roman"/>
          <w:b w:val="false"/>
          <w:i w:val="false"/>
          <w:color w:val="000000"/>
          <w:sz w:val="28"/>
        </w:rPr>
        <w:t xml:space="preserve">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88-тармағы</w:t>
      </w:r>
      <w:r>
        <w:rPr>
          <w:rFonts w:ascii="Times New Roman"/>
          <w:b w:val="false"/>
          <w:i w:val="false"/>
          <w:color w:val="000000"/>
          <w:sz w:val="28"/>
        </w:rPr>
        <w:t xml:space="preserve"> негізінде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мемлекеттік бағалық реттеуді енгізу фактілері бойынша Еуразиялық экономикалық комиссияға өтініштерді беру, Еуразиялық экономикалық комиссияның оларды қарау және консультациялар өткізу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Мыналардың:</w:t>
      </w:r>
    </w:p>
    <w:bookmarkEnd w:id="0"/>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бағалық реттеуді енгізу фактілері бойынша Еуразиялық экономикалық комиссияға өтініштерді беру және Еуразиялық экономикалық комиссияның оларды қарау тәртібі туралы" 2012 жылғы 6 қарашадағы № 210 шешімінің;</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комиссия Алқасының 2012 жылғы 6 қарашадағы № 210 шешіміне өзгерістер енгізу туралы" 2016 жылғы 12 қыркүйектегі № 104 шешімінің күші жойылды деп танылсын.</w:t>
      </w:r>
    </w:p>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221 шешімімен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Еуразиялық экономикалық одаққа мүше мемлекеттердің мемлекеттік бағалық реттеуді енгізу фактілері бойынша Еуразиялық экономикалық комиссияға өтініштерді беру, Еуразиялық экономикалық комиссияның оларды қарау және консультациялар өткізу ТӘРТІБІ</w:t>
      </w:r>
    </w:p>
    <w:bookmarkEnd w:id="2"/>
    <w:bookmarkStart w:name="z7" w:id="3"/>
    <w:p>
      <w:pPr>
        <w:spacing w:after="0"/>
        <w:ind w:left="0"/>
        <w:jc w:val="left"/>
      </w:pPr>
      <w:r>
        <w:rPr>
          <w:rFonts w:ascii="Times New Roman"/>
          <w:b/>
          <w:i w:val="false"/>
          <w:color w:val="000000"/>
        </w:rPr>
        <w:t xml:space="preserve"> I.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Тәртіп Бәсекелестіктің жалпы қағидаттары мен қағидалары туралы хаттаманың (2014 жылғы 29 мамырдағы Еуразиялық экономикалық одақ туралы шартқа № 19 қосымша) (бұдан әрі – Хаттама) </w:t>
      </w:r>
      <w:r>
        <w:rPr>
          <w:rFonts w:ascii="Times New Roman"/>
          <w:b w:val="false"/>
          <w:i w:val="false"/>
          <w:color w:val="000000"/>
          <w:sz w:val="28"/>
        </w:rPr>
        <w:t>88-тармағының</w:t>
      </w:r>
      <w:r>
        <w:rPr>
          <w:rFonts w:ascii="Times New Roman"/>
          <w:b w:val="false"/>
          <w:i w:val="false"/>
          <w:color w:val="000000"/>
          <w:sz w:val="28"/>
        </w:rPr>
        <w:t xml:space="preserve"> негізінде, сондай-ақ Хаттаманың </w:t>
      </w:r>
      <w:r>
        <w:rPr>
          <w:rFonts w:ascii="Times New Roman"/>
          <w:b w:val="false"/>
          <w:i w:val="false"/>
          <w:color w:val="000000"/>
          <w:sz w:val="28"/>
        </w:rPr>
        <w:t>82-тармағын</w:t>
      </w:r>
      <w:r>
        <w:rPr>
          <w:rFonts w:ascii="Times New Roman"/>
          <w:b w:val="false"/>
          <w:i w:val="false"/>
          <w:color w:val="000000"/>
          <w:sz w:val="28"/>
        </w:rPr>
        <w:t xml:space="preserve"> іске асыру мақсатында әзірленді.</w:t>
      </w:r>
    </w:p>
    <w:bookmarkStart w:name="z9" w:id="4"/>
    <w:p>
      <w:pPr>
        <w:spacing w:after="0"/>
        <w:ind w:left="0"/>
        <w:jc w:val="both"/>
      </w:pPr>
      <w:r>
        <w:rPr>
          <w:rFonts w:ascii="Times New Roman"/>
          <w:b w:val="false"/>
          <w:i w:val="false"/>
          <w:color w:val="000000"/>
          <w:sz w:val="28"/>
        </w:rPr>
        <w:t xml:space="preserve">
      Осы Тәртіптің мақсаттары үшін мағыналары Хаттамада белгіленген ұғымдар пайдаланылады. </w:t>
      </w:r>
    </w:p>
    <w:bookmarkEnd w:id="4"/>
    <w:bookmarkStart w:name="z10" w:id="5"/>
    <w:p>
      <w:pPr>
        <w:spacing w:after="0"/>
        <w:ind w:left="0"/>
        <w:jc w:val="both"/>
      </w:pPr>
      <w:r>
        <w:rPr>
          <w:rFonts w:ascii="Times New Roman"/>
          <w:b w:val="false"/>
          <w:i w:val="false"/>
          <w:color w:val="000000"/>
          <w:sz w:val="28"/>
        </w:rPr>
        <w:t>
      2. Осы Тәртіп Еуразиялық экономикалық одаққа мүше мемлекеттердің (бұдан әрі – мүше мемлекеттер) басқа мүше мемлекеттің мемлекеттік бағалық реттеуді енгізу туралы шешімдерін дауласу туралы өтініштерді (бұдан әрі – бағалық реттеудің күшін жою туралы өтініш), мүше мемлекеттердің мемлекеттік бағалық реттеуді жаңа мерзімге енгізу (мемлекеттік бағалық реттеуді енгізу мерзімін ұзарту) туралы өтініштерін (бұдан әрі – бағалық реттеуді ұзарту туралы өтініш) беру, Еуразиялық экономикалық комиссияның (бұдан әрі – Комиссия) көрсетілген өтініштерді қарау және Комиссияның олардың қарау қорытындылары бойынша шешімдер қабылдауы, сондай-ақ бағалық реттеу мәселелері бойынша консультациялар өткізуі  қағидаларын белгілейді.</w:t>
      </w:r>
    </w:p>
    <w:bookmarkEnd w:id="5"/>
    <w:bookmarkStart w:name="z11" w:id="6"/>
    <w:p>
      <w:pPr>
        <w:spacing w:after="0"/>
        <w:ind w:left="0"/>
        <w:jc w:val="both"/>
      </w:pPr>
      <w:r>
        <w:rPr>
          <w:rFonts w:ascii="Times New Roman"/>
          <w:b w:val="false"/>
          <w:i w:val="false"/>
          <w:color w:val="000000"/>
          <w:sz w:val="28"/>
        </w:rPr>
        <w:t>
      3. Осы Тәртіп:</w:t>
      </w:r>
    </w:p>
    <w:bookmarkEnd w:id="6"/>
    <w:bookmarkStart w:name="z12" w:id="7"/>
    <w:p>
      <w:pPr>
        <w:spacing w:after="0"/>
        <w:ind w:left="0"/>
        <w:jc w:val="both"/>
      </w:pPr>
      <w:r>
        <w:rPr>
          <w:rFonts w:ascii="Times New Roman"/>
          <w:b w:val="false"/>
          <w:i w:val="false"/>
          <w:color w:val="000000"/>
          <w:sz w:val="28"/>
        </w:rPr>
        <w:t>
      а) табиғи монополияның субъектілері көрсететін қызметтерді қоса алғанда, барлық көрсетілетін қызметтерді мемлекеттік бағалық реттеу жағдайларына;</w:t>
      </w:r>
    </w:p>
    <w:bookmarkEnd w:id="7"/>
    <w:bookmarkStart w:name="z13" w:id="8"/>
    <w:p>
      <w:pPr>
        <w:spacing w:after="0"/>
        <w:ind w:left="0"/>
        <w:jc w:val="both"/>
      </w:pPr>
      <w:r>
        <w:rPr>
          <w:rFonts w:ascii="Times New Roman"/>
          <w:b w:val="false"/>
          <w:i w:val="false"/>
          <w:color w:val="000000"/>
          <w:sz w:val="28"/>
        </w:rPr>
        <w:t>
      б) мемлекеттік сатып алу және тауарды түгендеу саласына;</w:t>
      </w:r>
    </w:p>
    <w:bookmarkEnd w:id="8"/>
    <w:bookmarkStart w:name="z14" w:id="9"/>
    <w:p>
      <w:pPr>
        <w:spacing w:after="0"/>
        <w:ind w:left="0"/>
        <w:jc w:val="both"/>
      </w:pPr>
      <w:r>
        <w:rPr>
          <w:rFonts w:ascii="Times New Roman"/>
          <w:b w:val="false"/>
          <w:i w:val="false"/>
          <w:color w:val="000000"/>
          <w:sz w:val="28"/>
        </w:rPr>
        <w:t>
      в) мынадай тауарларды мемлекеттік бағалық реттеу жағдайларына қолданылмайды:</w:t>
      </w:r>
    </w:p>
    <w:bookmarkEnd w:id="9"/>
    <w:p>
      <w:pPr>
        <w:spacing w:after="0"/>
        <w:ind w:left="0"/>
        <w:jc w:val="both"/>
      </w:pPr>
      <w:r>
        <w:rPr>
          <w:rFonts w:ascii="Times New Roman"/>
          <w:b w:val="false"/>
          <w:i w:val="false"/>
          <w:color w:val="000000"/>
          <w:sz w:val="28"/>
        </w:rPr>
        <w:t>
      табиғи газ;</w:t>
      </w:r>
    </w:p>
    <w:p>
      <w:pPr>
        <w:spacing w:after="0"/>
        <w:ind w:left="0"/>
        <w:jc w:val="both"/>
      </w:pPr>
      <w:r>
        <w:rPr>
          <w:rFonts w:ascii="Times New Roman"/>
          <w:b w:val="false"/>
          <w:i w:val="false"/>
          <w:color w:val="000000"/>
          <w:sz w:val="28"/>
        </w:rPr>
        <w:t>
      тұрмыстық қажеттілікке арналған сұйытылған газ;</w:t>
      </w:r>
    </w:p>
    <w:p>
      <w:pPr>
        <w:spacing w:after="0"/>
        <w:ind w:left="0"/>
        <w:jc w:val="both"/>
      </w:pPr>
      <w:r>
        <w:rPr>
          <w:rFonts w:ascii="Times New Roman"/>
          <w:b w:val="false"/>
          <w:i w:val="false"/>
          <w:color w:val="000000"/>
          <w:sz w:val="28"/>
        </w:rPr>
        <w:t>
      электр және жылу энергиясы;</w:t>
      </w:r>
    </w:p>
    <w:p>
      <w:pPr>
        <w:spacing w:after="0"/>
        <w:ind w:left="0"/>
        <w:jc w:val="both"/>
      </w:pPr>
      <w:r>
        <w:rPr>
          <w:rFonts w:ascii="Times New Roman"/>
          <w:b w:val="false"/>
          <w:i w:val="false"/>
          <w:color w:val="000000"/>
          <w:sz w:val="28"/>
        </w:rPr>
        <w:t>
      арақ, ликер-арақ және күштілігі 28 %-дан артық (ең төменгі баға) басқа да алкогольдік өнімдер;</w:t>
      </w:r>
    </w:p>
    <w:p>
      <w:pPr>
        <w:spacing w:after="0"/>
        <w:ind w:left="0"/>
        <w:jc w:val="both"/>
      </w:pPr>
      <w:r>
        <w:rPr>
          <w:rFonts w:ascii="Times New Roman"/>
          <w:b w:val="false"/>
          <w:i w:val="false"/>
          <w:color w:val="000000"/>
          <w:sz w:val="28"/>
        </w:rPr>
        <w:t>
      тағамдық шикізаттан алынған этил спирті (ең төменгі баға);</w:t>
      </w:r>
    </w:p>
    <w:p>
      <w:pPr>
        <w:spacing w:after="0"/>
        <w:ind w:left="0"/>
        <w:jc w:val="both"/>
      </w:pPr>
      <w:r>
        <w:rPr>
          <w:rFonts w:ascii="Times New Roman"/>
          <w:b w:val="false"/>
          <w:i w:val="false"/>
          <w:color w:val="000000"/>
          <w:sz w:val="28"/>
        </w:rPr>
        <w:t>
      қатты отын, жағуға арналған отын;</w:t>
      </w:r>
    </w:p>
    <w:p>
      <w:pPr>
        <w:spacing w:after="0"/>
        <w:ind w:left="0"/>
        <w:jc w:val="both"/>
      </w:pPr>
      <w:r>
        <w:rPr>
          <w:rFonts w:ascii="Times New Roman"/>
          <w:b w:val="false"/>
          <w:i w:val="false"/>
          <w:color w:val="000000"/>
          <w:sz w:val="28"/>
        </w:rPr>
        <w:t>
      ядролық-энергетикалық цикл өнімдері;</w:t>
      </w:r>
    </w:p>
    <w:p>
      <w:pPr>
        <w:spacing w:after="0"/>
        <w:ind w:left="0"/>
        <w:jc w:val="both"/>
      </w:pPr>
      <w:r>
        <w:rPr>
          <w:rFonts w:ascii="Times New Roman"/>
          <w:b w:val="false"/>
          <w:i w:val="false"/>
          <w:color w:val="000000"/>
          <w:sz w:val="28"/>
        </w:rPr>
        <w:t>
      тұрмыстық қажеттілікке арналған керосин;</w:t>
      </w:r>
    </w:p>
    <w:p>
      <w:pPr>
        <w:spacing w:after="0"/>
        <w:ind w:left="0"/>
        <w:jc w:val="both"/>
      </w:pPr>
      <w:r>
        <w:rPr>
          <w:rFonts w:ascii="Times New Roman"/>
          <w:b w:val="false"/>
          <w:i w:val="false"/>
          <w:color w:val="000000"/>
          <w:sz w:val="28"/>
        </w:rPr>
        <w:t>
      мұнай өнімдері;</w:t>
      </w:r>
    </w:p>
    <w:p>
      <w:pPr>
        <w:spacing w:after="0"/>
        <w:ind w:left="0"/>
        <w:jc w:val="both"/>
      </w:pPr>
      <w:r>
        <w:rPr>
          <w:rFonts w:ascii="Times New Roman"/>
          <w:b w:val="false"/>
          <w:i w:val="false"/>
          <w:color w:val="000000"/>
          <w:sz w:val="28"/>
        </w:rPr>
        <w:t>
      дәрілік препараттар;</w:t>
      </w:r>
    </w:p>
    <w:p>
      <w:pPr>
        <w:spacing w:after="0"/>
        <w:ind w:left="0"/>
        <w:jc w:val="both"/>
      </w:pPr>
      <w:r>
        <w:rPr>
          <w:rFonts w:ascii="Times New Roman"/>
          <w:b w:val="false"/>
          <w:i w:val="false"/>
          <w:color w:val="000000"/>
          <w:sz w:val="28"/>
        </w:rPr>
        <w:t xml:space="preserve">
      темекі бұйымдары. </w:t>
      </w:r>
    </w:p>
    <w:bookmarkStart w:name="z15" w:id="10"/>
    <w:p>
      <w:pPr>
        <w:spacing w:after="0"/>
        <w:ind w:left="0"/>
        <w:jc w:val="left"/>
      </w:pPr>
      <w:r>
        <w:rPr>
          <w:rFonts w:ascii="Times New Roman"/>
          <w:b/>
          <w:i w:val="false"/>
          <w:color w:val="000000"/>
        </w:rPr>
        <w:t xml:space="preserve"> II. Мүше мемлекеттердің Комиссияға өтініштерді беру қағидасы</w:t>
      </w:r>
    </w:p>
    <w:bookmarkEnd w:id="10"/>
    <w:bookmarkStart w:name="z16" w:id="11"/>
    <w:p>
      <w:pPr>
        <w:spacing w:after="0"/>
        <w:ind w:left="0"/>
        <w:jc w:val="both"/>
      </w:pPr>
      <w:r>
        <w:rPr>
          <w:rFonts w:ascii="Times New Roman"/>
          <w:b w:val="false"/>
          <w:i w:val="false"/>
          <w:color w:val="000000"/>
          <w:sz w:val="28"/>
        </w:rPr>
        <w:t>
      4. Мүше мемлекет басқа мүше мемлекеттің мемлекеттік бағалық реттеуді енгізу туралы шешімімен келіспейтіні туралы Хаттаманың 81 және 82-тармақтарында көзделген өтінішті Комиссияға жіберуге құқылы.</w:t>
      </w:r>
    </w:p>
    <w:bookmarkEnd w:id="11"/>
    <w:bookmarkStart w:name="z17" w:id="12"/>
    <w:p>
      <w:pPr>
        <w:spacing w:after="0"/>
        <w:ind w:left="0"/>
        <w:jc w:val="both"/>
      </w:pPr>
      <w:r>
        <w:rPr>
          <w:rFonts w:ascii="Times New Roman"/>
          <w:b w:val="false"/>
          <w:i w:val="false"/>
          <w:color w:val="000000"/>
          <w:sz w:val="28"/>
        </w:rPr>
        <w:t>
      5. Мүше мемлекет бағалық реттеуді ұзарту туралы өтінішті Комиссияға мемлекеттік бағалық реттеуді ұзарту көзделетін күнге дейін күнтізбелік 35 күннен кешіктірмей жіберуге құқылы.</w:t>
      </w:r>
    </w:p>
    <w:bookmarkEnd w:id="12"/>
    <w:bookmarkStart w:name="z18" w:id="13"/>
    <w:p>
      <w:pPr>
        <w:spacing w:after="0"/>
        <w:ind w:left="0"/>
        <w:jc w:val="both"/>
      </w:pPr>
      <w:r>
        <w:rPr>
          <w:rFonts w:ascii="Times New Roman"/>
          <w:b w:val="false"/>
          <w:i w:val="false"/>
          <w:color w:val="000000"/>
          <w:sz w:val="28"/>
        </w:rPr>
        <w:t>
      6. Өтініштер беру туралы шешімді мүше мемлекет қабылдайды.</w:t>
      </w:r>
    </w:p>
    <w:bookmarkEnd w:id="13"/>
    <w:bookmarkStart w:name="z19" w:id="14"/>
    <w:p>
      <w:pPr>
        <w:spacing w:after="0"/>
        <w:ind w:left="0"/>
        <w:jc w:val="both"/>
      </w:pPr>
      <w:r>
        <w:rPr>
          <w:rFonts w:ascii="Times New Roman"/>
          <w:b w:val="false"/>
          <w:i w:val="false"/>
          <w:color w:val="000000"/>
          <w:sz w:val="28"/>
        </w:rPr>
        <w:t>
      7. Бағалық реттеудің күшін жою туралы өтініште:</w:t>
      </w:r>
    </w:p>
    <w:bookmarkEnd w:id="14"/>
    <w:bookmarkStart w:name="z20" w:id="15"/>
    <w:p>
      <w:pPr>
        <w:spacing w:after="0"/>
        <w:ind w:left="0"/>
        <w:jc w:val="both"/>
      </w:pPr>
      <w:r>
        <w:rPr>
          <w:rFonts w:ascii="Times New Roman"/>
          <w:b w:val="false"/>
          <w:i w:val="false"/>
          <w:color w:val="000000"/>
          <w:sz w:val="28"/>
        </w:rPr>
        <w:t>
      а) мемлекеттік бағалық реттеуді енгізу туралы шешім туралы мәліметтер;</w:t>
      </w:r>
    </w:p>
    <w:bookmarkEnd w:id="15"/>
    <w:bookmarkStart w:name="z21" w:id="16"/>
    <w:p>
      <w:pPr>
        <w:spacing w:after="0"/>
        <w:ind w:left="0"/>
        <w:jc w:val="both"/>
      </w:pPr>
      <w:r>
        <w:rPr>
          <w:rFonts w:ascii="Times New Roman"/>
          <w:b w:val="false"/>
          <w:i w:val="false"/>
          <w:color w:val="000000"/>
          <w:sz w:val="28"/>
        </w:rPr>
        <w:t>
      б) бағалық реттеудің күшін жою туралы өтінішті жебірген мүше мемлекеттің көзқарасы бойынша осы бағалық реттеу мемлекеттік бағалық реттеуді енгізу мақсатына бәсекелестік жағдайы үшін жағымсыз салдарлары төмен өзге де тәсілмен қол жеткізуге болатыныны туралы негіздемемен осы бағалық реттеу енгізілген мүше мемлекеттің аумағында (аумағының бөлігінде) бәсекелестікті шектеуге алып келеді немесе алып келуі мүмкін екендігін көрсететін мәліметтер (нарықты талдау нәтижелері, мүше мемлекеттің мемлекеттік билік органдарының материалдары, шаруашылық жүргізуші субъектілердің (нарық субъектілерінің) өтініштері);</w:t>
      </w:r>
    </w:p>
    <w:bookmarkEnd w:id="16"/>
    <w:bookmarkStart w:name="z22" w:id="17"/>
    <w:p>
      <w:pPr>
        <w:spacing w:after="0"/>
        <w:ind w:left="0"/>
        <w:jc w:val="both"/>
      </w:pPr>
      <w:r>
        <w:rPr>
          <w:rFonts w:ascii="Times New Roman"/>
          <w:b w:val="false"/>
          <w:i w:val="false"/>
          <w:color w:val="000000"/>
          <w:sz w:val="28"/>
        </w:rPr>
        <w:t>
      в) мемлекеттік бағалық реттеуді енгізудің күшін жою туралы талап;</w:t>
      </w:r>
    </w:p>
    <w:bookmarkEnd w:id="17"/>
    <w:bookmarkStart w:name="z23" w:id="18"/>
    <w:p>
      <w:pPr>
        <w:spacing w:after="0"/>
        <w:ind w:left="0"/>
        <w:jc w:val="both"/>
      </w:pPr>
      <w:r>
        <w:rPr>
          <w:rFonts w:ascii="Times New Roman"/>
          <w:b w:val="false"/>
          <w:i w:val="false"/>
          <w:color w:val="000000"/>
          <w:sz w:val="28"/>
        </w:rPr>
        <w:t>
      г) қоса тіркелетін құжаттардың (материалдардың, мәліметтердің) тізбесі (бар болған жағдайда) көрсетіледі.</w:t>
      </w:r>
    </w:p>
    <w:bookmarkEnd w:id="18"/>
    <w:bookmarkStart w:name="z24" w:id="19"/>
    <w:p>
      <w:pPr>
        <w:spacing w:after="0"/>
        <w:ind w:left="0"/>
        <w:jc w:val="both"/>
      </w:pPr>
      <w:r>
        <w:rPr>
          <w:rFonts w:ascii="Times New Roman"/>
          <w:b w:val="false"/>
          <w:i w:val="false"/>
          <w:color w:val="000000"/>
          <w:sz w:val="28"/>
        </w:rPr>
        <w:t>
      8. Бағалық реттеудің күшін жою туралы өтінішке мүше мемлекеттің пікірі бойынша оны қарау үшін қажетті құжаттар (бұдан әрі – құжаттар) қоса тіркеледі. Құжаттарды (материалдарды, мәліметтерді) ұсыну мүмкін болмаған жағдайда өтініште оларды ұсынбау себебі, сондай-ақ құжаттарды (материалдарды, мәліметтерді) алуға мүмкін болатын тұлғаны немесе органды көрсетеді.</w:t>
      </w:r>
    </w:p>
    <w:bookmarkEnd w:id="19"/>
    <w:bookmarkStart w:name="z25" w:id="20"/>
    <w:p>
      <w:pPr>
        <w:spacing w:after="0"/>
        <w:ind w:left="0"/>
        <w:jc w:val="both"/>
      </w:pPr>
      <w:r>
        <w:rPr>
          <w:rFonts w:ascii="Times New Roman"/>
          <w:b w:val="false"/>
          <w:i w:val="false"/>
          <w:color w:val="000000"/>
          <w:sz w:val="28"/>
        </w:rPr>
        <w:t>
      9. Бағалық реттеуді ұзарту туралы өтініште:</w:t>
      </w:r>
    </w:p>
    <w:bookmarkEnd w:id="20"/>
    <w:bookmarkStart w:name="z26" w:id="21"/>
    <w:p>
      <w:pPr>
        <w:spacing w:after="0"/>
        <w:ind w:left="0"/>
        <w:jc w:val="both"/>
      </w:pPr>
      <w:r>
        <w:rPr>
          <w:rFonts w:ascii="Times New Roman"/>
          <w:b w:val="false"/>
          <w:i w:val="false"/>
          <w:color w:val="000000"/>
          <w:sz w:val="28"/>
        </w:rPr>
        <w:t>
      а) мемлекеттік бағалық реттеуді енгізу туралы шешім туралы мәліметтер;</w:t>
      </w:r>
    </w:p>
    <w:bookmarkEnd w:id="21"/>
    <w:bookmarkStart w:name="z27" w:id="22"/>
    <w:p>
      <w:pPr>
        <w:spacing w:after="0"/>
        <w:ind w:left="0"/>
        <w:jc w:val="both"/>
      </w:pPr>
      <w:r>
        <w:rPr>
          <w:rFonts w:ascii="Times New Roman"/>
          <w:b w:val="false"/>
          <w:i w:val="false"/>
          <w:color w:val="000000"/>
          <w:sz w:val="28"/>
        </w:rPr>
        <w:t>
      б) осындай ұзартудың қажеттілігі негіздемесімен бұрын енгізілген мемлекеттік бағалық реттеуді ұзарту мерзімі;</w:t>
      </w:r>
    </w:p>
    <w:bookmarkEnd w:id="22"/>
    <w:bookmarkStart w:name="z28" w:id="23"/>
    <w:p>
      <w:pPr>
        <w:spacing w:after="0"/>
        <w:ind w:left="0"/>
        <w:jc w:val="both"/>
      </w:pPr>
      <w:r>
        <w:rPr>
          <w:rFonts w:ascii="Times New Roman"/>
          <w:b w:val="false"/>
          <w:i w:val="false"/>
          <w:color w:val="000000"/>
          <w:sz w:val="28"/>
        </w:rPr>
        <w:t>
      в) мүше мемлекеттің пікірі бойынша бағалық реттеуді ұзарту туралы өтінішті қарау үшін қажетті қоса тіркелген құжаттардың (материалдардың, мәліметтердің) тізбесі көрсетіледі.</w:t>
      </w:r>
    </w:p>
    <w:bookmarkEnd w:id="23"/>
    <w:bookmarkStart w:name="z29" w:id="24"/>
    <w:p>
      <w:pPr>
        <w:spacing w:after="0"/>
        <w:ind w:left="0"/>
        <w:jc w:val="both"/>
      </w:pPr>
      <w:r>
        <w:rPr>
          <w:rFonts w:ascii="Times New Roman"/>
          <w:b w:val="false"/>
          <w:i w:val="false"/>
          <w:color w:val="000000"/>
          <w:sz w:val="28"/>
        </w:rPr>
        <w:t xml:space="preserve">
      10. Құжаттарда (материалдарда, мәліметтерде) қамтылған құпия ақпарат оларды Комиссияға ұсынбау үшін негіздеме қызметін атқара алмайды. Бұл ретте бағалық реттеудің күшін жою туралы өтінішті немесе бағалық реттеуді ұзарту туралы өтінішті жіберген мүше мемлекет құпия ақпаратты қамтитын құжаттардың (материалдардың, мәліметтердің) толық тізбесін көрсетуі тиіс. </w:t>
      </w:r>
    </w:p>
    <w:bookmarkEnd w:id="24"/>
    <w:p>
      <w:pPr>
        <w:spacing w:after="0"/>
        <w:ind w:left="0"/>
        <w:jc w:val="both"/>
      </w:pPr>
      <w:r>
        <w:rPr>
          <w:rFonts w:ascii="Times New Roman"/>
          <w:b w:val="false"/>
          <w:i w:val="false"/>
          <w:color w:val="000000"/>
          <w:sz w:val="28"/>
        </w:rPr>
        <w:t>
      Комиссияға ұсынылған құпия ақпаратты қорғау тәртібі және Алқа мүшелерінің, Комиссияның лауазымды тұлғалары мен қызметкерлерінің оны жария етуге жауапкершілігін Еуразиялық экономикалық одақ шеңберінде Хаттаманың 80-тармағында көзделген халықаралық шарттар белгілейді.</w:t>
      </w:r>
    </w:p>
    <w:bookmarkStart w:name="z30" w:id="25"/>
    <w:p>
      <w:pPr>
        <w:spacing w:after="0"/>
        <w:ind w:left="0"/>
        <w:jc w:val="both"/>
      </w:pPr>
      <w:r>
        <w:rPr>
          <w:rFonts w:ascii="Times New Roman"/>
          <w:b w:val="false"/>
          <w:i w:val="false"/>
          <w:color w:val="000000"/>
          <w:sz w:val="28"/>
        </w:rPr>
        <w:t>
      11. Бағалық реттеудің күшін жою туралы өтініш және бағалық реттеуді ұзарту туралы өтініш, сондай-ақ оларға қоса тіркелетін құжаттар орыс тілінде толтырылуы тиіс.</w:t>
      </w:r>
    </w:p>
    <w:bookmarkEnd w:id="25"/>
    <w:bookmarkStart w:name="z31" w:id="26"/>
    <w:p>
      <w:pPr>
        <w:spacing w:after="0"/>
        <w:ind w:left="0"/>
        <w:jc w:val="both"/>
      </w:pPr>
      <w:r>
        <w:rPr>
          <w:rFonts w:ascii="Times New Roman"/>
          <w:b w:val="false"/>
          <w:i w:val="false"/>
          <w:color w:val="000000"/>
          <w:sz w:val="28"/>
        </w:rPr>
        <w:t>
      12. Бағалық реттеудің күшін жою туралы өтініш мемлекеттік бағалық реттеудің қолданылуын тоқтата тұру кезеңінде берілген жағдайда өтінішті қарау осы Тәртіптің 26-тармағына сәйкес тоқтатылады.</w:t>
      </w:r>
    </w:p>
    <w:bookmarkEnd w:id="26"/>
    <w:bookmarkStart w:name="z32" w:id="27"/>
    <w:p>
      <w:pPr>
        <w:spacing w:after="0"/>
        <w:ind w:left="0"/>
        <w:jc w:val="both"/>
      </w:pPr>
      <w:r>
        <w:rPr>
          <w:rFonts w:ascii="Times New Roman"/>
          <w:b w:val="false"/>
          <w:i w:val="false"/>
          <w:color w:val="000000"/>
          <w:sz w:val="28"/>
        </w:rPr>
        <w:t>
      13. Бағалық реттеудің күшін жою туралы өтініште немесе бағалық реттеуді ұзарту туралы өтініште осы Тәртіптің 7 – 9-тармақтарында көрсетілген құжаттар (материалдар, мәліметтер) болмаған жағдайда Комиссия оны қараусыз қалдырады және бұл туралы өтінішті жіберген мүше мемлекетке Комиссияға өтініш келіп түскен күннен бастап 5 жұмыс күні ішінде хабарлайды.</w:t>
      </w:r>
    </w:p>
    <w:bookmarkEnd w:id="27"/>
    <w:bookmarkStart w:name="z33" w:id="28"/>
    <w:p>
      <w:pPr>
        <w:spacing w:after="0"/>
        <w:ind w:left="0"/>
        <w:jc w:val="both"/>
      </w:pPr>
      <w:r>
        <w:rPr>
          <w:rFonts w:ascii="Times New Roman"/>
          <w:b w:val="false"/>
          <w:i w:val="false"/>
          <w:color w:val="000000"/>
          <w:sz w:val="28"/>
        </w:rPr>
        <w:t>
      14. Комиссияға бағалық реттеудің күшін жою туралы өтінішті беру мемлекеттік бағалық реттеуді енгізу туралы дауласатын шешімнің әрекет етуін тоқтатпайды.</w:t>
      </w:r>
    </w:p>
    <w:bookmarkEnd w:id="28"/>
    <w:bookmarkStart w:name="z34" w:id="29"/>
    <w:p>
      <w:pPr>
        <w:spacing w:after="0"/>
        <w:ind w:left="0"/>
        <w:jc w:val="left"/>
      </w:pPr>
      <w:r>
        <w:rPr>
          <w:rFonts w:ascii="Times New Roman"/>
          <w:b/>
          <w:i w:val="false"/>
          <w:color w:val="000000"/>
        </w:rPr>
        <w:t xml:space="preserve"> III. Бағалық реттеу мәселелері бойынша консультациялар өткізу</w:t>
      </w:r>
    </w:p>
    <w:bookmarkEnd w:id="29"/>
    <w:bookmarkStart w:name="z35" w:id="30"/>
    <w:p>
      <w:pPr>
        <w:spacing w:after="0"/>
        <w:ind w:left="0"/>
        <w:jc w:val="both"/>
      </w:pPr>
      <w:r>
        <w:rPr>
          <w:rFonts w:ascii="Times New Roman"/>
          <w:b w:val="false"/>
          <w:i w:val="false"/>
          <w:color w:val="000000"/>
          <w:sz w:val="28"/>
        </w:rPr>
        <w:t>
      15. Хаттаманың 81 және 82-тармақтарында көзделген негіздемелерді белгілеу мақсатында Комиссия мынадай жағдайларда:</w:t>
      </w:r>
    </w:p>
    <w:bookmarkEnd w:id="30"/>
    <w:bookmarkStart w:name="z36" w:id="31"/>
    <w:p>
      <w:pPr>
        <w:spacing w:after="0"/>
        <w:ind w:left="0"/>
        <w:jc w:val="both"/>
      </w:pPr>
      <w:r>
        <w:rPr>
          <w:rFonts w:ascii="Times New Roman"/>
          <w:b w:val="false"/>
          <w:i w:val="false"/>
          <w:color w:val="000000"/>
          <w:sz w:val="28"/>
        </w:rPr>
        <w:t>
      а) мүше мемлекеттен оның мемлекеттік бағалық реттеуді енгізу туралы хабарламасының келіп түсуі;</w:t>
      </w:r>
    </w:p>
    <w:bookmarkEnd w:id="31"/>
    <w:bookmarkStart w:name="z37" w:id="32"/>
    <w:p>
      <w:pPr>
        <w:spacing w:after="0"/>
        <w:ind w:left="0"/>
        <w:jc w:val="both"/>
      </w:pPr>
      <w:r>
        <w:rPr>
          <w:rFonts w:ascii="Times New Roman"/>
          <w:b w:val="false"/>
          <w:i w:val="false"/>
          <w:color w:val="000000"/>
          <w:sz w:val="28"/>
        </w:rPr>
        <w:t>
      б) бағалық реттеуді ұзарту туралы өтініштің келіп түсуі;</w:t>
      </w:r>
    </w:p>
    <w:bookmarkEnd w:id="32"/>
    <w:bookmarkStart w:name="z38" w:id="33"/>
    <w:p>
      <w:pPr>
        <w:spacing w:after="0"/>
        <w:ind w:left="0"/>
        <w:jc w:val="both"/>
      </w:pPr>
      <w:r>
        <w:rPr>
          <w:rFonts w:ascii="Times New Roman"/>
          <w:b w:val="false"/>
          <w:i w:val="false"/>
          <w:color w:val="000000"/>
          <w:sz w:val="28"/>
        </w:rPr>
        <w:t>
      в) жеке өзінің бастамасы бойынша (мүше мемлекеттен оның мемлекеттік бағалық реттеуді енгізуі туралы хабарлама немесе бағалық реттеуді ұзарту туралы өтініш болмаған жағдайда);</w:t>
      </w:r>
    </w:p>
    <w:bookmarkEnd w:id="33"/>
    <w:bookmarkStart w:name="z39" w:id="34"/>
    <w:p>
      <w:pPr>
        <w:spacing w:after="0"/>
        <w:ind w:left="0"/>
        <w:jc w:val="both"/>
      </w:pPr>
      <w:r>
        <w:rPr>
          <w:rFonts w:ascii="Times New Roman"/>
          <w:b w:val="false"/>
          <w:i w:val="false"/>
          <w:color w:val="000000"/>
          <w:sz w:val="28"/>
        </w:rPr>
        <w:t>
      г) мүше мемлекеттердің ұсынысы бойынша консультациялар өткізеді.</w:t>
      </w:r>
    </w:p>
    <w:bookmarkEnd w:id="34"/>
    <w:bookmarkStart w:name="z40" w:id="35"/>
    <w:p>
      <w:pPr>
        <w:spacing w:after="0"/>
        <w:ind w:left="0"/>
        <w:jc w:val="both"/>
      </w:pPr>
      <w:r>
        <w:rPr>
          <w:rFonts w:ascii="Times New Roman"/>
          <w:b w:val="false"/>
          <w:i w:val="false"/>
          <w:color w:val="000000"/>
          <w:sz w:val="28"/>
        </w:rPr>
        <w:t>
      16. Консультацияларға мемлекеттік бағалық реттеуді енгізген мүше мемлекеттің өкілдері міндетті түрде қатысады.</w:t>
      </w:r>
    </w:p>
    <w:bookmarkEnd w:id="35"/>
    <w:p>
      <w:pPr>
        <w:spacing w:after="0"/>
        <w:ind w:left="0"/>
        <w:jc w:val="both"/>
      </w:pPr>
      <w:r>
        <w:rPr>
          <w:rFonts w:ascii="Times New Roman"/>
          <w:b w:val="false"/>
          <w:i w:val="false"/>
          <w:color w:val="000000"/>
          <w:sz w:val="28"/>
        </w:rPr>
        <w:t>
      Мемлекеттік бағалық реттеуді енгізген мүше мемлекеттің өкілі келмеген жағдайда консультацияларды өткізу кейінге қалдырылады.</w:t>
      </w:r>
    </w:p>
    <w:p>
      <w:pPr>
        <w:spacing w:after="0"/>
        <w:ind w:left="0"/>
        <w:jc w:val="both"/>
      </w:pPr>
      <w:r>
        <w:rPr>
          <w:rFonts w:ascii="Times New Roman"/>
          <w:b w:val="false"/>
          <w:i w:val="false"/>
          <w:color w:val="000000"/>
          <w:sz w:val="28"/>
        </w:rPr>
        <w:t>
      Мемлекеттік бағалық реттеуді енгізген мүше мемлекеттің өкілі қайта тағы келмеген жағдайда консультациялар оның қатысуынсыз өткізіледі.</w:t>
      </w:r>
    </w:p>
    <w:bookmarkStart w:name="z41" w:id="36"/>
    <w:p>
      <w:pPr>
        <w:spacing w:after="0"/>
        <w:ind w:left="0"/>
        <w:jc w:val="both"/>
      </w:pPr>
      <w:r>
        <w:rPr>
          <w:rFonts w:ascii="Times New Roman"/>
          <w:b w:val="false"/>
          <w:i w:val="false"/>
          <w:color w:val="000000"/>
          <w:sz w:val="28"/>
        </w:rPr>
        <w:t>
      17. Комиссияның жауапты құрылымдық бөлімшесі:</w:t>
      </w:r>
    </w:p>
    <w:bookmarkEnd w:id="36"/>
    <w:bookmarkStart w:name="z42" w:id="37"/>
    <w:p>
      <w:pPr>
        <w:spacing w:after="0"/>
        <w:ind w:left="0"/>
        <w:jc w:val="both"/>
      </w:pPr>
      <w:r>
        <w:rPr>
          <w:rFonts w:ascii="Times New Roman"/>
          <w:b w:val="false"/>
          <w:i w:val="false"/>
          <w:color w:val="000000"/>
          <w:sz w:val="28"/>
        </w:rPr>
        <w:t>
      а) консультацияларды өткізуді ұйымдастырады (мүше мемлекеттерге консультациялардың өтетін уақыты мен орнын хабарлайды, қолда бар материалдарды консультациялар өтетін күнге дейін 3 жұмыс күнінен кешіктірмей жібереді);</w:t>
      </w:r>
    </w:p>
    <w:bookmarkEnd w:id="37"/>
    <w:bookmarkStart w:name="z43" w:id="38"/>
    <w:p>
      <w:pPr>
        <w:spacing w:after="0"/>
        <w:ind w:left="0"/>
        <w:jc w:val="both"/>
      </w:pPr>
      <w:r>
        <w:rPr>
          <w:rFonts w:ascii="Times New Roman"/>
          <w:b w:val="false"/>
          <w:i w:val="false"/>
          <w:color w:val="000000"/>
          <w:sz w:val="28"/>
        </w:rPr>
        <w:t>
      б) консультациялар өткізеді;</w:t>
      </w:r>
    </w:p>
    <w:bookmarkEnd w:id="38"/>
    <w:bookmarkStart w:name="z44" w:id="39"/>
    <w:p>
      <w:pPr>
        <w:spacing w:after="0"/>
        <w:ind w:left="0"/>
        <w:jc w:val="both"/>
      </w:pPr>
      <w:r>
        <w:rPr>
          <w:rFonts w:ascii="Times New Roman"/>
          <w:b w:val="false"/>
          <w:i w:val="false"/>
          <w:color w:val="000000"/>
          <w:sz w:val="28"/>
        </w:rPr>
        <w:t>
      в) консультациялардың хаттамасын рәсімдейді;</w:t>
      </w:r>
    </w:p>
    <w:bookmarkEnd w:id="39"/>
    <w:bookmarkStart w:name="z45" w:id="40"/>
    <w:p>
      <w:pPr>
        <w:spacing w:after="0"/>
        <w:ind w:left="0"/>
        <w:jc w:val="both"/>
      </w:pPr>
      <w:r>
        <w:rPr>
          <w:rFonts w:ascii="Times New Roman"/>
          <w:b w:val="false"/>
          <w:i w:val="false"/>
          <w:color w:val="000000"/>
          <w:sz w:val="28"/>
        </w:rPr>
        <w:t>
      г) консультациялар өткізілетін күннен бастап 3 жұмыс күні ішінде консультациялардың хаттамасын мүше мемлекеттердің мекенжайына жібереді.</w:t>
      </w:r>
    </w:p>
    <w:bookmarkEnd w:id="40"/>
    <w:bookmarkStart w:name="z46" w:id="41"/>
    <w:p>
      <w:pPr>
        <w:spacing w:after="0"/>
        <w:ind w:left="0"/>
        <w:jc w:val="both"/>
      </w:pPr>
      <w:r>
        <w:rPr>
          <w:rFonts w:ascii="Times New Roman"/>
          <w:b w:val="false"/>
          <w:i w:val="false"/>
          <w:color w:val="000000"/>
          <w:sz w:val="28"/>
        </w:rPr>
        <w:t>
      18. Комиссияның жауапты құрылымдық бөлімшесі:</w:t>
      </w:r>
    </w:p>
    <w:bookmarkEnd w:id="41"/>
    <w:bookmarkStart w:name="z47" w:id="42"/>
    <w:p>
      <w:pPr>
        <w:spacing w:after="0"/>
        <w:ind w:left="0"/>
        <w:jc w:val="both"/>
      </w:pPr>
      <w:r>
        <w:rPr>
          <w:rFonts w:ascii="Times New Roman"/>
          <w:b w:val="false"/>
          <w:i w:val="false"/>
          <w:color w:val="000000"/>
          <w:sz w:val="28"/>
        </w:rPr>
        <w:t>
      а) Комиссияға мүше мемлекеттің оның мемлекеттік бағалық реттеуді енгізу туралы хабарламасы келіп түскен күннен бастап;</w:t>
      </w:r>
    </w:p>
    <w:bookmarkEnd w:id="42"/>
    <w:bookmarkStart w:name="z48" w:id="43"/>
    <w:p>
      <w:pPr>
        <w:spacing w:after="0"/>
        <w:ind w:left="0"/>
        <w:jc w:val="both"/>
      </w:pPr>
      <w:r>
        <w:rPr>
          <w:rFonts w:ascii="Times New Roman"/>
          <w:b w:val="false"/>
          <w:i w:val="false"/>
          <w:color w:val="000000"/>
          <w:sz w:val="28"/>
        </w:rPr>
        <w:t>
      б) Комиссияға бағалық реттеуді ұзарту туралы өтініш келіп түскен күннен бастап бір айлық мерзімде (қайталама консультацияларды қоспағанда) консультация өткізеді.</w:t>
      </w:r>
    </w:p>
    <w:bookmarkEnd w:id="43"/>
    <w:bookmarkStart w:name="z49" w:id="44"/>
    <w:p>
      <w:pPr>
        <w:spacing w:after="0"/>
        <w:ind w:left="0"/>
        <w:jc w:val="both"/>
      </w:pPr>
      <w:r>
        <w:rPr>
          <w:rFonts w:ascii="Times New Roman"/>
          <w:b w:val="false"/>
          <w:i w:val="false"/>
          <w:color w:val="000000"/>
          <w:sz w:val="28"/>
        </w:rPr>
        <w:t>
      19. Консультациялар барысында мүше мемлекеттердің өкілдері мемлекеттік бағалық реттеуді енгізу мақсатына бәсекелестік жағдайы үшін жағымсыз салдарлары аз болатын өзге де тәсілдермен қол жеткізуге мүмкін болатын (мүмкін болмайтын) материалдарды, құжаттарды, мәліметтерді, түсіндірмелерді, өзге де дәлелдерді ұсынуға құқылы.</w:t>
      </w:r>
    </w:p>
    <w:bookmarkEnd w:id="44"/>
    <w:bookmarkStart w:name="z50" w:id="45"/>
    <w:p>
      <w:pPr>
        <w:spacing w:after="0"/>
        <w:ind w:left="0"/>
        <w:jc w:val="left"/>
      </w:pPr>
      <w:r>
        <w:rPr>
          <w:rFonts w:ascii="Times New Roman"/>
          <w:b/>
          <w:i w:val="false"/>
          <w:color w:val="000000"/>
        </w:rPr>
        <w:t xml:space="preserve"> IV. Комиссияның өтініштерді қарау қағидалары мен мерзімдері</w:t>
      </w:r>
    </w:p>
    <w:bookmarkEnd w:id="45"/>
    <w:bookmarkStart w:name="z51" w:id="46"/>
    <w:p>
      <w:pPr>
        <w:spacing w:after="0"/>
        <w:ind w:left="0"/>
        <w:jc w:val="both"/>
      </w:pPr>
      <w:r>
        <w:rPr>
          <w:rFonts w:ascii="Times New Roman"/>
          <w:b w:val="false"/>
          <w:i w:val="false"/>
          <w:color w:val="000000"/>
          <w:sz w:val="28"/>
        </w:rPr>
        <w:t>
      20. Комиссия бағалық реттеудің күшін жою туралы өтінішті және бағалық реттеуді ұзарту туралы өтінішті Комиссияға тиісті өтініш келіп түскен күннен бастап 2 айдан аспайтын мерзімде қарайды.</w:t>
      </w:r>
    </w:p>
    <w:bookmarkEnd w:id="46"/>
    <w:p>
      <w:pPr>
        <w:spacing w:after="0"/>
        <w:ind w:left="0"/>
        <w:jc w:val="both"/>
      </w:pPr>
      <w:r>
        <w:rPr>
          <w:rFonts w:ascii="Times New Roman"/>
          <w:b w:val="false"/>
          <w:i w:val="false"/>
          <w:color w:val="000000"/>
          <w:sz w:val="28"/>
        </w:rPr>
        <w:t>
      Өтініштің келіп түскен күні оның Комиссияда тіркелген күні деп есептеледі.</w:t>
      </w:r>
    </w:p>
    <w:bookmarkStart w:name="z52" w:id="47"/>
    <w:p>
      <w:pPr>
        <w:spacing w:after="0"/>
        <w:ind w:left="0"/>
        <w:jc w:val="both"/>
      </w:pPr>
      <w:r>
        <w:rPr>
          <w:rFonts w:ascii="Times New Roman"/>
          <w:b w:val="false"/>
          <w:i w:val="false"/>
          <w:color w:val="000000"/>
          <w:sz w:val="28"/>
        </w:rPr>
        <w:t>
      21. Комиссияға келіп түскен бағалық реттеудің күшін жою туралы өтініш немесе бағалық реттеуді ұзарту туралы өтініш Комиссияның бәсекелестік және монополияға қарсы реттеу мәселелеріне жетекшілік ететін Алқа мүшесіне (бұдан әрі – Алқа мүшесі) жіберіледі.</w:t>
      </w:r>
    </w:p>
    <w:bookmarkEnd w:id="47"/>
    <w:bookmarkStart w:name="z53" w:id="48"/>
    <w:p>
      <w:pPr>
        <w:spacing w:after="0"/>
        <w:ind w:left="0"/>
        <w:jc w:val="both"/>
      </w:pPr>
      <w:r>
        <w:rPr>
          <w:rFonts w:ascii="Times New Roman"/>
          <w:b w:val="false"/>
          <w:i w:val="false"/>
          <w:color w:val="000000"/>
          <w:sz w:val="28"/>
        </w:rPr>
        <w:t>
      22. Алқа мүшесі Комиссияға бағалық реттеудің күшін жою туралы өтініш немесе бағалық реттеуді ұзарту туралы өтініш келіп түскен күннен бастап 2 жұмыс күні ішінде оны Комиссияның жауапты құрылымдық бөлімшесіне тапсырады.</w:t>
      </w:r>
    </w:p>
    <w:bookmarkEnd w:id="48"/>
    <w:bookmarkStart w:name="z54" w:id="49"/>
    <w:p>
      <w:pPr>
        <w:spacing w:after="0"/>
        <w:ind w:left="0"/>
        <w:jc w:val="both"/>
      </w:pPr>
      <w:r>
        <w:rPr>
          <w:rFonts w:ascii="Times New Roman"/>
          <w:b w:val="false"/>
          <w:i w:val="false"/>
          <w:color w:val="000000"/>
          <w:sz w:val="28"/>
        </w:rPr>
        <w:t>
      23. Комиссияның жауапты құрылымдық бөлімшесі бағалық реттеудің күшін жою туралы өтініш немесе бағалық реттеуді ұзарту туралы өтініш келіп түскен күннен бастап 5 жұмыс күні ішінде, оның Комиссияға келіп түскені туралы өтінішті жіберген мүше мемлекетті қоспағанда, мүше мемлекеттерге хабарлайды.</w:t>
      </w:r>
    </w:p>
    <w:bookmarkEnd w:id="49"/>
    <w:bookmarkStart w:name="z55" w:id="50"/>
    <w:p>
      <w:pPr>
        <w:spacing w:after="0"/>
        <w:ind w:left="0"/>
        <w:jc w:val="both"/>
      </w:pPr>
      <w:r>
        <w:rPr>
          <w:rFonts w:ascii="Times New Roman"/>
          <w:b w:val="false"/>
          <w:i w:val="false"/>
          <w:color w:val="000000"/>
          <w:sz w:val="28"/>
        </w:rPr>
        <w:t>
      24. Комиссияның жауапты құрылымдық бөлімшесі бағалық реттеудің күшін жою туралы өтініш немесе бағалық реттеуді ұзарту туралы өтініш келіп түскен күннен бастап 10 жұмыс күні ішінде:</w:t>
      </w:r>
    </w:p>
    <w:bookmarkEnd w:id="50"/>
    <w:bookmarkStart w:name="z56" w:id="51"/>
    <w:p>
      <w:pPr>
        <w:spacing w:after="0"/>
        <w:ind w:left="0"/>
        <w:jc w:val="both"/>
      </w:pPr>
      <w:r>
        <w:rPr>
          <w:rFonts w:ascii="Times New Roman"/>
          <w:b w:val="false"/>
          <w:i w:val="false"/>
          <w:color w:val="000000"/>
          <w:sz w:val="28"/>
        </w:rPr>
        <w:t>
      а) мүше мемлекеттердің мәселені мүше мемлекеттердің уәкілетті органдары деңгейінде реттеуі бойынша алдын ала шаралар қабылдағанын тексереді;</w:t>
      </w:r>
    </w:p>
    <w:bookmarkEnd w:id="51"/>
    <w:bookmarkStart w:name="z57" w:id="52"/>
    <w:p>
      <w:pPr>
        <w:spacing w:after="0"/>
        <w:ind w:left="0"/>
        <w:jc w:val="both"/>
      </w:pPr>
      <w:r>
        <w:rPr>
          <w:rFonts w:ascii="Times New Roman"/>
          <w:b w:val="false"/>
          <w:i w:val="false"/>
          <w:color w:val="000000"/>
          <w:sz w:val="28"/>
        </w:rPr>
        <w:t>
      б) өтінішті мәні бойынша қарайды;</w:t>
      </w:r>
    </w:p>
    <w:bookmarkEnd w:id="52"/>
    <w:bookmarkStart w:name="z58" w:id="53"/>
    <w:p>
      <w:pPr>
        <w:spacing w:after="0"/>
        <w:ind w:left="0"/>
        <w:jc w:val="both"/>
      </w:pPr>
      <w:r>
        <w:rPr>
          <w:rFonts w:ascii="Times New Roman"/>
          <w:b w:val="false"/>
          <w:i w:val="false"/>
          <w:color w:val="000000"/>
          <w:sz w:val="28"/>
        </w:rPr>
        <w:t>
      в) мемлекеттік бағалық реттеуді енгізу туралы шешімнің Хаттаманың 81 және 82-тармақтарына сәйкес келуін белгілейді;</w:t>
      </w:r>
    </w:p>
    <w:bookmarkEnd w:id="53"/>
    <w:bookmarkStart w:name="z59" w:id="54"/>
    <w:p>
      <w:pPr>
        <w:spacing w:after="0"/>
        <w:ind w:left="0"/>
        <w:jc w:val="both"/>
      </w:pPr>
      <w:r>
        <w:rPr>
          <w:rFonts w:ascii="Times New Roman"/>
          <w:b w:val="false"/>
          <w:i w:val="false"/>
          <w:color w:val="000000"/>
          <w:sz w:val="28"/>
        </w:rPr>
        <w:t>
      г) бағалық реттеудің күшін жою туралы өтініш қаралған жағдайда бәсекелестікті шектеу белгілерінің болуын белгілейді, мемлекеттік бағалық реттеу бәсекелестікті шектеуге, соның ішінде нарыққа енуге тосқауылдар қоюға, осындай нарықта бір тұлғалар тобына кірмейтін шаруашылық жүргізуші субъектілердің (нарық субъектілерінің) санын қысқартуға алып келуі мүмкін не мүмкін емес екендігін анықтайды, сондай-ақ өтінішті жіберген мүше мемлекет мемлекеттік бағалық реттеуді енгізу мақсатына бәсекелестік жағдайы үшін жағымсыз салдарлары аз өзге де тәсілдермен қол жеткізуге мүмкін болатынын дәлелдей алуын анықтайды;</w:t>
      </w:r>
    </w:p>
    <w:bookmarkEnd w:id="54"/>
    <w:bookmarkStart w:name="z60" w:id="55"/>
    <w:p>
      <w:pPr>
        <w:spacing w:after="0"/>
        <w:ind w:left="0"/>
        <w:jc w:val="both"/>
      </w:pPr>
      <w:r>
        <w:rPr>
          <w:rFonts w:ascii="Times New Roman"/>
          <w:b w:val="false"/>
          <w:i w:val="false"/>
          <w:color w:val="000000"/>
          <w:sz w:val="28"/>
        </w:rPr>
        <w:t>
      д) бағалық реттеуді ұзарту туралы өтініш қаралған жағдайда ұсынылған ақпаратқа және материалдарға мерзімін ұзарту үшін негіздемелер болуы мәніне талдау жүргізеді;</w:t>
      </w:r>
    </w:p>
    <w:bookmarkEnd w:id="55"/>
    <w:bookmarkStart w:name="z61" w:id="56"/>
    <w:p>
      <w:pPr>
        <w:spacing w:after="0"/>
        <w:ind w:left="0"/>
        <w:jc w:val="both"/>
      </w:pPr>
      <w:r>
        <w:rPr>
          <w:rFonts w:ascii="Times New Roman"/>
          <w:b w:val="false"/>
          <w:i w:val="false"/>
          <w:color w:val="000000"/>
          <w:sz w:val="28"/>
        </w:rPr>
        <w:t>
      е) тиісті өтінішті қарау қорытындысы бойынша Комиссия Алқасы шешімінің жобасын, сондай-ақ осы тармақтың "а" – "д" тармақшаларында көзделген талдау нәтижелерін қамтитын мемлекеттік бағалық реттеудің күшін жою қажеттілігі бар екені туралы не жоқ екені туралы Комиссия Алқасының шешімін қабылдау үшін негіздемелердің, мемлекеттік бағалық реттеуді енгізу мерзімін ұзартуды келісу не бас тарту туралы мүмкіндіктің бар не жоқ екені туралы қорытындыны дайындайды.</w:t>
      </w:r>
    </w:p>
    <w:bookmarkEnd w:id="56"/>
    <w:bookmarkStart w:name="z62" w:id="57"/>
    <w:p>
      <w:pPr>
        <w:spacing w:after="0"/>
        <w:ind w:left="0"/>
        <w:jc w:val="both"/>
      </w:pPr>
      <w:r>
        <w:rPr>
          <w:rFonts w:ascii="Times New Roman"/>
          <w:b w:val="false"/>
          <w:i w:val="false"/>
          <w:color w:val="000000"/>
          <w:sz w:val="28"/>
        </w:rPr>
        <w:t>
      25. Бағалық реттеудің күшін жою туралы өтінішті немесе бағалық реттеуді ұзарту туралы өтінішті толық және жан-жақты қарау мақсатында Алқа мүшесі тәуелсіз сарапшылардың қорытындыларын, мүше мемлекеттерден ақпарат сұратуы, мүше мемлекеттердің өкілдерінің қатысуымен жиналыстар өткізуі, құжаттарды қарау туралы мәселені Бәсекелестік саясаты, монополияға қарсы реттеу және мемлекеттік бағалық реттеу бойынша консультативтік комитеттің отырысына енгізуі мүмкін.</w:t>
      </w:r>
    </w:p>
    <w:bookmarkEnd w:id="57"/>
    <w:bookmarkStart w:name="z63" w:id="58"/>
    <w:p>
      <w:pPr>
        <w:spacing w:after="0"/>
        <w:ind w:left="0"/>
        <w:jc w:val="both"/>
      </w:pPr>
      <w:r>
        <w:rPr>
          <w:rFonts w:ascii="Times New Roman"/>
          <w:b w:val="false"/>
          <w:i w:val="false"/>
          <w:color w:val="000000"/>
          <w:sz w:val="28"/>
        </w:rPr>
        <w:t>
      26. Егер өтініш Комиссия Алқасының қарауына енгізілгенге дейін мүше мемлекет енгізілген мемлекеттік бағалық реттеудің күшін жойған (тоқтатқан) жағдайда Алқа мүшесі бағалық реттеудің күшін жою туралы өтінішті немесе бағалық реттеуді ұзарту туралы өтінішті қарауды тоқтатады, бұл туралы өтініш Комиссияға келіп түскен күннен бастап 3 жұмыс күні ішінде мүше мемлекеттерге хабарланады.</w:t>
      </w:r>
    </w:p>
    <w:bookmarkEnd w:id="58"/>
    <w:bookmarkStart w:name="z64" w:id="59"/>
    <w:p>
      <w:pPr>
        <w:spacing w:after="0"/>
        <w:ind w:left="0"/>
        <w:jc w:val="both"/>
      </w:pPr>
      <w:r>
        <w:rPr>
          <w:rFonts w:ascii="Times New Roman"/>
          <w:b w:val="false"/>
          <w:i w:val="false"/>
          <w:color w:val="000000"/>
          <w:sz w:val="28"/>
        </w:rPr>
        <w:t>
      27. Комиссия Алқасының бағалық реттеудің күшін жою туралы немесе бағалық реттеудің мерзімін ұзартуды келісу туралы шешімінің жобасы Жоғары Еуразиялық экономикалық кеңестің 2014 жылғы 23 желтоқсандағы № 98 шешімімен бекітілген Еуразиялық экономикалық комиссияның Жұмыс регламентінде (бұдан әрі – Регламент) белгіленген тәртіпте Комиссия Алқасына қарау үшін енгізіледі.</w:t>
      </w:r>
    </w:p>
    <w:bookmarkEnd w:id="59"/>
    <w:bookmarkStart w:name="z65" w:id="60"/>
    <w:p>
      <w:pPr>
        <w:spacing w:after="0"/>
        <w:ind w:left="0"/>
        <w:jc w:val="left"/>
      </w:pPr>
      <w:r>
        <w:rPr>
          <w:rFonts w:ascii="Times New Roman"/>
          <w:b/>
          <w:i w:val="false"/>
          <w:color w:val="000000"/>
        </w:rPr>
        <w:t xml:space="preserve"> V. Комиссияның өтініштерді қарау қорытындысы бойынша шешімдер қабылдау тәртібі</w:t>
      </w:r>
    </w:p>
    <w:bookmarkEnd w:id="60"/>
    <w:bookmarkStart w:name="z66" w:id="61"/>
    <w:p>
      <w:pPr>
        <w:spacing w:after="0"/>
        <w:ind w:left="0"/>
        <w:jc w:val="both"/>
      </w:pPr>
      <w:r>
        <w:rPr>
          <w:rFonts w:ascii="Times New Roman"/>
          <w:b w:val="false"/>
          <w:i w:val="false"/>
          <w:color w:val="000000"/>
          <w:sz w:val="28"/>
        </w:rPr>
        <w:t>
      28. Комиссия Регламенттің 68-тармағында белгіленген тәртіпке сәйкес Комиссия Алқасының бағалық реттеудің күшін жою туралы өтініш немесе бағалық реттеуді ұзарту туралы өтініш қаралатын отырысының өткізілетін  уақыты мен орны туралы мүше мемлекеттерге хабарлайды.</w:t>
      </w:r>
    </w:p>
    <w:bookmarkEnd w:id="61"/>
    <w:bookmarkStart w:name="z67" w:id="62"/>
    <w:p>
      <w:pPr>
        <w:spacing w:after="0"/>
        <w:ind w:left="0"/>
        <w:jc w:val="both"/>
      </w:pPr>
      <w:r>
        <w:rPr>
          <w:rFonts w:ascii="Times New Roman"/>
          <w:b w:val="false"/>
          <w:i w:val="false"/>
          <w:color w:val="000000"/>
          <w:sz w:val="28"/>
        </w:rPr>
        <w:t>
      29. Регламенттің 77-бабына сәйкес кез келген мүше мемлекеттің өкілдері Комиссия Алқасының отырысында бағалық реттеудің күшін жою туралы өтінішті немесе бағалық реттеуді ұзарту туралы өтінішті қарауға қатысуға құқылы.</w:t>
      </w:r>
    </w:p>
    <w:bookmarkEnd w:id="62"/>
    <w:bookmarkStart w:name="z68" w:id="63"/>
    <w:p>
      <w:pPr>
        <w:spacing w:after="0"/>
        <w:ind w:left="0"/>
        <w:jc w:val="both"/>
      </w:pPr>
      <w:r>
        <w:rPr>
          <w:rFonts w:ascii="Times New Roman"/>
          <w:b w:val="false"/>
          <w:i w:val="false"/>
          <w:color w:val="000000"/>
          <w:sz w:val="28"/>
        </w:rPr>
        <w:t>
      30. Бағалық реттеудің күшін жою туралы өтінішті немесе бағалық реттеуді ұзарту туралы өтінішті қарау қорытындысы бойынша Комиссия Алқасы мынадай шешімдердің бірін қабылдайды:</w:t>
      </w:r>
    </w:p>
    <w:bookmarkEnd w:id="63"/>
    <w:bookmarkStart w:name="z69" w:id="64"/>
    <w:p>
      <w:pPr>
        <w:spacing w:after="0"/>
        <w:ind w:left="0"/>
        <w:jc w:val="both"/>
      </w:pPr>
      <w:r>
        <w:rPr>
          <w:rFonts w:ascii="Times New Roman"/>
          <w:b w:val="false"/>
          <w:i w:val="false"/>
          <w:color w:val="000000"/>
          <w:sz w:val="28"/>
        </w:rPr>
        <w:t>
      а) мемлекеттік бағалық реттеудің күшін жою қажеттілігі туралы, соның ішінде мемлекеттік бағалық реттеудің мерзімін ұзартуды келісуден бас тарту туралы;</w:t>
      </w:r>
    </w:p>
    <w:bookmarkEnd w:id="64"/>
    <w:bookmarkStart w:name="z70" w:id="65"/>
    <w:p>
      <w:pPr>
        <w:spacing w:after="0"/>
        <w:ind w:left="0"/>
        <w:jc w:val="both"/>
      </w:pPr>
      <w:r>
        <w:rPr>
          <w:rFonts w:ascii="Times New Roman"/>
          <w:b w:val="false"/>
          <w:i w:val="false"/>
          <w:color w:val="000000"/>
          <w:sz w:val="28"/>
        </w:rPr>
        <w:t>
      б) мемлекеттік бағалық реттеудің күшін жоюдың қажеттілігі жоқ екені туралы;</w:t>
      </w:r>
    </w:p>
    <w:bookmarkEnd w:id="65"/>
    <w:bookmarkStart w:name="z71" w:id="66"/>
    <w:p>
      <w:pPr>
        <w:spacing w:after="0"/>
        <w:ind w:left="0"/>
        <w:jc w:val="both"/>
      </w:pPr>
      <w:r>
        <w:rPr>
          <w:rFonts w:ascii="Times New Roman"/>
          <w:b w:val="false"/>
          <w:i w:val="false"/>
          <w:color w:val="000000"/>
          <w:sz w:val="28"/>
        </w:rPr>
        <w:t>
      в) мемлекеттік бағалық реттеу мерзімін ұзартуды келісу туралы.</w:t>
      </w:r>
    </w:p>
    <w:bookmarkEnd w:id="66"/>
    <w:bookmarkStart w:name="z72" w:id="67"/>
    <w:p>
      <w:pPr>
        <w:spacing w:after="0"/>
        <w:ind w:left="0"/>
        <w:jc w:val="both"/>
      </w:pPr>
      <w:r>
        <w:rPr>
          <w:rFonts w:ascii="Times New Roman"/>
          <w:b w:val="false"/>
          <w:i w:val="false"/>
          <w:color w:val="000000"/>
          <w:sz w:val="28"/>
        </w:rPr>
        <w:t>
      31. Комиссия Алқасының шешімінде:</w:t>
      </w:r>
    </w:p>
    <w:bookmarkEnd w:id="67"/>
    <w:p>
      <w:pPr>
        <w:spacing w:after="0"/>
        <w:ind w:left="0"/>
        <w:jc w:val="both"/>
      </w:pPr>
      <w:r>
        <w:rPr>
          <w:rFonts w:ascii="Times New Roman"/>
          <w:b w:val="false"/>
          <w:i w:val="false"/>
          <w:color w:val="000000"/>
          <w:sz w:val="28"/>
        </w:rPr>
        <w:t>
      өтініштің келіп түскен күні;</w:t>
      </w:r>
    </w:p>
    <w:p>
      <w:pPr>
        <w:spacing w:after="0"/>
        <w:ind w:left="0"/>
        <w:jc w:val="both"/>
      </w:pPr>
      <w:r>
        <w:rPr>
          <w:rFonts w:ascii="Times New Roman"/>
          <w:b w:val="false"/>
          <w:i w:val="false"/>
          <w:color w:val="000000"/>
          <w:sz w:val="28"/>
        </w:rPr>
        <w:t>
      өтініштің мәні;</w:t>
      </w:r>
    </w:p>
    <w:p>
      <w:pPr>
        <w:spacing w:after="0"/>
        <w:ind w:left="0"/>
        <w:jc w:val="both"/>
      </w:pPr>
      <w:r>
        <w:rPr>
          <w:rFonts w:ascii="Times New Roman"/>
          <w:b w:val="false"/>
          <w:i w:val="false"/>
          <w:color w:val="000000"/>
          <w:sz w:val="28"/>
        </w:rPr>
        <w:t>
      мемлекеттік бағалық реттеуді енгізген немесе бағалық реттеуді ұзарту туралы өтінішті жіберген мүше мемлекеттің атауы;</w:t>
      </w:r>
    </w:p>
    <w:p>
      <w:pPr>
        <w:spacing w:after="0"/>
        <w:ind w:left="0"/>
        <w:jc w:val="both"/>
      </w:pPr>
      <w:r>
        <w:rPr>
          <w:rFonts w:ascii="Times New Roman"/>
          <w:b w:val="false"/>
          <w:i w:val="false"/>
          <w:color w:val="000000"/>
          <w:sz w:val="28"/>
        </w:rPr>
        <w:t>
      тиісті мүше мемлекеттің пікірі бойынша мемлекеттік бағалық реттеудің мақсатына бәсекелестік жағдайы үшін жағымсыз салдарлары аз өзге де тәсілдермен қол жеткізуге кедергі келтіретін себептер;</w:t>
      </w:r>
    </w:p>
    <w:p>
      <w:pPr>
        <w:spacing w:after="0"/>
        <w:ind w:left="0"/>
        <w:jc w:val="both"/>
      </w:pPr>
      <w:r>
        <w:rPr>
          <w:rFonts w:ascii="Times New Roman"/>
          <w:b w:val="false"/>
          <w:i w:val="false"/>
          <w:color w:val="000000"/>
          <w:sz w:val="28"/>
        </w:rPr>
        <w:t>
      осы Тәртіптің 30-тармағында көзделген шешімдердің бірі көрсетілетін қарарлық бөлік;</w:t>
      </w:r>
    </w:p>
    <w:p>
      <w:pPr>
        <w:spacing w:after="0"/>
        <w:ind w:left="0"/>
        <w:jc w:val="both"/>
      </w:pPr>
      <w:r>
        <w:rPr>
          <w:rFonts w:ascii="Times New Roman"/>
          <w:b w:val="false"/>
          <w:i w:val="false"/>
          <w:color w:val="000000"/>
          <w:sz w:val="28"/>
        </w:rPr>
        <w:t>
      шешімді қабылдау үшін негіздеме қызметін атқарған мән-жайлар көрсетіледі.</w:t>
      </w:r>
    </w:p>
    <w:p>
      <w:pPr>
        <w:spacing w:after="0"/>
        <w:ind w:left="0"/>
        <w:jc w:val="both"/>
      </w:pPr>
      <w:r>
        <w:rPr>
          <w:rFonts w:ascii="Times New Roman"/>
          <w:b w:val="false"/>
          <w:i w:val="false"/>
          <w:color w:val="000000"/>
          <w:sz w:val="28"/>
        </w:rPr>
        <w:t>
      Комиссия Алқасы мемлекеттік бағалық реттеудің күшін жою қажеттілігі туралы шешім қабылдаған жағдайда онда мүше мемлекет мұндай бағалық реттеудің күшін жоюды қамтамасыз етуі тиіс мерзім көрсетіледі.</w:t>
      </w:r>
    </w:p>
    <w:p>
      <w:pPr>
        <w:spacing w:after="0"/>
        <w:ind w:left="0"/>
        <w:jc w:val="both"/>
      </w:pPr>
      <w:r>
        <w:rPr>
          <w:rFonts w:ascii="Times New Roman"/>
          <w:b w:val="false"/>
          <w:i w:val="false"/>
          <w:color w:val="000000"/>
          <w:sz w:val="28"/>
        </w:rPr>
        <w:t>
      Комиссия Алқасы бағалық реттеудің мерзімін ұзартуды келісу туралы шешім қабылдаған жағдайда онда бағалық реттеу ұзартылуы мүмкін мерзім көрсетіледі.</w:t>
      </w:r>
    </w:p>
    <w:bookmarkStart w:name="z73" w:id="68"/>
    <w:p>
      <w:pPr>
        <w:spacing w:after="0"/>
        <w:ind w:left="0"/>
        <w:jc w:val="both"/>
      </w:pPr>
      <w:r>
        <w:rPr>
          <w:rFonts w:ascii="Times New Roman"/>
          <w:b w:val="false"/>
          <w:i w:val="false"/>
          <w:color w:val="000000"/>
          <w:sz w:val="28"/>
        </w:rPr>
        <w:t>
      32. Комиссия Алқасының бағалық реттеудің күшін жою туралы шешімді немесе бағалық реттеуді ұзарту туралы өтінішті қарау қорытындысы бойынша қабылданған шешімі мемлекеттік бағалық реттеуді енгізген немесе бағалық реттеуді ұзарту туралы өтінішті жіберген мүше мемлекеттің мемлекеттік билік органына шешім қабылданған күннен кейінгі күннен кешіктірілмей жіберіледі.</w:t>
      </w:r>
    </w:p>
    <w:bookmarkEnd w:id="68"/>
    <w:bookmarkStart w:name="z74" w:id="69"/>
    <w:p>
      <w:pPr>
        <w:spacing w:after="0"/>
        <w:ind w:left="0"/>
        <w:jc w:val="both"/>
      </w:pPr>
      <w:r>
        <w:rPr>
          <w:rFonts w:ascii="Times New Roman"/>
          <w:b w:val="false"/>
          <w:i w:val="false"/>
          <w:color w:val="000000"/>
          <w:sz w:val="28"/>
        </w:rPr>
        <w:t>
      33. Мүше мемлекет Комиссия Алқасының шешімімен келіспеген жағдайда Хаттаманың 89-тармағының ережелері қолданылады.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