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db44" w14:textId="317d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Түсіндірмелердің VI томына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10 мамырдағы № 4 ұсынымы.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Еуразиялық экономикалық одақтың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Еуразиялық экономикалық комиссия Кеңесінің Еуразиялық экономикалық комиссия Кеңесінің кейбір шешімдеріне жарықтың жарықдиодты көздерінің жекелеген түрлеріне қатысты өзгерістер енгізу туралы шешімі күшіне енген күннен бастап: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сыртқы экономикалық қызметінің Бірыңғай тауар номенклатурасына Түсіндірмелерді (Еуразиялық экономикалық комиссия Алқасының 2017 жылғы 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21 ұсынымына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№1 қосымша) мынадай өзгерісті ескере отырып қолдануды ұсынады: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VІ томның 94-тобындағы "9405 40 100 1 және 9405 40 100 9" деген сөздер ЕАЭО СЭҚ ТН "9405 40 100 1 – 9405 40 100 8" деген кодтарымен ауыстырылсын.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