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c673a" w14:textId="2dc67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Еуразиялық экономикалық кеңестің Құрметті төрағасы туралы</w:t>
      </w:r>
    </w:p>
    <w:p>
      <w:pPr>
        <w:spacing w:after="0"/>
        <w:ind w:left="0"/>
        <w:jc w:val="both"/>
      </w:pPr>
      <w:r>
        <w:rPr>
          <w:rFonts w:ascii="Times New Roman"/>
          <w:b w:val="false"/>
          <w:i w:val="false"/>
          <w:color w:val="000000"/>
          <w:sz w:val="28"/>
        </w:rPr>
        <w:t>Жоғары Еуразиялық экономикалық Кеңестің 2019 жылғы 29 мамырдағы № 9 шешімі</w:t>
      </w:r>
    </w:p>
    <w:p>
      <w:pPr>
        <w:spacing w:after="0"/>
        <w:ind w:left="0"/>
        <w:jc w:val="both"/>
      </w:pPr>
      <w:bookmarkStart w:name="z0" w:id="0"/>
      <w:r>
        <w:rPr>
          <w:rFonts w:ascii="Times New Roman"/>
          <w:b w:val="false"/>
          <w:i w:val="false"/>
          <w:color w:val="000000"/>
          <w:sz w:val="28"/>
        </w:rPr>
        <w:t>
      Қазақстан Республикасының Тұңғыш Президенті – Елбасы Нұрсұлтан Әбішұлы Назарбаевтың Еуразиялық интеграция идеясының авторы ретіндегі айрықша рөлін танып және бағалай отырып, сондай-ақ оның Еуразиялық экономикалық одақты құруға, дамытуға және нығайтуға қосқан үлесін ескере келе, Жоғары Еуразиялық экономикалық кеңес шешті:</w:t>
      </w:r>
    </w:p>
    <w:bookmarkEnd w:id="0"/>
    <w:bookmarkStart w:name="z1" w:id="1"/>
    <w:p>
      <w:pPr>
        <w:spacing w:after="0"/>
        <w:ind w:left="0"/>
        <w:jc w:val="both"/>
      </w:pPr>
      <w:r>
        <w:rPr>
          <w:rFonts w:ascii="Times New Roman"/>
          <w:b w:val="false"/>
          <w:i w:val="false"/>
          <w:color w:val="000000"/>
          <w:sz w:val="28"/>
        </w:rPr>
        <w:t>
      1. Қазақстан Республикасының Тұңғыш Президенті – Елбасы Нұрсұлтан Әбішұлы Назарбаевқа "Жоғары Еуразиялық экономикалық кеңестің Құрметті төрағасы" атағы берілсін.</w:t>
      </w:r>
    </w:p>
    <w:bookmarkEnd w:id="1"/>
    <w:bookmarkStart w:name="z2" w:id="2"/>
    <w:p>
      <w:pPr>
        <w:spacing w:after="0"/>
        <w:ind w:left="0"/>
        <w:jc w:val="both"/>
      </w:pPr>
      <w:r>
        <w:rPr>
          <w:rFonts w:ascii="Times New Roman"/>
          <w:b w:val="false"/>
          <w:i w:val="false"/>
          <w:color w:val="000000"/>
          <w:sz w:val="28"/>
        </w:rPr>
        <w:t>
      2. Жоғары Еуразиялық экономикалық кеңестің Құрметті төрағасы Жоғары Еуразиялық экономикалық кеңестің отырыстарына қатысуға, Жоғары Еуразиялық экономикалық кеңестің күн тәртібіне енгізілген мәселелерді талқылау кезінде позициясын білдіруге, Еуразиялық экономикалық одақтың жұмыс істеуі мен одан әрі дамуы мәселелері бойынша ұсыныстар енгізуге құқылы деп белгіленсін.</w:t>
      </w:r>
    </w:p>
    <w:bookmarkEnd w:id="2"/>
    <w:bookmarkStart w:name="z3" w:id="3"/>
    <w:p>
      <w:pPr>
        <w:spacing w:after="0"/>
        <w:ind w:left="0"/>
        <w:jc w:val="left"/>
      </w:pPr>
      <w:r>
        <w:rPr>
          <w:rFonts w:ascii="Times New Roman"/>
          <w:b/>
          <w:i w:val="false"/>
          <w:color w:val="000000"/>
        </w:rPr>
        <w:t xml:space="preserve"> Жоғары Еуразиялық экономикалық кеңес мүшелері: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Армения Республикасынан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Беларусь Республикасынан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Қырғыз Республикасынан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Ресей Федерациясынан
</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