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1b60" w14:textId="fce1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15 қаңтардағы № 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15 қаңтардағы </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w:t>
      </w:r>
    </w:p>
    <w:bookmarkEnd w:id="1"/>
    <w:bookmarkStart w:name="z6" w:id="2"/>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декларация толтыру тәртібі туралы нұсқаулықта:</w:t>
      </w:r>
    </w:p>
    <w:bookmarkEnd w:id="2"/>
    <w:bookmarkStart w:name="z7" w:id="3"/>
    <w:p>
      <w:pPr>
        <w:spacing w:after="0"/>
        <w:ind w:left="0"/>
        <w:jc w:val="both"/>
      </w:pPr>
      <w:r>
        <w:rPr>
          <w:rFonts w:ascii="Times New Roman"/>
          <w:b w:val="false"/>
          <w:i w:val="false"/>
          <w:color w:val="000000"/>
          <w:sz w:val="28"/>
        </w:rPr>
        <w:t>
      а) 2-тармақтың жетінші абзацының күші жойылды деп танылсын;</w:t>
      </w:r>
    </w:p>
    <w:bookmarkEnd w:id="3"/>
    <w:bookmarkStart w:name="z8" w:id="4"/>
    <w:p>
      <w:pPr>
        <w:spacing w:after="0"/>
        <w:ind w:left="0"/>
        <w:jc w:val="both"/>
      </w:pPr>
      <w:r>
        <w:rPr>
          <w:rFonts w:ascii="Times New Roman"/>
          <w:b w:val="false"/>
          <w:i w:val="false"/>
          <w:color w:val="000000"/>
          <w:sz w:val="28"/>
        </w:rPr>
        <w:t>
      б) 15-тармақта:</w:t>
      </w:r>
    </w:p>
    <w:bookmarkEnd w:id="4"/>
    <w:bookmarkStart w:name="z9" w:id="5"/>
    <w:p>
      <w:pPr>
        <w:spacing w:after="0"/>
        <w:ind w:left="0"/>
        <w:jc w:val="both"/>
      </w:pPr>
      <w:r>
        <w:rPr>
          <w:rFonts w:ascii="Times New Roman"/>
          <w:b w:val="false"/>
          <w:i w:val="false"/>
          <w:color w:val="000000"/>
          <w:sz w:val="28"/>
        </w:rPr>
        <w:t>
      7-тармақшаның төртінші және бесінші абзацтарының (кестеден кейінгі) күші жойылды деп танылсын;</w:t>
      </w:r>
    </w:p>
    <w:bookmarkEnd w:id="5"/>
    <w:bookmarkStart w:name="z10" w:id="6"/>
    <w:p>
      <w:pPr>
        <w:spacing w:after="0"/>
        <w:ind w:left="0"/>
        <w:jc w:val="both"/>
      </w:pPr>
      <w:r>
        <w:rPr>
          <w:rFonts w:ascii="Times New Roman"/>
          <w:b w:val="false"/>
          <w:i w:val="false"/>
          <w:color w:val="000000"/>
          <w:sz w:val="28"/>
        </w:rPr>
        <w:t>
      29-тармақшаның оныншы – он төртінші абзацтарының (кестеден кейінгі) күші жойылды деп танылсын;</w:t>
      </w:r>
    </w:p>
    <w:bookmarkEnd w:id="6"/>
    <w:bookmarkStart w:name="z11" w:id="7"/>
    <w:p>
      <w:pPr>
        <w:spacing w:after="0"/>
        <w:ind w:left="0"/>
        <w:jc w:val="both"/>
      </w:pPr>
      <w:r>
        <w:rPr>
          <w:rFonts w:ascii="Times New Roman"/>
          <w:b w:val="false"/>
          <w:i w:val="false"/>
          <w:color w:val="000000"/>
          <w:sz w:val="28"/>
        </w:rPr>
        <w:t>
      38-тармақшада:</w:t>
      </w:r>
    </w:p>
    <w:bookmarkEnd w:id="7"/>
    <w:bookmarkStart w:name="z12" w:id="8"/>
    <w:p>
      <w:pPr>
        <w:spacing w:after="0"/>
        <w:ind w:left="0"/>
        <w:jc w:val="both"/>
      </w:pPr>
      <w:r>
        <w:rPr>
          <w:rFonts w:ascii="Times New Roman"/>
          <w:b w:val="false"/>
          <w:i w:val="false"/>
          <w:color w:val="000000"/>
          <w:sz w:val="28"/>
        </w:rPr>
        <w:t>
      бесінші абзацта (кестеден кейін) ", сонымен бірге құрастырылмаған немесе бөлшектелген түрде, оның ішінде жасақталмаған немесе жасалып бітпеген түрде өткізілетін тауарларға арналған ТД тіркеу нөмірлері" деген сөздер алып тасталсын;</w:t>
      </w:r>
    </w:p>
    <w:bookmarkEnd w:id="8"/>
    <w:bookmarkStart w:name="z13" w:id="9"/>
    <w:p>
      <w:pPr>
        <w:spacing w:after="0"/>
        <w:ind w:left="0"/>
        <w:jc w:val="both"/>
      </w:pPr>
      <w:r>
        <w:rPr>
          <w:rFonts w:ascii="Times New Roman"/>
          <w:b w:val="false"/>
          <w:i w:val="false"/>
          <w:color w:val="000000"/>
          <w:sz w:val="28"/>
        </w:rPr>
        <w:t>
      алтынша абзацта (кестеден кейін) ", сонымен бірге құрастырылмаған немесе бөлшектелген түрде, оның ішінде жасақталмаған немесе жасалып бітпеген түрде өткізілетін тауарларға арналған ТД тіркеу нөмірлері" деген сөздер алып тасталсын;</w:t>
      </w:r>
    </w:p>
    <w:bookmarkEnd w:id="9"/>
    <w:bookmarkStart w:name="z14" w:id="10"/>
    <w:p>
      <w:pPr>
        <w:spacing w:after="0"/>
        <w:ind w:left="0"/>
        <w:jc w:val="both"/>
      </w:pPr>
      <w:r>
        <w:rPr>
          <w:rFonts w:ascii="Times New Roman"/>
          <w:b w:val="false"/>
          <w:i w:val="false"/>
          <w:color w:val="000000"/>
          <w:sz w:val="28"/>
        </w:rPr>
        <w:t>
      он бесінші абзацтың (кестеден кейін) күші жойылды деп танылсын;</w:t>
      </w:r>
    </w:p>
    <w:bookmarkEnd w:id="10"/>
    <w:bookmarkStart w:name="z15" w:id="11"/>
    <w:p>
      <w:pPr>
        <w:spacing w:after="0"/>
        <w:ind w:left="0"/>
        <w:jc w:val="both"/>
      </w:pPr>
      <w:r>
        <w:rPr>
          <w:rFonts w:ascii="Times New Roman"/>
          <w:b w:val="false"/>
          <w:i w:val="false"/>
          <w:color w:val="000000"/>
          <w:sz w:val="28"/>
        </w:rPr>
        <w:t>
      39-тармақшаның екінші және жетінші абзацтарының (кестеден кейінгі) күші жойылды деп танылсын;</w:t>
      </w:r>
    </w:p>
    <w:bookmarkEnd w:id="11"/>
    <w:bookmarkStart w:name="z16" w:id="12"/>
    <w:p>
      <w:pPr>
        <w:spacing w:after="0"/>
        <w:ind w:left="0"/>
        <w:jc w:val="both"/>
      </w:pPr>
      <w:r>
        <w:rPr>
          <w:rFonts w:ascii="Times New Roman"/>
          <w:b w:val="false"/>
          <w:i w:val="false"/>
          <w:color w:val="000000"/>
          <w:sz w:val="28"/>
        </w:rPr>
        <w:t>
      42-тармақшада:</w:t>
      </w:r>
    </w:p>
    <w:bookmarkEnd w:id="12"/>
    <w:p>
      <w:pPr>
        <w:spacing w:after="0"/>
        <w:ind w:left="0"/>
        <w:jc w:val="both"/>
      </w:pPr>
      <w:r>
        <w:rPr>
          <w:rFonts w:ascii="Times New Roman"/>
          <w:b w:val="false"/>
          <w:i w:val="false"/>
          <w:color w:val="000000"/>
          <w:sz w:val="28"/>
        </w:rPr>
        <w:t>
      графаның атауындағы "берілген" деген сөз "ұсынылған" деген сөзбен ауыстырылсын;</w:t>
      </w:r>
    </w:p>
    <w:p>
      <w:pPr>
        <w:spacing w:after="0"/>
        <w:ind w:left="0"/>
        <w:jc w:val="both"/>
      </w:pPr>
      <w:r>
        <w:rPr>
          <w:rFonts w:ascii="Times New Roman"/>
          <w:b w:val="false"/>
          <w:i w:val="false"/>
          <w:color w:val="000000"/>
          <w:sz w:val="28"/>
        </w:rPr>
        <w:t>
      кестеде "берілген" деген сөз "ұсынылған" деген сөзбен ауыстырылсын;</w:t>
      </w:r>
    </w:p>
    <w:bookmarkStart w:name="z17" w:id="13"/>
    <w:p>
      <w:pPr>
        <w:spacing w:after="0"/>
        <w:ind w:left="0"/>
        <w:jc w:val="both"/>
      </w:pPr>
      <w:r>
        <w:rPr>
          <w:rFonts w:ascii="Times New Roman"/>
          <w:b w:val="false"/>
          <w:i w:val="false"/>
          <w:color w:val="000000"/>
          <w:sz w:val="28"/>
        </w:rPr>
        <w:t>
      в) 25-тармақтың 5-тармақшасының бірінші абзацында және 38-тармақтың 6-тармақшасының бірінші абзацында "берілген" деген сөз "ұсынылған" деген сөзбен ауыстырылсын;</w:t>
      </w:r>
    </w:p>
    <w:bookmarkEnd w:id="13"/>
    <w:bookmarkStart w:name="z18" w:id="14"/>
    <w:p>
      <w:pPr>
        <w:spacing w:after="0"/>
        <w:ind w:left="0"/>
        <w:jc w:val="both"/>
      </w:pPr>
      <w:r>
        <w:rPr>
          <w:rFonts w:ascii="Times New Roman"/>
          <w:b w:val="false"/>
          <w:i w:val="false"/>
          <w:color w:val="000000"/>
          <w:sz w:val="28"/>
        </w:rPr>
        <w:t>
      г) мынадай мазмұндағы X</w:t>
      </w:r>
      <w:r>
        <w:rPr>
          <w:rFonts w:ascii="Times New Roman"/>
          <w:b w:val="false"/>
          <w:i w:val="false"/>
          <w:color w:val="000000"/>
          <w:vertAlign w:val="superscript"/>
        </w:rPr>
        <w:t>2</w:t>
      </w:r>
      <w:r>
        <w:rPr>
          <w:rFonts w:ascii="Times New Roman"/>
          <w:b w:val="false"/>
          <w:i w:val="false"/>
          <w:color w:val="000000"/>
          <w:sz w:val="28"/>
        </w:rPr>
        <w:t xml:space="preserve"> және X</w:t>
      </w:r>
      <w:r>
        <w:rPr>
          <w:rFonts w:ascii="Times New Roman"/>
          <w:b w:val="false"/>
          <w:i w:val="false"/>
          <w:color w:val="000000"/>
          <w:vertAlign w:val="superscript"/>
        </w:rPr>
        <w:t xml:space="preserve">3 </w:t>
      </w:r>
      <w:r>
        <w:rPr>
          <w:rFonts w:ascii="Times New Roman"/>
          <w:b w:val="false"/>
          <w:i w:val="false"/>
          <w:color w:val="000000"/>
          <w:sz w:val="28"/>
        </w:rPr>
        <w:t>бөлімдермен толықтырылсын:</w:t>
      </w:r>
    </w:p>
    <w:bookmarkEnd w:id="14"/>
    <w:bookmarkStart w:name="z19" w:id="15"/>
    <w:p>
      <w:pPr>
        <w:spacing w:after="0"/>
        <w:ind w:left="0"/>
        <w:jc w:val="both"/>
      </w:pPr>
      <w:r>
        <w:rPr>
          <w:rFonts w:ascii="Times New Roman"/>
          <w:b w:val="false"/>
          <w:i w:val="false"/>
          <w:color w:val="000000"/>
          <w:sz w:val="28"/>
        </w:rPr>
        <w:t>
      "X</w:t>
      </w:r>
      <w:r>
        <w:rPr>
          <w:rFonts w:ascii="Times New Roman"/>
          <w:b w:val="false"/>
          <w:i w:val="false"/>
          <w:color w:val="000000"/>
          <w:vertAlign w:val="superscript"/>
        </w:rPr>
        <w:t>2</w:t>
      </w:r>
      <w:r>
        <w:rPr>
          <w:rFonts w:ascii="Times New Roman"/>
          <w:b w:val="false"/>
          <w:i w:val="false"/>
          <w:color w:val="000000"/>
          <w:sz w:val="28"/>
        </w:rPr>
        <w:t>. Құрастырылмаған немесе бөлшектелген түрде, оның ішінде жасақталмаған немесе жасалып бітпеген түрде өткізілетін тауарларды декларациялау кезінде ТД толтыру ерекшеліктері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5</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117-бабымен</w:t>
      </w:r>
      <w:r>
        <w:rPr>
          <w:rFonts w:ascii="Times New Roman"/>
          <w:b w:val="false"/>
          <w:i w:val="false"/>
          <w:color w:val="000000"/>
          <w:sz w:val="28"/>
        </w:rPr>
        <w:t xml:space="preserve"> белгіленген ерекшеліктері бар құрастырылмаған немесе бөлшектелген түрде, оның ішінде жасақталмаған немесе жасалып бітпеген түрде өткізілетін тауарларды (бұдан әрі осы бөлімде – бөлшектелген тауарлар) декларациялау кезінде осы Нұсқаулықтың 2-тармағында көзделген мәліметтерге қосымша бір ТД-да бір бөлшектелген тауардың жекелеген компоненттеріне (құрамдас бөліктеріне) (бұдан әрі осы бөлімде – тауар компоненттері) қатысты мәліметтер көрсетілуі мүмкін.</w:t>
      </w:r>
    </w:p>
    <w:p>
      <w:pPr>
        <w:spacing w:after="0"/>
        <w:ind w:left="0"/>
        <w:jc w:val="both"/>
      </w:pPr>
      <w:r>
        <w:rPr>
          <w:rFonts w:ascii="Times New Roman"/>
          <w:b w:val="false"/>
          <w:i w:val="false"/>
          <w:color w:val="000000"/>
          <w:sz w:val="28"/>
        </w:rPr>
        <w:t>
      Тауар партиясында тауар компоненттері болып табылатын тауарлар және тауар компонеттері болып табылмайтын тауарлар болған жағдайда, сондай-ақ тауар партиясында әртүрлі бөлшектелген тауарлардың компоненттері болып табылатын тауарлар болған жағдайда, мұндай тауарлар туралы мәліметтер әртүрлі ТД-да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6</w:t>
      </w:r>
      <w:r>
        <w:rPr>
          <w:rFonts w:ascii="Times New Roman"/>
          <w:b w:val="false"/>
          <w:i w:val="false"/>
          <w:color w:val="000000"/>
          <w:sz w:val="28"/>
        </w:rPr>
        <w:t xml:space="preserve">. Осы Нұсқаулықтың 6-тармағының талаптарын ескере отырып Еуразиялық экономикалық одақтың Кеден кодексі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қабылданатын құрастырылмаған немесе бөлшектелген түрде, оның ішінде жасақталмаған немесе жасалып бітпеген түрде өткізілетін тауарларды сыныптау туралы шешімде (бұдан әрі осы бөлімде – тауарларды сыныптау туралы шешім) көрсетілген тауар компоненті (компоненттері) бір тауар ретінде қаралады.</w:t>
      </w:r>
    </w:p>
    <w:bookmarkStart w:name="z22" w:id="1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7</w:t>
      </w:r>
      <w:r>
        <w:rPr>
          <w:rFonts w:ascii="Times New Roman"/>
          <w:b w:val="false"/>
          <w:i w:val="false"/>
          <w:color w:val="000000"/>
          <w:sz w:val="28"/>
        </w:rPr>
        <w:t>. Әкелінетін тауар компоненттеріне қатысты ТД графалары (ТД құрылымының деректемелері) осы Нұсқаулықтың ІІ бөліміне сәйкес, ал әкетілетін тауар компоненттеріне қатысты – осы Нұсқаулықтың 41</w:t>
      </w:r>
      <w:r>
        <w:rPr>
          <w:rFonts w:ascii="Times New Roman"/>
          <w:b w:val="false"/>
          <w:i w:val="false"/>
          <w:color w:val="000000"/>
          <w:vertAlign w:val="superscript"/>
        </w:rPr>
        <w:t>8</w:t>
      </w:r>
      <w:r>
        <w:rPr>
          <w:rFonts w:ascii="Times New Roman"/>
          <w:b w:val="false"/>
          <w:i w:val="false"/>
          <w:color w:val="000000"/>
          <w:sz w:val="28"/>
        </w:rPr>
        <w:t>-тармағында көзделген ерекшеліктер ескеріле отырып, осы Нұсқаулықтың ІІІ бөліміне сәйкес толтырылады.</w:t>
      </w:r>
    </w:p>
    <w:bookmarkEnd w:id="16"/>
    <w:bookmarkStart w:name="z23" w:id="1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8</w:t>
      </w:r>
      <w:r>
        <w:rPr>
          <w:rFonts w:ascii="Times New Roman"/>
          <w:b w:val="false"/>
          <w:i w:val="false"/>
          <w:color w:val="000000"/>
          <w:sz w:val="28"/>
        </w:rPr>
        <w:t>. ТД 7, 12, 22, 31, 33, 35, 38, 40, 41, 44 және 46-графалары мынадай ерекшеліктер ескеріле отырып толтырылады:</w:t>
      </w:r>
    </w:p>
    <w:bookmarkEnd w:id="17"/>
    <w:bookmarkStart w:name="z24" w:id="18"/>
    <w:p>
      <w:pPr>
        <w:spacing w:after="0"/>
        <w:ind w:left="0"/>
        <w:jc w:val="both"/>
      </w:pPr>
      <w:r>
        <w:rPr>
          <w:rFonts w:ascii="Times New Roman"/>
          <w:b w:val="false"/>
          <w:i w:val="false"/>
          <w:color w:val="000000"/>
          <w:sz w:val="28"/>
        </w:rPr>
        <w:t>
      1) 7-графа. "Анықтамалық нөмір"</w:t>
      </w:r>
    </w:p>
    <w:bookmarkEnd w:id="18"/>
    <w:p>
      <w:pPr>
        <w:spacing w:after="0"/>
        <w:ind w:left="0"/>
        <w:jc w:val="both"/>
      </w:pPr>
      <w:r>
        <w:rPr>
          <w:rFonts w:ascii="Times New Roman"/>
          <w:b w:val="false"/>
          <w:i w:val="false"/>
          <w:color w:val="000000"/>
          <w:sz w:val="28"/>
        </w:rPr>
        <w:t>
      Тауар компоненттерін декларациялау кезінде графада тауарларды декларациялау ерекшелігінің "ТДЕ" коды, ал тауардың соңғы компонентін декларациялау кезінде – тауарларды кедендік декларациялау ерекшеліктерінің сыныптауышына сәйкес "ЗПК" тауарларды декларациялау ерекшелігі көрсетіледі.</w:t>
      </w:r>
    </w:p>
    <w:p>
      <w:pPr>
        <w:spacing w:after="0"/>
        <w:ind w:left="0"/>
        <w:jc w:val="both"/>
      </w:pPr>
      <w:r>
        <w:rPr>
          <w:rFonts w:ascii="Times New Roman"/>
          <w:b w:val="false"/>
          <w:i w:val="false"/>
          <w:color w:val="000000"/>
          <w:sz w:val="28"/>
        </w:rPr>
        <w:t>
      Армения Республикасында, Беларусь Республикасында, Қазақстан Республикасында және Қырғыз Республикасында осы кодтар тауарлар компоненттерін декларациялау кезінде тауарларды декларациялаудың өзге де ерекшеліктерінің қолданылуына не қолданылмауына қарамастан көрсетіледі.</w:t>
      </w:r>
    </w:p>
    <w:p>
      <w:pPr>
        <w:spacing w:after="0"/>
        <w:ind w:left="0"/>
        <w:jc w:val="both"/>
      </w:pPr>
      <w:r>
        <w:rPr>
          <w:rFonts w:ascii="Times New Roman"/>
          <w:b w:val="false"/>
          <w:i w:val="false"/>
          <w:color w:val="000000"/>
          <w:sz w:val="28"/>
        </w:rPr>
        <w:t xml:space="preserve">
      Ресей Федерациясында, егер тауар компоненттеріне қатысты ТД Еуразиялық экономикалық одақтың Кеден кодексінің </w:t>
      </w:r>
      <w:r>
        <w:rPr>
          <w:rFonts w:ascii="Times New Roman"/>
          <w:b w:val="false"/>
          <w:i w:val="false"/>
          <w:color w:val="000000"/>
          <w:sz w:val="28"/>
        </w:rPr>
        <w:t>114-бабында</w:t>
      </w:r>
      <w:r>
        <w:rPr>
          <w:rFonts w:ascii="Times New Roman"/>
          <w:b w:val="false"/>
          <w:i w:val="false"/>
          <w:color w:val="000000"/>
          <w:sz w:val="28"/>
        </w:rPr>
        <w:t xml:space="preserve"> көзделген ерекшеліктермен тапсырылған жағдайда, тауарлар компоненттерін алдын ала декларациялау кезінде  тауарларды декларациялау ерекшелігінің "ТКА" коды, ал тауардың соңғы компонентін алдын ала декларациялау кезінде – тауарларды декларациялау ерекшелігінің "СКА" коды көрсетіледі;</w:t>
      </w:r>
    </w:p>
    <w:bookmarkStart w:name="z25" w:id="19"/>
    <w:p>
      <w:pPr>
        <w:spacing w:after="0"/>
        <w:ind w:left="0"/>
        <w:jc w:val="both"/>
      </w:pPr>
      <w:r>
        <w:rPr>
          <w:rFonts w:ascii="Times New Roman"/>
          <w:b w:val="false"/>
          <w:i w:val="false"/>
          <w:color w:val="000000"/>
          <w:sz w:val="28"/>
        </w:rPr>
        <w:t>
      2) 12-графа. "Жалпы кедендік құн"</w:t>
      </w:r>
    </w:p>
    <w:bookmarkEnd w:id="19"/>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тауар компоненттерінің соңғы партиясын декларациялау кезінде осы Нұсқаулықтың 15-тармағының 11-тармақшасында көзделген мәліметтерге қосымша осы тауардың компоненттеріне қатысты тапсырылған барлық ТД-да көрсетілген барлық тауар компоненттерінің жалпы кедендік құнының сомаларын қосу арқылы алынған бөлшектелген тауардың жалпы кедендік құны көрсетіледі.</w:t>
      </w:r>
    </w:p>
    <w:p>
      <w:pPr>
        <w:spacing w:after="0"/>
        <w:ind w:left="0"/>
        <w:jc w:val="both"/>
      </w:pPr>
      <w:r>
        <w:rPr>
          <w:rFonts w:ascii="Times New Roman"/>
          <w:b w:val="false"/>
          <w:i w:val="false"/>
          <w:color w:val="000000"/>
          <w:sz w:val="28"/>
        </w:rPr>
        <w:t>
      Бұл мәліметтерді электронды құжат түріндегі ТД-да ТД құрылымының тиісті деректемелерінде, ал қағаз тасымалдағыштағы құжат түріндегі ТД-да  "/" бөлу белгісі арқылы көрсету қажет;</w:t>
      </w:r>
    </w:p>
    <w:bookmarkStart w:name="z26" w:id="20"/>
    <w:p>
      <w:pPr>
        <w:spacing w:after="0"/>
        <w:ind w:left="0"/>
        <w:jc w:val="both"/>
      </w:pPr>
      <w:r>
        <w:rPr>
          <w:rFonts w:ascii="Times New Roman"/>
          <w:b w:val="false"/>
          <w:i w:val="false"/>
          <w:color w:val="000000"/>
          <w:sz w:val="28"/>
        </w:rPr>
        <w:t>
      3) 22-графа. "Валюта және шот бойынша жалпы сома"</w:t>
      </w:r>
    </w:p>
    <w:bookmarkEnd w:id="20"/>
    <w:p>
      <w:pPr>
        <w:spacing w:after="0"/>
        <w:ind w:left="0"/>
        <w:jc w:val="both"/>
      </w:pPr>
      <w:r>
        <w:rPr>
          <w:rFonts w:ascii="Times New Roman"/>
          <w:b w:val="false"/>
          <w:i w:val="false"/>
          <w:color w:val="000000"/>
          <w:sz w:val="28"/>
        </w:rPr>
        <w:t>
      Беларусь Республикасында және Ресей Федерациясында тауар компоненттерінің соңғы партиясын декларациялау кезінде осы Нұсқаулықтың 15-тармағының 22-тармақшасында көзделген мәліметтерге қосымша тауар компоненттеріне қатысты тапсырылған барлық ТД 22-графасында көрсетілген тауар компоненттерінің құнын қосу арқылы алынған бөлшектелген тауардың жалпы құны көрсетіледі.</w:t>
      </w:r>
    </w:p>
    <w:p>
      <w:pPr>
        <w:spacing w:after="0"/>
        <w:ind w:left="0"/>
        <w:jc w:val="both"/>
      </w:pPr>
      <w:r>
        <w:rPr>
          <w:rFonts w:ascii="Times New Roman"/>
          <w:b w:val="false"/>
          <w:i w:val="false"/>
          <w:color w:val="000000"/>
          <w:sz w:val="28"/>
        </w:rPr>
        <w:t>
      Бұл мәліметтерді электронды құжат түріндегі ТД-да ТД құрылымының тиісті деректемелерінде, ал қағаз тасымалдағыштағы құжат түріндегі ТД-да – графаның екінші кіші бөлімінде "/" бөлу белгісі арқылы негізгі және қосылған ТД парақшаның 42-графасында көрсетілген құндардың сомасын қосу арқылы алынған тауарлардың жалпы құнынан кейін көрсету қажет;</w:t>
      </w:r>
    </w:p>
    <w:bookmarkStart w:name="z27" w:id="21"/>
    <w:p>
      <w:pPr>
        <w:spacing w:after="0"/>
        <w:ind w:left="0"/>
        <w:jc w:val="both"/>
      </w:pPr>
      <w:r>
        <w:rPr>
          <w:rFonts w:ascii="Times New Roman"/>
          <w:b w:val="false"/>
          <w:i w:val="false"/>
          <w:color w:val="000000"/>
          <w:sz w:val="28"/>
        </w:rPr>
        <w:t>
      4) 31-графа. "Жүк орындары және тауарлардың сипаттамасы"</w:t>
      </w:r>
    </w:p>
    <w:bookmarkEnd w:id="21"/>
    <w:p>
      <w:pPr>
        <w:spacing w:after="0"/>
        <w:ind w:left="0"/>
        <w:jc w:val="both"/>
      </w:pPr>
      <w:r>
        <w:rPr>
          <w:rFonts w:ascii="Times New Roman"/>
          <w:b w:val="false"/>
          <w:i w:val="false"/>
          <w:color w:val="000000"/>
          <w:sz w:val="28"/>
        </w:rPr>
        <w:t>
      Мәліметтер электронды құжат түріндегі ТД-да ДТ құрылымының тиісті деректемелерінде көрсетіледі, ал қағаз тасымалдағыштағы құжат түріндегі ТД-да:</w:t>
      </w:r>
    </w:p>
    <w:bookmarkStart w:name="z28" w:id="22"/>
    <w:p>
      <w:pPr>
        <w:spacing w:after="0"/>
        <w:ind w:left="0"/>
        <w:jc w:val="both"/>
      </w:pPr>
      <w:r>
        <w:rPr>
          <w:rFonts w:ascii="Times New Roman"/>
          <w:b w:val="false"/>
          <w:i w:val="false"/>
          <w:color w:val="000000"/>
          <w:sz w:val="28"/>
        </w:rPr>
        <w:t>
      1 нөмірімен тауарларды сыныптау туралы шешімге сәйкес бөлшектенген тауардың атауы көрсетіледі;</w:t>
      </w:r>
    </w:p>
    <w:bookmarkEnd w:id="22"/>
    <w:bookmarkStart w:name="z29" w:id="23"/>
    <w:p>
      <w:pPr>
        <w:spacing w:after="0"/>
        <w:ind w:left="0"/>
        <w:jc w:val="both"/>
      </w:pPr>
      <w:r>
        <w:rPr>
          <w:rFonts w:ascii="Times New Roman"/>
          <w:b w:val="false"/>
          <w:i w:val="false"/>
          <w:color w:val="000000"/>
          <w:sz w:val="28"/>
        </w:rPr>
        <w:t>
      1.1 нөмірімен тауар компонентінің атауы және "/" бөлу белгісі арқылы тауарларды сыныптау туралы шешімге сәйкес оның нөмірі (Беларусь Республикасында – мұндай нөмір (позиция) болған жағдайда), сондай-ақ "–" бөлу белгісі арқылы тауарларды сыныптау туралы шешімде көрсетілген өлшем бірлігінде тауар компоненттерінің саны көрсетіледі.</w:t>
      </w:r>
    </w:p>
    <w:bookmarkEnd w:id="23"/>
    <w:p>
      <w:pPr>
        <w:spacing w:after="0"/>
        <w:ind w:left="0"/>
        <w:jc w:val="both"/>
      </w:pPr>
      <w:r>
        <w:rPr>
          <w:rFonts w:ascii="Times New Roman"/>
          <w:b w:val="false"/>
          <w:i w:val="false"/>
          <w:color w:val="000000"/>
          <w:sz w:val="28"/>
        </w:rPr>
        <w:t>
      Осы графада тауардың бірнеше компоненттері туралы мәліметтерді көрсету қажет болған жағдайда, мұндай мәліметтер электронды құжат түріндегі ТД-да ТД құрылымының тиісті деректемелерінде, ал қағаз тасымалдағыштағы құжат түріндегі ТД-да – үтір арқылы көрсетіледі;</w:t>
      </w:r>
    </w:p>
    <w:bookmarkStart w:name="z30" w:id="24"/>
    <w:p>
      <w:pPr>
        <w:spacing w:after="0"/>
        <w:ind w:left="0"/>
        <w:jc w:val="both"/>
      </w:pPr>
      <w:r>
        <w:rPr>
          <w:rFonts w:ascii="Times New Roman"/>
          <w:b w:val="false"/>
          <w:i w:val="false"/>
          <w:color w:val="000000"/>
          <w:sz w:val="28"/>
        </w:rPr>
        <w:t>
      5) 33-графа. "Тауардың коды"</w:t>
      </w:r>
    </w:p>
    <w:bookmarkEnd w:id="24"/>
    <w:p>
      <w:pPr>
        <w:spacing w:after="0"/>
        <w:ind w:left="0"/>
        <w:jc w:val="both"/>
      </w:pPr>
      <w:r>
        <w:rPr>
          <w:rFonts w:ascii="Times New Roman"/>
          <w:b w:val="false"/>
          <w:i w:val="false"/>
          <w:color w:val="000000"/>
          <w:sz w:val="28"/>
        </w:rPr>
        <w:t>
      Графаның бірінші кіші бөлімінде бөлшектелген тауардың ЕАЭО СЭҚ ТН сәйкес тауарларды сыныптау туралы шешімге сай ондық мәндегі коды бос орынсыз көрсетіледі;</w:t>
      </w:r>
    </w:p>
    <w:bookmarkStart w:name="z31" w:id="25"/>
    <w:p>
      <w:pPr>
        <w:spacing w:after="0"/>
        <w:ind w:left="0"/>
        <w:jc w:val="both"/>
      </w:pPr>
      <w:r>
        <w:rPr>
          <w:rFonts w:ascii="Times New Roman"/>
          <w:b w:val="false"/>
          <w:i w:val="false"/>
          <w:color w:val="000000"/>
          <w:sz w:val="28"/>
        </w:rPr>
        <w:t>
      6) 35-графа. "Брутто салмағы (кг)"</w:t>
      </w:r>
    </w:p>
    <w:bookmarkEnd w:id="25"/>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тауар компоненттерінің соңғы партиясын декларациялау кезінде осы Нұсқаулықтың 15-тармағының 33-тармақшасында көзделген мәліметтерге қосымша ТД-да көрсетілген барлық тауар компонеттерінің брутто салмақтарын қосу арқылы алынған бөлшектенген тауардың брутто салмағы килограммен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көрсетілуі қажет;</w:t>
      </w:r>
    </w:p>
    <w:bookmarkStart w:name="z32" w:id="26"/>
    <w:p>
      <w:pPr>
        <w:spacing w:after="0"/>
        <w:ind w:left="0"/>
        <w:jc w:val="both"/>
      </w:pPr>
      <w:r>
        <w:rPr>
          <w:rFonts w:ascii="Times New Roman"/>
          <w:b w:val="false"/>
          <w:i w:val="false"/>
          <w:color w:val="000000"/>
          <w:sz w:val="28"/>
        </w:rPr>
        <w:t>
      7) 38-графа. "Нетто салмағы (кг)"</w:t>
      </w:r>
    </w:p>
    <w:bookmarkEnd w:id="26"/>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тауар компоненттерінің соңғы партиясын декларациялау кезінде осы Нұсқаулықтың 15-тармағының 36-тармақшасында көзделген мәліметтерге қосымша ТД-да берілген тауардың барлық компоненттерінің нетто салмақтарын қосу арқылы алынған бөлшектелген тауардың нетто салмағы килограммен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көрсетілуі қажет;</w:t>
      </w:r>
    </w:p>
    <w:bookmarkStart w:name="z33" w:id="27"/>
    <w:p>
      <w:pPr>
        <w:spacing w:after="0"/>
        <w:ind w:left="0"/>
        <w:jc w:val="both"/>
      </w:pPr>
      <w:r>
        <w:rPr>
          <w:rFonts w:ascii="Times New Roman"/>
          <w:b w:val="false"/>
          <w:i w:val="false"/>
          <w:color w:val="000000"/>
          <w:sz w:val="28"/>
        </w:rPr>
        <w:t>
      8) 40-графа. "Жалпы декларация/Алдыңғы құжат"</w:t>
      </w:r>
    </w:p>
    <w:bookmarkEnd w:id="27"/>
    <w:p>
      <w:pPr>
        <w:spacing w:after="0"/>
        <w:ind w:left="0"/>
        <w:jc w:val="both"/>
      </w:pPr>
      <w:r>
        <w:rPr>
          <w:rFonts w:ascii="Times New Roman"/>
          <w:b w:val="false"/>
          <w:i w:val="false"/>
          <w:color w:val="000000"/>
          <w:sz w:val="28"/>
        </w:rPr>
        <w:t>
      Графада тауар компоненттерінің алдыңғы партияларына қатысты тапсырылған ТД тіркеу нөмірі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үтір арқылы көрсетуілуі қажет;</w:t>
      </w:r>
    </w:p>
    <w:bookmarkStart w:name="z34" w:id="28"/>
    <w:p>
      <w:pPr>
        <w:spacing w:after="0"/>
        <w:ind w:left="0"/>
        <w:jc w:val="both"/>
      </w:pPr>
      <w:r>
        <w:rPr>
          <w:rFonts w:ascii="Times New Roman"/>
          <w:b w:val="false"/>
          <w:i w:val="false"/>
          <w:color w:val="000000"/>
          <w:sz w:val="28"/>
        </w:rPr>
        <w:t>
      9) 41-графа. "Қосымша бірліктер"</w:t>
      </w:r>
    </w:p>
    <w:bookmarkEnd w:id="28"/>
    <w:p>
      <w:pPr>
        <w:spacing w:after="0"/>
        <w:ind w:left="0"/>
        <w:jc w:val="both"/>
      </w:pPr>
      <w:r>
        <w:rPr>
          <w:rFonts w:ascii="Times New Roman"/>
          <w:b w:val="false"/>
          <w:i w:val="false"/>
          <w:color w:val="000000"/>
          <w:sz w:val="28"/>
        </w:rPr>
        <w:t>
      Графа тауар компоненттерінің соңғы партиясын декларациялау кезінде ғана толтырылады.</w:t>
      </w:r>
    </w:p>
    <w:p>
      <w:pPr>
        <w:spacing w:after="0"/>
        <w:ind w:left="0"/>
        <w:jc w:val="both"/>
      </w:pPr>
      <w:r>
        <w:rPr>
          <w:rFonts w:ascii="Times New Roman"/>
          <w:b w:val="false"/>
          <w:i w:val="false"/>
          <w:color w:val="000000"/>
          <w:sz w:val="28"/>
        </w:rPr>
        <w:t>
      Графада тауарларды сыныптау туралы шешімге сай (егер ЕАЭО СЭҚ ТН сәйкес бөлшектелген тауарға қатысты қосымша өлшем бірлігі қолданылатын болса, қосымша өлшем бірлігінде), сондай-ақ қосымша өлшем бірлігінің өлшем бірліктер сыныптауышына сәйкес дайын түрдегі тауар саны, шартты белгісі мен коды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көрсетілуі қажет;</w:t>
      </w:r>
    </w:p>
    <w:bookmarkStart w:name="z35" w:id="29"/>
    <w:p>
      <w:pPr>
        <w:spacing w:after="0"/>
        <w:ind w:left="0"/>
        <w:jc w:val="both"/>
      </w:pPr>
      <w:r>
        <w:rPr>
          <w:rFonts w:ascii="Times New Roman"/>
          <w:b w:val="false"/>
          <w:i w:val="false"/>
          <w:color w:val="000000"/>
          <w:sz w:val="28"/>
        </w:rPr>
        <w:t>
      10) 44-графа. "Қосымша ақпарат/Ұсынылған құжаттар"</w:t>
      </w:r>
    </w:p>
    <w:bookmarkEnd w:id="29"/>
    <w:p>
      <w:pPr>
        <w:spacing w:after="0"/>
        <w:ind w:left="0"/>
        <w:jc w:val="both"/>
      </w:pPr>
      <w:r>
        <w:rPr>
          <w:rFonts w:ascii="Times New Roman"/>
          <w:b w:val="false"/>
          <w:i w:val="false"/>
          <w:color w:val="000000"/>
          <w:sz w:val="28"/>
        </w:rPr>
        <w:t>
      Графада осы Нұсқаулықтың 15-тарамағының 42-тармақшасында көзделген мәліметтерге қосымша мыналар:</w:t>
      </w:r>
    </w:p>
    <w:p>
      <w:pPr>
        <w:spacing w:after="0"/>
        <w:ind w:left="0"/>
        <w:jc w:val="both"/>
      </w:pPr>
      <w:r>
        <w:rPr>
          <w:rFonts w:ascii="Times New Roman"/>
          <w:b w:val="false"/>
          <w:i w:val="false"/>
          <w:color w:val="000000"/>
          <w:sz w:val="28"/>
        </w:rPr>
        <w:t>
      тауарларды сыныптау туралы шешімнің нөмірі мен қабылданған күні;</w:t>
      </w:r>
    </w:p>
    <w:p>
      <w:pPr>
        <w:spacing w:after="0"/>
        <w:ind w:left="0"/>
        <w:jc w:val="both"/>
      </w:pPr>
      <w:r>
        <w:rPr>
          <w:rFonts w:ascii="Times New Roman"/>
          <w:b w:val="false"/>
          <w:i w:val="false"/>
          <w:color w:val="000000"/>
          <w:sz w:val="28"/>
        </w:rPr>
        <w:t>
      егер Одаққа мүше мемлекеттердің заңнамасына сәйкес осындай хабарлама көзделген болса, тауар компоненттерін жоспарланған жеткізу туралы хабарламаның нөмірі мен күні;</w:t>
      </w:r>
    </w:p>
    <w:p>
      <w:pPr>
        <w:spacing w:after="0"/>
        <w:ind w:left="0"/>
        <w:jc w:val="both"/>
      </w:pPr>
      <w:r>
        <w:rPr>
          <w:rFonts w:ascii="Times New Roman"/>
          <w:b w:val="false"/>
          <w:i w:val="false"/>
          <w:color w:val="000000"/>
          <w:sz w:val="28"/>
        </w:rPr>
        <w:t>
      тауарларды сыныптау туралы шешімге өзгерістер енгізу туралы шешімнің нөмірі мен қабылданған күні (бар болған жағдайда) көрсетіледі;</w:t>
      </w:r>
    </w:p>
    <w:bookmarkStart w:name="z36" w:id="30"/>
    <w:p>
      <w:pPr>
        <w:spacing w:after="0"/>
        <w:ind w:left="0"/>
        <w:jc w:val="both"/>
      </w:pPr>
      <w:r>
        <w:rPr>
          <w:rFonts w:ascii="Times New Roman"/>
          <w:b w:val="false"/>
          <w:i w:val="false"/>
          <w:color w:val="000000"/>
          <w:sz w:val="28"/>
        </w:rPr>
        <w:t>
      11) 46-графа. "Статистикалық құны"</w:t>
      </w:r>
    </w:p>
    <w:bookmarkEnd w:id="30"/>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тауар компоненттерінің соңғы партиясын декларациялау кезінде осы Нұсқаулықтың 15-тармағының 44-тармақшасында және 18-тармағының 16-тармақшасында көзделген мәліметтерге қосымша тауар компоненттеріне қатысты тапсырылған барлық ТД 46-графасында көрсетілген барлық тауар компоненттерінің статистикалық құнын қосу арқылы алынған бөлшектелген тауардың жалпы статистикалық құны цифрлық символдармен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көрсетуілуі қажет.</w:t>
      </w:r>
    </w:p>
    <w:bookmarkStart w:name="z37" w:id="31"/>
    <w:p>
      <w:pPr>
        <w:spacing w:after="0"/>
        <w:ind w:left="0"/>
        <w:jc w:val="both"/>
      </w:pPr>
      <w:r>
        <w:rPr>
          <w:rFonts w:ascii="Times New Roman"/>
          <w:b w:val="false"/>
          <w:i w:val="false"/>
          <w:color w:val="000000"/>
          <w:sz w:val="28"/>
        </w:rPr>
        <w:t>
      X</w:t>
      </w:r>
      <w:r>
        <w:rPr>
          <w:rFonts w:ascii="Times New Roman"/>
          <w:b w:val="false"/>
          <w:i w:val="false"/>
          <w:color w:val="000000"/>
          <w:vertAlign w:val="superscript"/>
        </w:rPr>
        <w:t>3</w:t>
      </w:r>
      <w:r>
        <w:rPr>
          <w:rFonts w:ascii="Times New Roman"/>
          <w:b w:val="false"/>
          <w:i w:val="false"/>
          <w:color w:val="000000"/>
          <w:sz w:val="28"/>
        </w:rPr>
        <w:t>. ТД тапсырғанға дейін өндіріп шығарылған тауарларды декларациялау кезінде ТД толтыру ерекшеліктері</w:t>
      </w:r>
    </w:p>
    <w:bookmarkEnd w:id="31"/>
    <w:bookmarkStart w:name="z38" w:id="3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9</w:t>
      </w:r>
      <w:r>
        <w:rPr>
          <w:rFonts w:ascii="Times New Roman"/>
          <w:b w:val="false"/>
          <w:i w:val="false"/>
          <w:color w:val="000000"/>
          <w:sz w:val="28"/>
        </w:rPr>
        <w:t>. Оларға қатысты Еуразиялық экономикалық одақтың Кеден кодексінің 120-бабында көзделген кедендік операцияларды жүргізу және ТД тапсырғанға дейін тауарлар шығару ерекшеліктері қолданылған тауарларды декларациялау кезінде осы Нұсқаулықтың 2-тармағында көзделген мәліметтерге қосымша бір ТД-да мыналар:</w:t>
      </w:r>
    </w:p>
    <w:bookmarkEnd w:id="32"/>
    <w:p>
      <w:pPr>
        <w:spacing w:after="0"/>
        <w:ind w:left="0"/>
        <w:jc w:val="both"/>
      </w:pPr>
      <w:r>
        <w:rPr>
          <w:rFonts w:ascii="Times New Roman"/>
          <w:b w:val="false"/>
          <w:i w:val="false"/>
          <w:color w:val="000000"/>
          <w:sz w:val="28"/>
        </w:rPr>
        <w:t>
      Армения Республикасында және Қырғыз Республикасында – егер тауарларға қатысты бір валюта бағамы қолданылған және өтініштер бір күнде тіркелген болса, шығарылуы ТД тапсырғанға дейін тауарларды шығару туралы бірнеше өтініш (бұдан әрі осы бөлімде – өтініштер) бойынша ТД тапсырғанға дейін жүргізілген тауарлар туралы мәліметтер;</w:t>
      </w:r>
    </w:p>
    <w:p>
      <w:pPr>
        <w:spacing w:after="0"/>
        <w:ind w:left="0"/>
        <w:jc w:val="both"/>
      </w:pPr>
      <w:r>
        <w:rPr>
          <w:rFonts w:ascii="Times New Roman"/>
          <w:b w:val="false"/>
          <w:i w:val="false"/>
          <w:color w:val="000000"/>
          <w:sz w:val="28"/>
        </w:rPr>
        <w:t>
      Беларусь Республикасында – егер тауарларға қатысты бір валюта бағамы қолданылған және осы тауарларды шығару бір күнде жүргізілген болса, шығарылуы бірнеше өтініш бойынша ТД тапсырғанға дейін жүргізілген тауарлар туралы мәліметтер;</w:t>
      </w:r>
    </w:p>
    <w:p>
      <w:pPr>
        <w:spacing w:after="0"/>
        <w:ind w:left="0"/>
        <w:jc w:val="both"/>
      </w:pPr>
      <w:r>
        <w:rPr>
          <w:rFonts w:ascii="Times New Roman"/>
          <w:b w:val="false"/>
          <w:i w:val="false"/>
          <w:color w:val="000000"/>
          <w:sz w:val="28"/>
        </w:rPr>
        <w:t>
      Қазақстан Республикасында – шығарылуы бір өтініш бойынша ДТ тапсырғанға дейін жүргізілген тауарлар туралы мәліметтер;</w:t>
      </w:r>
    </w:p>
    <w:p>
      <w:pPr>
        <w:spacing w:after="0"/>
        <w:ind w:left="0"/>
        <w:jc w:val="both"/>
      </w:pPr>
      <w:r>
        <w:rPr>
          <w:rFonts w:ascii="Times New Roman"/>
          <w:b w:val="false"/>
          <w:i w:val="false"/>
          <w:color w:val="000000"/>
          <w:sz w:val="28"/>
        </w:rPr>
        <w:t xml:space="preserve">
      Ресей Федерациясында – егер ТД Еуразиялық экономикалық одақтың Кеден кодексінің 120-бабының </w:t>
      </w:r>
      <w:r>
        <w:rPr>
          <w:rFonts w:ascii="Times New Roman"/>
          <w:b w:val="false"/>
          <w:i w:val="false"/>
          <w:color w:val="000000"/>
          <w:sz w:val="28"/>
        </w:rPr>
        <w:t>16-тармағында</w:t>
      </w:r>
      <w:r>
        <w:rPr>
          <w:rFonts w:ascii="Times New Roman"/>
          <w:b w:val="false"/>
          <w:i w:val="false"/>
          <w:color w:val="000000"/>
          <w:sz w:val="28"/>
        </w:rPr>
        <w:t xml:space="preserve"> ДТ тапсыру үшін көзделген және тауарлардың декларацияланатын партиясына қатысты алғашқы өтініш бойынша тауарларды шығару күнінен есептелетін мерзімде тапсырылған болса, шығарылуы бірнеше өтініш бойынша ТД тапсырғанға дейін жүргізілген тауарлар туралы мәліметтер көрсетілуі мүмкін.</w:t>
      </w:r>
    </w:p>
    <w:bookmarkStart w:name="z39" w:id="3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10</w:t>
      </w:r>
      <w:r>
        <w:rPr>
          <w:rFonts w:ascii="Times New Roman"/>
          <w:b w:val="false"/>
          <w:i w:val="false"/>
          <w:color w:val="000000"/>
          <w:sz w:val="28"/>
        </w:rPr>
        <w:t>. Шығарылуы ДТ тапсырғанға дейін жүргізілген тауарлар туралы және өзге тауарлар туралы мәліметтер бір ТД-да көрсетілмейді.</w:t>
      </w:r>
    </w:p>
    <w:bookmarkEnd w:id="33"/>
    <w:bookmarkStart w:name="z40" w:id="34"/>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11</w:t>
      </w:r>
      <w:r>
        <w:rPr>
          <w:rFonts w:ascii="Times New Roman"/>
          <w:b w:val="false"/>
          <w:i w:val="false"/>
          <w:color w:val="000000"/>
          <w:sz w:val="28"/>
        </w:rPr>
        <w:t>. Егер бір ТД-да шығарылуы әртүрлі өтініштер негізінде жүргізілген тауарлар декларацияланатын болса, мұндай тауарлар туралы мәліметтер тізбекті түрде (алдымен шығарылуы ерте жүргізілген тауарлар туралы мәліметтер, одан әрі хронологиялық тәртіпте) көрсетіледі.</w:t>
      </w:r>
    </w:p>
    <w:bookmarkEnd w:id="34"/>
    <w:bookmarkStart w:name="z41" w:id="3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12</w:t>
      </w:r>
      <w:r>
        <w:rPr>
          <w:rFonts w:ascii="Times New Roman"/>
          <w:b w:val="false"/>
          <w:i w:val="false"/>
          <w:color w:val="000000"/>
          <w:sz w:val="28"/>
        </w:rPr>
        <w:t>. Шығарылуы әртүрлі өтініштер негізінде жүргізілген тауарлар жеке (әртүрлі) тауарлар ретінде декларацияланады.</w:t>
      </w:r>
    </w:p>
    <w:bookmarkEnd w:id="35"/>
    <w:bookmarkStart w:name="z42" w:id="3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13</w:t>
      </w:r>
      <w:r>
        <w:rPr>
          <w:rFonts w:ascii="Times New Roman"/>
          <w:b w:val="false"/>
          <w:i w:val="false"/>
          <w:color w:val="000000"/>
          <w:sz w:val="28"/>
        </w:rPr>
        <w:t>. Шығарылуы ТД тапсырғанға дейін жүргізілген тауарларды декларациялау кезінде ТД графалары (ТД құрылымының деректемелері) осы Нұсқаулықтың бөлімдеріне сәйкес өтініш берілетін кеден рәсімдеріне қарай толтырылады.</w:t>
      </w:r>
    </w:p>
    <w:bookmarkEnd w:id="36"/>
    <w:bookmarkStart w:name="z43" w:id="3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14</w:t>
      </w:r>
      <w:r>
        <w:rPr>
          <w:rFonts w:ascii="Times New Roman"/>
          <w:b w:val="false"/>
          <w:i w:val="false"/>
          <w:color w:val="000000"/>
          <w:sz w:val="28"/>
        </w:rPr>
        <w:t>. ТД графалары (ТД құрылымының деректемелері) осы Нұсқаулықтың 4115-тармағында көзделген ерекшеліктер ескеріле отырып, осы Нұсқаулықтың ІІ бөліміне сәйкес толтырылады.</w:t>
      </w:r>
    </w:p>
    <w:bookmarkEnd w:id="37"/>
    <w:bookmarkStart w:name="z44" w:id="3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15</w:t>
      </w:r>
      <w:r>
        <w:rPr>
          <w:rFonts w:ascii="Times New Roman"/>
          <w:b w:val="false"/>
          <w:i w:val="false"/>
          <w:color w:val="000000"/>
          <w:sz w:val="28"/>
        </w:rPr>
        <w:t>. ТД 23, 40, 42, 46 және "С" графалары мынадай ерекшеліктер ескеріле отырып толтырылады:</w:t>
      </w:r>
    </w:p>
    <w:bookmarkEnd w:id="38"/>
    <w:bookmarkStart w:name="z45" w:id="39"/>
    <w:p>
      <w:pPr>
        <w:spacing w:after="0"/>
        <w:ind w:left="0"/>
        <w:jc w:val="both"/>
      </w:pPr>
      <w:r>
        <w:rPr>
          <w:rFonts w:ascii="Times New Roman"/>
          <w:b w:val="false"/>
          <w:i w:val="false"/>
          <w:color w:val="000000"/>
          <w:sz w:val="28"/>
        </w:rPr>
        <w:t>
      23-графа. "Валюта бағамы"</w:t>
      </w:r>
    </w:p>
    <w:bookmarkEnd w:id="39"/>
    <w:p>
      <w:pPr>
        <w:spacing w:after="0"/>
        <w:ind w:left="0"/>
        <w:jc w:val="both"/>
      </w:pPr>
      <w:r>
        <w:rPr>
          <w:rFonts w:ascii="Times New Roman"/>
          <w:b w:val="false"/>
          <w:i w:val="false"/>
          <w:color w:val="000000"/>
          <w:sz w:val="28"/>
        </w:rPr>
        <w:t>
      Графада коды ТД 22-графасында көрсетілген шетел валютасының кеден органына ТД тапсырылатын Одаққа мүше мемлекеттің валютасына осы мемлекеттің ұлттық (орталық) банкі өтініш тіркелген күнге белгілеген бағамы көрсетіледі.</w:t>
      </w:r>
    </w:p>
    <w:p>
      <w:pPr>
        <w:spacing w:after="0"/>
        <w:ind w:left="0"/>
        <w:jc w:val="both"/>
      </w:pPr>
      <w:r>
        <w:rPr>
          <w:rFonts w:ascii="Times New Roman"/>
          <w:b w:val="false"/>
          <w:i w:val="false"/>
          <w:color w:val="000000"/>
          <w:sz w:val="28"/>
        </w:rPr>
        <w:t>
      Ресей Федерациясында, егер бір ТД-да шығарылуы тіркелген күні шетел валюталарының әртүрлі бағамы қолданылған бірнеше өтініштер негізінде жүзеге асырылған тауарлар декларацияланатын болса, графа толтырылмайды. Мұндай жағдайда шетел валюталарының бағамы туралы мәліметтер ТД 42-графасында көрсетіледі;</w:t>
      </w:r>
    </w:p>
    <w:bookmarkStart w:name="z46" w:id="40"/>
    <w:p>
      <w:pPr>
        <w:spacing w:after="0"/>
        <w:ind w:left="0"/>
        <w:jc w:val="both"/>
      </w:pPr>
      <w:r>
        <w:rPr>
          <w:rFonts w:ascii="Times New Roman"/>
          <w:b w:val="false"/>
          <w:i w:val="false"/>
          <w:color w:val="000000"/>
          <w:sz w:val="28"/>
        </w:rPr>
        <w:t>
      2) 40-графа. "Жалпы декларация/Алдыңғы құжат"</w:t>
      </w:r>
    </w:p>
    <w:bookmarkEnd w:id="40"/>
    <w:p>
      <w:pPr>
        <w:spacing w:after="0"/>
        <w:ind w:left="0"/>
        <w:jc w:val="both"/>
      </w:pPr>
      <w:r>
        <w:rPr>
          <w:rFonts w:ascii="Times New Roman"/>
          <w:b w:val="false"/>
          <w:i w:val="false"/>
          <w:color w:val="000000"/>
          <w:sz w:val="28"/>
        </w:rPr>
        <w:t>
      Графада өтініштің тіркеу нөмірі және осы өтініштің 18-графасында көрсетілген тиісті тауардың реттік нөмірі (Қазақстан Республикасында тауардың реттік нөмірі көрсетілмейді)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көрсетілуі қажет;</w:t>
      </w:r>
    </w:p>
    <w:bookmarkStart w:name="z47" w:id="41"/>
    <w:p>
      <w:pPr>
        <w:spacing w:after="0"/>
        <w:ind w:left="0"/>
        <w:jc w:val="both"/>
      </w:pPr>
      <w:r>
        <w:rPr>
          <w:rFonts w:ascii="Times New Roman"/>
          <w:b w:val="false"/>
          <w:i w:val="false"/>
          <w:color w:val="000000"/>
          <w:sz w:val="28"/>
        </w:rPr>
        <w:t>
      3) 42-графа. "Тауардың бағасы"</w:t>
      </w:r>
    </w:p>
    <w:bookmarkEnd w:id="41"/>
    <w:p>
      <w:pPr>
        <w:spacing w:after="0"/>
        <w:ind w:left="0"/>
        <w:jc w:val="both"/>
      </w:pPr>
      <w:r>
        <w:rPr>
          <w:rFonts w:ascii="Times New Roman"/>
          <w:b w:val="false"/>
          <w:i w:val="false"/>
          <w:color w:val="000000"/>
          <w:sz w:val="28"/>
        </w:rPr>
        <w:t>
      Ресей Федерациясында, егер бір ТД-да шығарылуы тіркелген күні шетел валюталарының әртүрлі бағамы қолданылған бірнеше өтініштер негізінде жүргізілген тауарлар декларацияланған жағдайда графада осы Нұсқаулықтың 15-тармағының 40-тармақшасына көзделген мәліметтерге қосымша валюталар сыныптауышына сәйкес шарт құны валютасының әріптік коды және өтініш тіркелген күнгі шетел валютасының бағамы көрсетіледі.</w:t>
      </w:r>
    </w:p>
    <w:p>
      <w:pPr>
        <w:spacing w:after="0"/>
        <w:ind w:left="0"/>
        <w:jc w:val="both"/>
      </w:pPr>
      <w:r>
        <w:rPr>
          <w:rFonts w:ascii="Times New Roman"/>
          <w:b w:val="false"/>
          <w:i w:val="false"/>
          <w:color w:val="000000"/>
          <w:sz w:val="28"/>
        </w:rPr>
        <w:t>
      Бұл мәліметтер электронды құжат түріндегі ТД-да ТД құрылымының тиісті деректемелерінде, ал қағаз тасымалдағыштағы құжат түріндегі ТД-да "/" бөлу белгісі арқылы көрсетуілуі қажет;</w:t>
      </w:r>
    </w:p>
    <w:bookmarkStart w:name="z48" w:id="42"/>
    <w:p>
      <w:pPr>
        <w:spacing w:after="0"/>
        <w:ind w:left="0"/>
        <w:jc w:val="both"/>
      </w:pPr>
      <w:r>
        <w:rPr>
          <w:rFonts w:ascii="Times New Roman"/>
          <w:b w:val="false"/>
          <w:i w:val="false"/>
          <w:color w:val="000000"/>
          <w:sz w:val="28"/>
        </w:rPr>
        <w:t>
      4) 46-графа. "Статистикалық құны"</w:t>
      </w:r>
    </w:p>
    <w:bookmarkEnd w:id="42"/>
    <w:p>
      <w:pPr>
        <w:spacing w:after="0"/>
        <w:ind w:left="0"/>
        <w:jc w:val="both"/>
      </w:pPr>
      <w:r>
        <w:rPr>
          <w:rFonts w:ascii="Times New Roman"/>
          <w:b w:val="false"/>
          <w:i w:val="false"/>
          <w:color w:val="000000"/>
          <w:sz w:val="28"/>
        </w:rPr>
        <w:t>
      Статистикалық құнды есептеу кезінде Одаққа мүше мемлекеттің ұлттық (орталық) банкі өтініш тіркелген күнге белгілеген валюталар бағамы қолданылады;</w:t>
      </w:r>
    </w:p>
    <w:bookmarkStart w:name="z49" w:id="43"/>
    <w:p>
      <w:pPr>
        <w:spacing w:after="0"/>
        <w:ind w:left="0"/>
        <w:jc w:val="both"/>
      </w:pPr>
      <w:r>
        <w:rPr>
          <w:rFonts w:ascii="Times New Roman"/>
          <w:b w:val="false"/>
          <w:i w:val="false"/>
          <w:color w:val="000000"/>
          <w:sz w:val="28"/>
        </w:rPr>
        <w:t>
      5) "С" графасы</w:t>
      </w:r>
    </w:p>
    <w:bookmarkEnd w:id="43"/>
    <w:p>
      <w:pPr>
        <w:spacing w:after="0"/>
        <w:ind w:left="0"/>
        <w:jc w:val="both"/>
      </w:pPr>
      <w:r>
        <w:rPr>
          <w:rFonts w:ascii="Times New Roman"/>
          <w:b w:val="false"/>
          <w:i w:val="false"/>
          <w:color w:val="000000"/>
          <w:sz w:val="28"/>
        </w:rPr>
        <w:t>
      2-ші нөмірлі тауарларды шығару туралы белгі қою кезінде өтінішке сәйкес тауарлардың шығырылған күні көрсетіледі.".</w:t>
      </w:r>
    </w:p>
    <w:bookmarkStart w:name="z50" w:id="44"/>
    <w:p>
      <w:pPr>
        <w:spacing w:after="0"/>
        <w:ind w:left="0"/>
        <w:jc w:val="both"/>
      </w:pPr>
      <w:r>
        <w:rPr>
          <w:rFonts w:ascii="Times New Roman"/>
          <w:b w:val="false"/>
          <w:i w:val="false"/>
          <w:color w:val="000000"/>
          <w:sz w:val="28"/>
        </w:rPr>
        <w:t>
      2. Кеден одағы Комиссиясының шешімімен енгізілген өзгерістердің (Еуразиялық экономикалық комиссия Алқасының "Кеден одағы Комиссиясының кейбір шешімдеріне өзгерістер енгізу туралы" 2013 жылғы 25 маусымдағы № 137 шешіміне қосымша) 1-тармағының "б" тармақшасы алып тасталсын.</w:t>
      </w:r>
    </w:p>
    <w:bookmarkEnd w:id="44"/>
    <w:bookmarkStart w:name="z51" w:id="45"/>
    <w:p>
      <w:pPr>
        <w:spacing w:after="0"/>
        <w:ind w:left="0"/>
        <w:jc w:val="both"/>
      </w:pPr>
      <w:r>
        <w:rPr>
          <w:rFonts w:ascii="Times New Roman"/>
          <w:b w:val="false"/>
          <w:i w:val="false"/>
          <w:color w:val="000000"/>
          <w:sz w:val="28"/>
        </w:rPr>
        <w:t>
      3. Кеден одағы Комиссиясының және Еуразиялық экономикалық комиссия Алқасының шешімдеріне енгізілген өзгерістердің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6 қазандағы № 129 шешіміне қосымша) 1-тармағы "б" тармақшасының жиырма тоғызыншы, отызыншы және отыз сегізінші абзацтары алып тасталсын.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