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08a" w14:textId="6ad6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2.1-бөліміне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63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2.1-бөліміндегі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"1,1-дифторхлор, 2-дифтор, 3-дихлорпропан" деген сөздер "1,1-дифторхлор, 2-дифтор, 3-хлорфторпропан" деген сөздермен ауыстырылсын.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