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ec0c" w14:textId="714e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Тауарларға арналған декларацияны толтыру тәртібі туралы нұсқаулыққа № 4 қосымшаға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16 сәуірдегі № 66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105-бабының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2010 жылғы20 мамырдағы № 257 шешімімен бекітілген Тауарларға арналған декларацияны толтыру тәртібі туралы нұсқаулыққа № 4 қосымшаға өзгеріс енгізілсін.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Тауарларға арналған декларацияны толтыру тәртібі туралы нұсқаулыққа № 4 қосымшаға енгізілетін ӨЗГЕРІС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III бөліммен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"III. Беларусь Республикасында тауарларды кедендік декларациялау кезінде көрсетілуге жататын мәліметтер**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4403 41 000 0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4403 49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-дан 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өңделмеген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 материалдары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ағаш материалдарының атауы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сүрек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үрлері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қайың бөренесі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Pinussylvestris L.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кәдімгі қарағай баланс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өңдеудің болуы  (мысалы, қабығынан тазартылмаған, өңделмеген, қабығынан тазартылған)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консервантпен өңдеудің болуы (мысалы, бояумен, улағыштармен, креозотпен немесе өзге де заттармен)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материалдарының сорты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материалдарының өлшемдері: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материалдарының номиналды ұзындығы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аралауға ең көп әдіпті ескере отырып, ағаш материалдарының ұзындығы (м)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жағында және төменгі жағында диаметр (қалыңдық) диапазоны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номиналды ұзындығын ескере отырып және қабығын есепке алмай, келісімшартта көрсетілген ағаш материалдарының көлемі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ұзындығын ескере отырып және қабығын есепке ала отырып, ағаш материалдарының көлемі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(4407 21,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4407 29-дан басқа)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материалдары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материалдарының атауы және сүрек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түрі (бойлай араланған немесе жарылған, сүргіленген немесе аршылған, жонылған немесе жонылмаған, тегістелген немесе тегістелмеген, тікенек қосылыстары бар немесе жоқ)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материалдары сорты немесе сорттарының тобы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номиналды өлшемдері (ұзындығы, ені, қалыңдығы) (мм)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номиналды мөлшерден шекті ауытқулар (мм)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 шамасына арналған әдіптер (бар болса) (мм)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номиналды мөлшерлерді ескере отырып, келісімшартта көрсетілген ағаш материалдарының көлемі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ауытқуларды және кептіруге арналған әдіптерді ескере отырып, ағаш материалдарының көлемі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)".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