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e371" w14:textId="b4de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Желілік сүзгіні Еуразиялық экономикалық одақтың сыртқы экономикалық қызметінің Бірыңғай тауар номенклатурасына сәйкес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11 маусымдағы № 94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Жетекті қозғалтқыш тудыратын жоғары жиілікті бөгеуілден электр тізбегін қорғау үшін, сондай-ақ айнымалы токтың (220В, 50 Гц) қоректендіруші желісінің  кіру кернеуінің кенет өзгерістерін деңгейлестіру және шектеу үшін кір жуатын машинада пайдаланылатын желілік сүзгі сыртқы экономикалық қызметтің Тауар номенклатурасына Түсіндірмелердің 1-негізгі қағидасына сәйкес Еуразиялық экономикалық одақтың сыртқы экономикалық қызметінің Бірыңғай тауар номенклатурасының 8536 тауар позициясында сыныпталады.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