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86b2" w14:textId="6588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 қыркүйектегі № 144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 құқығына кіретін актілерді жүйеге келтіру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Комиссиясының 2010 жылғы 8 желтоқсандағы "Тауарларды өндіру және (немесе) тауарларды экспорттау жөніндегі қызметті жүзеге асыратын, оарға кедендік әкелу баждары қолданылмайтын, уәкілетті экономикалық оператор мәртебесін алуға үміткер тұлғаларға қойылатын критерийлерді  айқындау туралы" № 497 шешімінің;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Комиссиясының 2011 жылғы 9 желтоқсандағы "Тауарларды өндіру және (немесе) тауарларды экспорттау жөніндегі қызметті жүзеге асыратын, оларға кедендік әкелу баждары қолданылмайтын, уәкілетті экономикалық оператор мәртебесін алуға үміткер тұлғаларға қойылатын критерийлерді  айқындау туралы" № 872 шешімінің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