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ed30" w14:textId="d6ae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нысандардың номенклатурасы және дәрілік препараттарды енгізу жолдарының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2019 жылғы 17 қыркүйектегі № 158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(көрсетілген Шартқа № 3 қосымша)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ережелерін басшылыққа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Ұсынылып отырған:</w:t>
      </w:r>
    </w:p>
    <w:bookmarkEnd w:id="0"/>
    <w:p>
      <w:pPr>
        <w:spacing w:after="0"/>
        <w:ind w:left="0"/>
        <w:jc w:val="both"/>
      </w:pPr>
      <w:r>
        <w:rPr>
          <w:rFonts w:ascii="Times New Roman"/>
          <w:b w:val="false"/>
          <w:i w:val="false"/>
          <w:color w:val="000000"/>
          <w:sz w:val="28"/>
        </w:rPr>
        <w:t xml:space="preserve">
      Дәрілік нысандар </w:t>
      </w:r>
      <w:r>
        <w:rPr>
          <w:rFonts w:ascii="Times New Roman"/>
          <w:b w:val="false"/>
          <w:i w:val="false"/>
          <w:color w:val="000000"/>
          <w:sz w:val="28"/>
        </w:rPr>
        <w:t>номенклатурасы</w:t>
      </w:r>
      <w:r>
        <w:rPr>
          <w:rFonts w:ascii="Times New Roman"/>
          <w:b w:val="false"/>
          <w:i w:val="false"/>
          <w:color w:val="000000"/>
          <w:sz w:val="28"/>
        </w:rPr>
        <w:t xml:space="preserve"> (бұдан әрі - номенклатура);</w:t>
      </w:r>
    </w:p>
    <w:p>
      <w:pPr>
        <w:spacing w:after="0"/>
        <w:ind w:left="0"/>
        <w:jc w:val="both"/>
      </w:pPr>
      <w:r>
        <w:rPr>
          <w:rFonts w:ascii="Times New Roman"/>
          <w:b w:val="false"/>
          <w:i w:val="false"/>
          <w:color w:val="000000"/>
          <w:sz w:val="28"/>
        </w:rPr>
        <w:t xml:space="preserve">
      Дәрілік препаратты енгізу жолдарының </w:t>
      </w:r>
      <w:r>
        <w:rPr>
          <w:rFonts w:ascii="Times New Roman"/>
          <w:b w:val="false"/>
          <w:i w:val="false"/>
          <w:color w:val="000000"/>
          <w:sz w:val="28"/>
        </w:rPr>
        <w:t>анықтамалығы</w:t>
      </w:r>
      <w:r>
        <w:rPr>
          <w:rFonts w:ascii="Times New Roman"/>
          <w:b w:val="false"/>
          <w:i w:val="false"/>
          <w:color w:val="000000"/>
          <w:sz w:val="28"/>
        </w:rPr>
        <w:t xml:space="preserve"> (бұдан әрі - анықтамалық);</w:t>
      </w:r>
    </w:p>
    <w:p>
      <w:pPr>
        <w:spacing w:after="0"/>
        <w:ind w:left="0"/>
        <w:jc w:val="both"/>
      </w:pPr>
      <w:r>
        <w:rPr>
          <w:rFonts w:ascii="Times New Roman"/>
          <w:b w:val="false"/>
          <w:i w:val="false"/>
          <w:color w:val="000000"/>
          <w:sz w:val="28"/>
        </w:rPr>
        <w:t xml:space="preserve">
      Дәрілік нысандар номенклатурасын және дәрілік препараттарды енгізу жолдарының анықтамалығын жүргізу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Номенклатура мен анықтамалық Еуразиялық экономикалық одақтың бірыңғай нормативтік-анықтамалық ақпарат жүйесінің ресурстары құрамына енгізілсін.</w:t>
      </w:r>
    </w:p>
    <w:bookmarkEnd w:id="1"/>
    <w:bookmarkStart w:name="z4" w:id="2"/>
    <w:p>
      <w:pPr>
        <w:spacing w:after="0"/>
        <w:ind w:left="0"/>
        <w:jc w:val="both"/>
      </w:pPr>
      <w:r>
        <w:rPr>
          <w:rFonts w:ascii="Times New Roman"/>
          <w:b w:val="false"/>
          <w:i w:val="false"/>
          <w:color w:val="000000"/>
          <w:sz w:val="28"/>
        </w:rPr>
        <w:t>
      3. Мыналар:</w:t>
      </w:r>
    </w:p>
    <w:bookmarkEnd w:id="2"/>
    <w:p>
      <w:pPr>
        <w:spacing w:after="0"/>
        <w:ind w:left="0"/>
        <w:jc w:val="both"/>
      </w:pPr>
      <w:r>
        <w:rPr>
          <w:rFonts w:ascii="Times New Roman"/>
          <w:b w:val="false"/>
          <w:i w:val="false"/>
          <w:color w:val="000000"/>
          <w:sz w:val="28"/>
        </w:rPr>
        <w:t>
      номенклатура мен анықтамалық осы Шешім күшіне енген күннен бастап қолданылады;</w:t>
      </w:r>
    </w:p>
    <w:p>
      <w:pPr>
        <w:spacing w:after="0"/>
        <w:ind w:left="0"/>
        <w:jc w:val="both"/>
      </w:pPr>
      <w:r>
        <w:rPr>
          <w:rFonts w:ascii="Times New Roman"/>
          <w:b w:val="false"/>
          <w:i w:val="false"/>
          <w:color w:val="000000"/>
          <w:sz w:val="28"/>
        </w:rPr>
        <w:t>
      номенклатура мен анықтамалықтың кодтық белгіленімдерін пайдалану Еуразиялық экономикалық одақ шеңберінде дәрілік заттар айналысы саласындағы жалпы процестерді іске асыру кезінде міндетті болып табылады деп белгіленсін.</w:t>
      </w:r>
    </w:p>
    <w:bookmarkStart w:name="z5" w:id="3"/>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17 қыркүйектегі</w:t>
            </w:r>
            <w:r>
              <w:br/>
            </w:r>
            <w:r>
              <w:rPr>
                <w:rFonts w:ascii="Times New Roman"/>
                <w:b w:val="false"/>
                <w:i w:val="false"/>
                <w:color w:val="000000"/>
                <w:sz w:val="20"/>
              </w:rPr>
              <w:t>№ 158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Дәрілік нысандардың НОМЕНКЛАТУРАСЫ</w:t>
      </w:r>
    </w:p>
    <w:bookmarkEnd w:id="4"/>
    <w:bookmarkStart w:name="z8" w:id="5"/>
    <w:p>
      <w:pPr>
        <w:spacing w:after="0"/>
        <w:ind w:left="0"/>
        <w:jc w:val="left"/>
      </w:pPr>
      <w:r>
        <w:rPr>
          <w:rFonts w:ascii="Times New Roman"/>
          <w:b/>
          <w:i w:val="false"/>
          <w:color w:val="000000"/>
        </w:rPr>
        <w:t xml:space="preserve"> I. Номенклатура паспорты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нысандар түрлерінің номенклатурасы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057–2019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2019 жылғы 17 қыркүйектегі </w:t>
            </w:r>
          </w:p>
          <w:p>
            <w:pPr>
              <w:spacing w:after="20"/>
              <w:ind w:left="20"/>
              <w:jc w:val="both"/>
            </w:pPr>
            <w:r>
              <w:rPr>
                <w:rFonts w:ascii="Times New Roman"/>
                <w:b w:val="false"/>
                <w:i w:val="false"/>
                <w:color w:val="000000"/>
                <w:sz w:val="20"/>
              </w:rPr>
              <w:t>
№ 158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қолдануға (қолданыла бастауы) енгізу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17 қыркүйектегі № 158 шешімі күшіне енген күннен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 қолданылуы аяқталатын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Ресей Федерациясының Денсаулық сақтау министрлігі. Уәкілетті ұйым: "Ресей Федерациясының Денсаулық сақтау министрлігінің  "Медицианада қолданылатын заттарды сараптау ғылыми орталығы" федералдық мемлекеттік  бюджеттік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дәрілік препараттарды таңбалау кезінде пайдаланылатын дәрілік нысандар  түрлерін бірдейлендіру, дәрілік препараттарды тіркеу дерекнамасын жасау, Еуразиялық экономикалық  одақтың тіркелген дәрілік заттардың бірыңғай тізілімін және дәрілік заттардың айналысы саласында деректердің ақпараттық базасын құру үшін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айналысының субъектілері Еуразиялық экономикалық одаққа мүше мемлекеттердің уәкілетті органдарына беретін, соның ішінде электронды түрде беретін құжаттарды қалыптастыру кезінде, сондай-ақ Еуразиялық экономикалық одақ шеңберінде жалпы процестерді іске асыру кезінде өзара ақпараттық іс-қимылды қамтамасыз ету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нысандар түрі, дәрілік препарат, дәрілік заттар, енгізу жолы, енгізу тәсілі, түрлендіріліп босап шығуы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сыныптауышты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сыныптауыш ИСО 11239 "Денсулықты ақпараттандыру. Дәрілік заттарды сәйкестендіру.  Деректер элементтері және дозалаудың  тіркелген түрлері туралы, беру бірліктері, енгізу жолдары мен қаптау туралы ақпаратпен алмасу элементтері" халықаралық (мемлекетаралық, өңірлік) стандартпен үйлестірілген.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жүйеге келтіру әдісі (сыныптау)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дәрілік нысандар номенклатурасындағы сыныптау және кодтау әдістемесіне сәйкес қосымшаға сай сыныптаудың аралас әдісі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Еуразиялық экономикалық комиссия Алқасының 2019 жылғы 17 қыркүйектегі № 158 шешімімен бекітілген Дәрілік нысандар түрлері номенклатурасын және дәрілік препараттарды енгізу жолдарының анықтамалығын жүргізу тәртібіне сәйкес электронды түрде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(сыныптауыш жолдарының құрамы, олардың мәндерінің саласы және қалыптастыру қағидалары) осы құжаттың 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құпиялылығының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сыныпауыштан алынған мәліметтер ашық қолжетімді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ізеуірттелген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ізеуірттелген мәліметтер Еуразиялық экономикалық  одақтың ақпараттық порталында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беру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9" w:id="6"/>
    <w:p>
      <w:pPr>
        <w:spacing w:after="0"/>
        <w:ind w:left="0"/>
        <w:jc w:val="left"/>
      </w:pPr>
      <w:r>
        <w:rPr>
          <w:rFonts w:ascii="Times New Roman"/>
          <w:b/>
          <w:i w:val="false"/>
          <w:color w:val="000000"/>
        </w:rPr>
        <w:t xml:space="preserve"> ІІ. Номенклатура құрылымының сипаттамасы</w:t>
      </w:r>
    </w:p>
    <w:bookmarkEnd w:id="6"/>
    <w:bookmarkStart w:name="z10" w:id="7"/>
    <w:p>
      <w:pPr>
        <w:spacing w:after="0"/>
        <w:ind w:left="0"/>
        <w:jc w:val="both"/>
      </w:pPr>
      <w:r>
        <w:rPr>
          <w:rFonts w:ascii="Times New Roman"/>
          <w:b w:val="false"/>
          <w:i w:val="false"/>
          <w:color w:val="000000"/>
          <w:sz w:val="28"/>
        </w:rPr>
        <w:t>
      1. Осы бөлімде сыныптауыштың құрылымы мен деректемелік құрамы, соның ішінде деректемелер мәндерінің салалары мен оларды қалыптастыру қағидалары айқындалады.</w:t>
      </w:r>
    </w:p>
    <w:bookmarkEnd w:id="7"/>
    <w:bookmarkStart w:name="z11" w:id="8"/>
    <w:p>
      <w:pPr>
        <w:spacing w:after="0"/>
        <w:ind w:left="0"/>
        <w:jc w:val="both"/>
      </w:pPr>
      <w:r>
        <w:rPr>
          <w:rFonts w:ascii="Times New Roman"/>
          <w:b w:val="false"/>
          <w:i w:val="false"/>
          <w:color w:val="000000"/>
          <w:sz w:val="28"/>
        </w:rPr>
        <w:t>
      2. Номенклатураның құрылымы мен деректемелік құрамы дегеніміз 1 - 3-кестелерінде келтірілген дәрілік нысандар номенклатурасының, белсенді заттардың түрлендіріліп босап шығу анықтамалығының және  дәрілік препараттарды енгізу тәсілдері анықтамалығының құрылымдары мен деректемелік құрамының жиынтығын білдіреді, онда мынадай жолдар (графалар) қалыптастырылады:</w:t>
      </w:r>
    </w:p>
    <w:bookmarkEnd w:id="8"/>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сөзбен сипатталуы;</w:t>
      </w:r>
    </w:p>
    <w:p>
      <w:pPr>
        <w:spacing w:after="0"/>
        <w:ind w:left="0"/>
        <w:jc w:val="both"/>
      </w:pPr>
      <w:r>
        <w:rPr>
          <w:rFonts w:ascii="Times New Roman"/>
          <w:b w:val="false"/>
          <w:i w:val="false"/>
          <w:color w:val="000000"/>
          <w:sz w:val="28"/>
        </w:rPr>
        <w:t>
      "көпт." – деректеменің көптігі (міндеттілік (опциялылық) және деректемелердің ықтимал қайталану саны).</w:t>
      </w:r>
    </w:p>
    <w:bookmarkStart w:name="z12" w:id="9"/>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белгілер пайдаланылады:</w:t>
      </w:r>
    </w:p>
    <w:bookmarkEnd w:id="9"/>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қайталануы тиіс;</w:t>
      </w:r>
    </w:p>
    <w:p>
      <w:pPr>
        <w:spacing w:after="0"/>
        <w:ind w:left="0"/>
        <w:jc w:val="both"/>
      </w:pPr>
      <w:r>
        <w:rPr>
          <w:rFonts w:ascii="Times New Roman"/>
          <w:b w:val="false"/>
          <w:i w:val="false"/>
          <w:color w:val="000000"/>
          <w:sz w:val="28"/>
        </w:rPr>
        <w:t xml:space="preserve">
      1..* – деректеме міндетті, шексіз қайталануы мүмкін; </w:t>
      </w:r>
    </w:p>
    <w:p>
      <w:pPr>
        <w:spacing w:after="0"/>
        <w:ind w:left="0"/>
        <w:jc w:val="both"/>
      </w:pPr>
      <w:r>
        <w:rPr>
          <w:rFonts w:ascii="Times New Roman"/>
          <w:b w:val="false"/>
          <w:i w:val="false"/>
          <w:color w:val="000000"/>
          <w:sz w:val="28"/>
        </w:rPr>
        <w:t>
      n..* – деректеме міндетті, кемінде n рет (n &gt; 1) қайталануы тиіс;</w:t>
      </w:r>
    </w:p>
    <w:p>
      <w:pPr>
        <w:spacing w:after="0"/>
        <w:ind w:left="0"/>
        <w:jc w:val="both"/>
      </w:pPr>
      <w:r>
        <w:rPr>
          <w:rFonts w:ascii="Times New Roman"/>
          <w:b w:val="false"/>
          <w:i w:val="false"/>
          <w:color w:val="000000"/>
          <w:sz w:val="28"/>
        </w:rPr>
        <w:t>
      n..m – деректеме міндетті, кемінде n рет қайталануы және m реттен артық қайталанбауы (n &gt; 1, m &gt; n) тиіс;</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шексіз қайталануы мүмкін;</w:t>
      </w:r>
    </w:p>
    <w:p>
      <w:pPr>
        <w:spacing w:after="0"/>
        <w:ind w:left="0"/>
        <w:jc w:val="both"/>
      </w:pPr>
      <w:r>
        <w:rPr>
          <w:rFonts w:ascii="Times New Roman"/>
          <w:b w:val="false"/>
          <w:i w:val="false"/>
          <w:color w:val="000000"/>
          <w:sz w:val="28"/>
        </w:rPr>
        <w:t>
      0..m – деректеме опциялы, m реттен артық (m &gt; 1) қайталанбауы тиіс.</w:t>
      </w:r>
    </w:p>
    <w:bookmarkStart w:name="z13" w:id="10"/>
    <w:p>
      <w:pPr>
        <w:spacing w:after="0"/>
        <w:ind w:left="0"/>
        <w:jc w:val="both"/>
      </w:pPr>
      <w:r>
        <w:rPr>
          <w:rFonts w:ascii="Times New Roman"/>
          <w:b w:val="false"/>
          <w:i w:val="false"/>
          <w:color w:val="000000"/>
          <w:sz w:val="28"/>
        </w:rPr>
        <w:t>
      1-кесте</w:t>
      </w:r>
    </w:p>
    <w:bookmarkEnd w:id="10"/>
    <w:p>
      <w:pPr>
        <w:spacing w:after="0"/>
        <w:ind w:left="0"/>
        <w:jc w:val="left"/>
      </w:pPr>
      <w:r>
        <w:rPr>
          <w:rFonts w:ascii="Times New Roman"/>
          <w:b/>
          <w:i w:val="false"/>
          <w:color w:val="000000"/>
        </w:rPr>
        <w:t xml:space="preserve"> Дәрілік нысандар номенклатурасының құрылымы және деректемелік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мәнін қалыптастыру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нысанның мән-жайы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 мәндерінің саласымен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нысанның мән-жайының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қадамды кодтаудың реттік әдісімен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Дәрілік нысанның мән-жайының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1.3. Негізгі дәрілік нысан туралы мәліметтер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 мәндерінің саласымен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Негізгі дәрілік нысанның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жолы.Шаблон: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қадамды кодтаудың реттік әдісімен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Негізгі дәрілік нысанның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Негізгі дәрілік нысанның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Дәрілік нысандар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 мәндерінің саласымен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нысанның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құжатқа қосымшада көзделген Дәрілік нысанның номенклатурасындағы ақпаратты сыныптау және кодтау әдістемесіне сәйкес кодтау әдісі пайдаланыла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нысанның орыс тіліндегі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нысанның ағылшын тіліндегі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Дәрілік нысанның орыс тіліндегі қысқаша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Белсенді заттардың босап шығу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белгіленімі белсенді заттардың түрлендіріліп босап шығу түрлерінің анықтамалығына сәйкес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Дәрілік нысанды енгізу тәсілінің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белгілеу дәрілік препараттарды енгізу тәсілдерінің анықтамалығына сәйкес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Дәрілік нысанды енгізу жолдарының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 дәрілік препараттарды енгізу тәсілдерінің анықтамалығына сәйкес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Қолдану нысанының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нысандарды қайта жасау нәтижесінде алынған кодтық белгіленім (қолдануға дайын емес түрлері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*.9. Сыныптуыш (анықтамалық)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 мәндерінің саласымен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Қолданыла бастау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Анықтамалық (сыныптауыш)  жазбасының қолданыла бастауын регламенттейтін акті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халықарлық құқықтың нормативтік құқықтық актілерінің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*.3. Қолданылуы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ақталу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 (сыныптауыш)  жазбасының аяқталуын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халықарлық құқықтың нормативтік құқықтық актілерінің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 w:id="11"/>
    <w:p>
      <w:pPr>
        <w:spacing w:after="0"/>
        <w:ind w:left="0"/>
        <w:jc w:val="both"/>
      </w:pPr>
      <w:r>
        <w:rPr>
          <w:rFonts w:ascii="Times New Roman"/>
          <w:b w:val="false"/>
          <w:i w:val="false"/>
          <w:color w:val="000000"/>
          <w:sz w:val="28"/>
        </w:rPr>
        <w:t>
      2-кесте</w:t>
      </w:r>
    </w:p>
    <w:bookmarkEnd w:id="11"/>
    <w:bookmarkStart w:name="z15" w:id="12"/>
    <w:p>
      <w:pPr>
        <w:spacing w:after="0"/>
        <w:ind w:left="0"/>
        <w:jc w:val="left"/>
      </w:pPr>
      <w:r>
        <w:rPr>
          <w:rFonts w:ascii="Times New Roman"/>
          <w:b/>
          <w:i w:val="false"/>
          <w:color w:val="000000"/>
        </w:rPr>
        <w:t xml:space="preserve"> Белсенді заттардың түрлендіріліп босап шығу түрлері анықтамалығының құрылымы және деректемелік құрамы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мәнін қалыптастыру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заттардың түрлендіріліп босап шығу түрі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Белсенді заттардың түрлендіріліп босап шығу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қадамды кодтаудың реттік әдісімен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Белсенді заттардың түрлендіріліп босап шығу түрінің орыс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Белсенді заттардың түрлендіріліп босап шығу түрінің ағылшын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Белсенді заттардың түрлендіріліп босап шығу түрінің орыс тіліндегі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1.5. Сыныптауыш (анықтамалық)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1.5.1. Қолданыла бастайтын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қолданыла бастау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Анықтамалық (сыныптауыш)  жазбасының қолданыла басталуын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халықарлық құқықтың нормативтік құқықтық актілерінің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1.5.3. Қолданылуы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қолданылуы аяқталатын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Анықтамалық (сыныптауыш)  жазбасы қолданысының аяқталуын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халықарлық құқықтың нормативтік құқықтық актілерінің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 w:id="13"/>
    <w:p>
      <w:pPr>
        <w:spacing w:after="0"/>
        <w:ind w:left="0"/>
        <w:jc w:val="both"/>
      </w:pPr>
      <w:r>
        <w:rPr>
          <w:rFonts w:ascii="Times New Roman"/>
          <w:b w:val="false"/>
          <w:i w:val="false"/>
          <w:color w:val="000000"/>
          <w:sz w:val="28"/>
        </w:rPr>
        <w:t>
      3-кесте</w:t>
      </w:r>
    </w:p>
    <w:bookmarkEnd w:id="13"/>
    <w:bookmarkStart w:name="z17" w:id="14"/>
    <w:p>
      <w:pPr>
        <w:spacing w:after="0"/>
        <w:ind w:left="0"/>
        <w:jc w:val="left"/>
      </w:pPr>
      <w:r>
        <w:rPr>
          <w:rFonts w:ascii="Times New Roman"/>
          <w:b/>
          <w:i w:val="false"/>
          <w:color w:val="000000"/>
        </w:rPr>
        <w:t xml:space="preserve"> Дәрілік препараттарды енгізу тәсілдері анықтамалығының құрылымы мен деректемелік құрамы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мәнін қалыптастыру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1. Дәрілік препаратты енгізу тәсілі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препаратты енгізу тәсілінің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қадамды кодтаудың реттік әдісімен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Дәрілік препаратты енгізу тәсілінің орыс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 енгізу тәсілінің ағылшын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Дәрілік препаратты енгізу тәсілінің орыс тіліндегі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Анықтамалық (сыныптауыш) жазбасы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1.5.1. Қолданыла бастайтын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қолдана бастайтын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Анықтамалық (сыныптауыш)  жазбасының қолданыла бастауын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халықаралық құқықтың нормативтік құқықтық актілерінің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1.5.3. Қолданылуы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қолданылу күнінің аяқталуына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Анықтамалық (сыныптауыш)  жазбасы қолданысының аяқталуын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халықарлық құқықтың нормативтік құқықтық актілері түрнің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17 қыркүйектегі</w:t>
            </w:r>
            <w:r>
              <w:br/>
            </w:r>
            <w:r>
              <w:rPr>
                <w:rFonts w:ascii="Times New Roman"/>
                <w:b w:val="false"/>
                <w:i w:val="false"/>
                <w:color w:val="000000"/>
                <w:sz w:val="20"/>
              </w:rPr>
              <w:t>№ 158 шешімімен</w:t>
            </w:r>
            <w:r>
              <w:br/>
            </w:r>
            <w:r>
              <w:rPr>
                <w:rFonts w:ascii="Times New Roman"/>
                <w:b w:val="false"/>
                <w:i w:val="false"/>
                <w:color w:val="000000"/>
                <w:sz w:val="20"/>
              </w:rPr>
              <w:t>БЕКІТІЛГЕН</w:t>
            </w:r>
          </w:p>
        </w:tc>
      </w:tr>
    </w:tbl>
    <w:bookmarkStart w:name="z19" w:id="15"/>
    <w:p>
      <w:pPr>
        <w:spacing w:after="0"/>
        <w:ind w:left="0"/>
        <w:jc w:val="left"/>
      </w:pPr>
      <w:r>
        <w:rPr>
          <w:rFonts w:ascii="Times New Roman"/>
          <w:b/>
          <w:i w:val="false"/>
          <w:color w:val="000000"/>
        </w:rPr>
        <w:t xml:space="preserve"> Дәрілік препараттарды енгізу жолдарының АНЫҚТАМАЛЫҒЫ</w:t>
      </w:r>
    </w:p>
    <w:bookmarkEnd w:id="15"/>
    <w:bookmarkStart w:name="z20" w:id="16"/>
    <w:p>
      <w:pPr>
        <w:spacing w:after="0"/>
        <w:ind w:left="0"/>
        <w:jc w:val="left"/>
      </w:pPr>
      <w:r>
        <w:rPr>
          <w:rFonts w:ascii="Times New Roman"/>
          <w:b/>
          <w:i w:val="false"/>
          <w:color w:val="000000"/>
        </w:rPr>
        <w:t xml:space="preserve"> I. Анықтамалықтың паспорты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препараттарды енгізу жолдарының анықтамалығы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ДПЕЖА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029–2019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17 қыркүйектегі № 158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енгізу күні (қолданыла бастауы)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19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 қолданылуын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Беларусь Республикасы Денсаулық сақтау министрлігі. Уәкілетті орган: "Денсаулық сақтаудың сараптама жасау және сынау орталығы" республикалық  біртұтас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дәрілік препараттарды таңбалау кезінде пайдаланылатын дәрілік нысандар түрін бірдейлендіру, дәрілік препараттарды тіркеу дерекнамасын жасау, Еуразиялық экономикалық  одақтың тіркелген дәрілік заттарының бірыңғай тізілімін және дәрілік заттардың айналысы саласында деректердің ақпараттық базасын құру үшін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айналысының субъектілері Еуразиялық экономикалық одаққа мүше мемлекеттердің уәкілетті органдарына беретін, соның ішінде электронды түрде беретін құжаттарды қалыптастыру кезінде, сондай-ақ Еуразиялық экономикалық одақ шеңберінде жалпы процестерді іске асыру кезінде өзара ақпараттық іс-қимылды қамтамасыз ету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нысандар түрі, енгізу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сыныптауышты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 ИСО 11239 "Денсаулықты ақпараттандыру. Дәрілік заттарды сәйкестендіру. Деректер элементтері және дозалаудың  тіркелген түрлері туралы, беру бірліктері, енгізу жолары мен қаптау туралы ақпаратпен алмасу элементтері" халықаралық (мемлекетаралық, өңірлік) стандартпен үйлестірілген.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жүйеге келтіру әдісі (сыныптау)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жүйеге келтірудің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Еуразиялық экономикалық комиссия Алқасының 2019 жылғы 17 қыркүйектегі № 158 шешімімен бекітілген Дәрілік нысандар номенклатурасын және дәрілік препараттарды енгізу жолдарының анықтамалығын жүргізу тәртібіне сәйкес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(сыныптауыш жолдарының құрамы, олардың мәндерінің саласы және қалыптастыру қағидалары) осы құжаттың 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құпиялылығының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мәліметтері ашық қолжетімді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ізеуірттелген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ізеуірттелген мәліметтер Еуразиялық экономикалық  одақтың ақпараттық порталында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 берудің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21" w:id="17"/>
    <w:p>
      <w:pPr>
        <w:spacing w:after="0"/>
        <w:ind w:left="0"/>
        <w:jc w:val="left"/>
      </w:pPr>
      <w:r>
        <w:rPr>
          <w:rFonts w:ascii="Times New Roman"/>
          <w:b/>
          <w:i w:val="false"/>
          <w:color w:val="000000"/>
        </w:rPr>
        <w:t xml:space="preserve"> II. Анықтамалық құрылымының сипаттамасы</w:t>
      </w:r>
    </w:p>
    <w:bookmarkEnd w:id="17"/>
    <w:bookmarkStart w:name="z22" w:id="18"/>
    <w:p>
      <w:pPr>
        <w:spacing w:after="0"/>
        <w:ind w:left="0"/>
        <w:jc w:val="both"/>
      </w:pPr>
      <w:r>
        <w:rPr>
          <w:rFonts w:ascii="Times New Roman"/>
          <w:b w:val="false"/>
          <w:i w:val="false"/>
          <w:color w:val="000000"/>
          <w:sz w:val="28"/>
        </w:rPr>
        <w:t>
      1. Осы бөлімде анықтамалықтың құрылымы мен деректемелік құрамы, соның ішінде деректемелер мәндерінің салалары мен оларды қалыптастыру қағидалары айқындалады.</w:t>
      </w:r>
    </w:p>
    <w:bookmarkEnd w:id="18"/>
    <w:bookmarkStart w:name="z23" w:id="19"/>
    <w:p>
      <w:pPr>
        <w:spacing w:after="0"/>
        <w:ind w:left="0"/>
        <w:jc w:val="both"/>
      </w:pPr>
      <w:r>
        <w:rPr>
          <w:rFonts w:ascii="Times New Roman"/>
          <w:b w:val="false"/>
          <w:i w:val="false"/>
          <w:color w:val="000000"/>
          <w:sz w:val="28"/>
        </w:rPr>
        <w:t>
      2. Анықтамалықтың құрылымы мен деректемелік құрамы кестеде келтірілген, онда мынадай жолдар (графалар) қалыптастырылады:</w:t>
      </w:r>
    </w:p>
    <w:bookmarkEnd w:id="19"/>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сөзбен сипатталуы;</w:t>
      </w:r>
    </w:p>
    <w:p>
      <w:pPr>
        <w:spacing w:after="0"/>
        <w:ind w:left="0"/>
        <w:jc w:val="both"/>
      </w:pPr>
      <w:r>
        <w:rPr>
          <w:rFonts w:ascii="Times New Roman"/>
          <w:b w:val="false"/>
          <w:i w:val="false"/>
          <w:color w:val="000000"/>
          <w:sz w:val="28"/>
        </w:rPr>
        <w:t>
      "көпт." – деректеменің көптігі (міндеттілік (опциялылық) және деректемелердің ықтимал қайталану саны).</w:t>
      </w:r>
    </w:p>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белгілер пайдаланылады: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қайталануы тиіс;</w:t>
      </w:r>
    </w:p>
    <w:p>
      <w:pPr>
        <w:spacing w:after="0"/>
        <w:ind w:left="0"/>
        <w:jc w:val="both"/>
      </w:pPr>
      <w:r>
        <w:rPr>
          <w:rFonts w:ascii="Times New Roman"/>
          <w:b w:val="false"/>
          <w:i w:val="false"/>
          <w:color w:val="000000"/>
          <w:sz w:val="28"/>
        </w:rPr>
        <w:t xml:space="preserve">
      1..* – деректеме міндетті, шексіз қайталануы мүмкін; </w:t>
      </w:r>
    </w:p>
    <w:p>
      <w:pPr>
        <w:spacing w:after="0"/>
        <w:ind w:left="0"/>
        <w:jc w:val="both"/>
      </w:pPr>
      <w:r>
        <w:rPr>
          <w:rFonts w:ascii="Times New Roman"/>
          <w:b w:val="false"/>
          <w:i w:val="false"/>
          <w:color w:val="000000"/>
          <w:sz w:val="28"/>
        </w:rPr>
        <w:t>
      n..* – деректеме міндетті, кемінде n рет (n &gt; 1) қайталануы тиіс;</w:t>
      </w:r>
    </w:p>
    <w:p>
      <w:pPr>
        <w:spacing w:after="0"/>
        <w:ind w:left="0"/>
        <w:jc w:val="both"/>
      </w:pPr>
      <w:r>
        <w:rPr>
          <w:rFonts w:ascii="Times New Roman"/>
          <w:b w:val="false"/>
          <w:i w:val="false"/>
          <w:color w:val="000000"/>
          <w:sz w:val="28"/>
        </w:rPr>
        <w:t>
      n..m – деректеме міндетті, кемінде n рет қайталануы және m реттен артық қайталанбауы (n &gt; 1, m &gt; n) тиіс;</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шексіз қайталануы мүмкін;</w:t>
      </w:r>
    </w:p>
    <w:p>
      <w:pPr>
        <w:spacing w:after="0"/>
        <w:ind w:left="0"/>
        <w:jc w:val="both"/>
      </w:pPr>
      <w:r>
        <w:rPr>
          <w:rFonts w:ascii="Times New Roman"/>
          <w:b w:val="false"/>
          <w:i w:val="false"/>
          <w:color w:val="000000"/>
          <w:sz w:val="28"/>
        </w:rPr>
        <w:t>
      0..m – деректеме опциялы, m реттен артық (m &gt; 1) қайталанбауы тиіс</w:t>
      </w:r>
    </w:p>
    <w:bookmarkStart w:name="z24" w:id="20"/>
    <w:p>
      <w:pPr>
        <w:spacing w:after="0"/>
        <w:ind w:left="0"/>
        <w:jc w:val="both"/>
      </w:pPr>
      <w:r>
        <w:rPr>
          <w:rFonts w:ascii="Times New Roman"/>
          <w:b w:val="false"/>
          <w:i w:val="false"/>
          <w:color w:val="000000"/>
          <w:sz w:val="28"/>
        </w:rPr>
        <w:t>
      Кесте</w:t>
      </w:r>
    </w:p>
    <w:bookmarkEnd w:id="20"/>
    <w:bookmarkStart w:name="z25" w:id="21"/>
    <w:p>
      <w:pPr>
        <w:spacing w:after="0"/>
        <w:ind w:left="0"/>
        <w:jc w:val="left"/>
      </w:pPr>
      <w:r>
        <w:rPr>
          <w:rFonts w:ascii="Times New Roman"/>
          <w:b/>
          <w:i w:val="false"/>
          <w:color w:val="000000"/>
        </w:rPr>
        <w:t xml:space="preserve"> Анықтамалықтың құрылымы мен деректемелік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мәнін қалыптастыру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препаратты енгізу жолдары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 мәндерінің саласымен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препаратты енгізу жолдарының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қадамды кодтаудың реттік әдісімен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Дәрілік препаратты енгізу жолдарының орыс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 енгізу жолдарының ағылшын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Дәрілік препаратты енгізу жолдарының орыс тіліндегі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1.5. Анықтамалық (сыныптауыш)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 мәндерінің саласымен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1.5.1. Қолданыла бастайтын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қолдану күнінің басына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Анықтамалық (сыныптауыш)  жазбасының қолданыла бастауын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 мәндерінің саласымен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халықарлық құқықтың нормативтік құқықтық актілерінің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1.5.3. Қолданысының аяқталатын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қолданысы аяқталатын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Анықтамалық (сыныптауыш)  жазбасының аяқталуын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 мәндерінің саласымен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халықаралық құқықтың нормативтік құқықтық актілерінің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нысандар</w:t>
            </w:r>
            <w:r>
              <w:br/>
            </w:r>
            <w:r>
              <w:rPr>
                <w:rFonts w:ascii="Times New Roman"/>
                <w:b w:val="false"/>
                <w:i w:val="false"/>
                <w:color w:val="000000"/>
                <w:sz w:val="20"/>
              </w:rPr>
              <w:t>номенклатурасына</w:t>
            </w:r>
            <w:r>
              <w:br/>
            </w:r>
            <w:r>
              <w:rPr>
                <w:rFonts w:ascii="Times New Roman"/>
                <w:b w:val="false"/>
                <w:i w:val="false"/>
                <w:color w:val="000000"/>
                <w:sz w:val="20"/>
              </w:rPr>
              <w:t>ҚОСЫМША</w:t>
            </w:r>
          </w:p>
        </w:tc>
      </w:tr>
    </w:tbl>
    <w:bookmarkStart w:name="z27" w:id="22"/>
    <w:p>
      <w:pPr>
        <w:spacing w:after="0"/>
        <w:ind w:left="0"/>
        <w:jc w:val="left"/>
      </w:pPr>
      <w:r>
        <w:rPr>
          <w:rFonts w:ascii="Times New Roman"/>
          <w:b/>
          <w:i w:val="false"/>
          <w:color w:val="000000"/>
        </w:rPr>
        <w:t xml:space="preserve"> Дәрілік нысандар номенклатурасындағы ақпаратты сыныптау және оған код беру ӘДІСТЕМЕСІ</w:t>
      </w:r>
    </w:p>
    <w:bookmarkEnd w:id="22"/>
    <w:bookmarkStart w:name="z28" w:id="23"/>
    <w:p>
      <w:pPr>
        <w:spacing w:after="0"/>
        <w:ind w:left="0"/>
        <w:jc w:val="left"/>
      </w:pPr>
      <w:r>
        <w:rPr>
          <w:rFonts w:ascii="Times New Roman"/>
          <w:b/>
          <w:i w:val="false"/>
          <w:color w:val="000000"/>
        </w:rPr>
        <w:t xml:space="preserve"> І. Жалпы ережелер</w:t>
      </w:r>
    </w:p>
    <w:bookmarkEnd w:id="23"/>
    <w:bookmarkStart w:name="z29" w:id="24"/>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24"/>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p>
      <w:pPr>
        <w:spacing w:after="0"/>
        <w:ind w:left="0"/>
        <w:jc w:val="both"/>
      </w:pPr>
      <w:r>
        <w:rPr>
          <w:rFonts w:ascii="Times New Roman"/>
          <w:b w:val="false"/>
          <w:i w:val="false"/>
          <w:color w:val="000000"/>
          <w:sz w:val="28"/>
        </w:rPr>
        <w:t>
      Еуразиялық экономикалық комиссия Алқасының "Дәрілік нысандар номенклатурасын бекіту туралы" 2015 жылғы 22 желтоқсандағы № 172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тіркелген дәрілік заттарының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2016 жылғы 25 қазандағы № 122 шешімі;</w:t>
      </w:r>
    </w:p>
    <w:p>
      <w:pPr>
        <w:spacing w:after="0"/>
        <w:ind w:left="0"/>
        <w:jc w:val="both"/>
      </w:pPr>
      <w:r>
        <w:rPr>
          <w:rFonts w:ascii="Times New Roman"/>
          <w:b w:val="false"/>
          <w:i w:val="false"/>
          <w:color w:val="000000"/>
          <w:sz w:val="28"/>
        </w:rPr>
        <w:t>
      Еуразиялық экономикалық комиссия Кеңесінің "Медициналық қолдануға арналған дәрілік заттарды тіркеу және оларға сараптама жүргізу қағидалары туралы" 2016 жылғы 3 қарашадағы № 78 шешімі;</w:t>
      </w:r>
    </w:p>
    <w:p>
      <w:pPr>
        <w:spacing w:after="0"/>
        <w:ind w:left="0"/>
        <w:jc w:val="both"/>
      </w:pPr>
      <w:r>
        <w:rPr>
          <w:rFonts w:ascii="Times New Roman"/>
          <w:b w:val="false"/>
          <w:i w:val="false"/>
          <w:color w:val="000000"/>
          <w:sz w:val="28"/>
        </w:rPr>
        <w:t xml:space="preserve">
      Еуразиялық экономикалық комиссия Алқасының "Медициналық қолдануға арналған дәрілік препараттарды тіркеуді және сараптама жасауды жүзеге асыру кезінде ұсынылатын өтініштердің және құжаттардың электрондық түріне қойылатын талаптар туралы" 2017 жылғы 30 маусымдағы № 79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бірыңғай нормативтік-анықтамалық ақпарат жүйесі ресурстарының құрамына кіретін анықтамалықтар мен сыныптауыштарды әзірлеу, жүргізу және қолдану әдіснамасын бекіту туралы" 2017 жылғы 19 қыркүйектегі № 121 </w:t>
      </w:r>
      <w:r>
        <w:rPr>
          <w:rFonts w:ascii="Times New Roman"/>
          <w:b w:val="false"/>
          <w:i w:val="false"/>
          <w:color w:val="000000"/>
          <w:sz w:val="28"/>
        </w:rPr>
        <w:t>шешімі</w:t>
      </w:r>
      <w:r>
        <w:rPr>
          <w:rFonts w:ascii="Times New Roman"/>
          <w:b w:val="false"/>
          <w:i w:val="false"/>
          <w:color w:val="000000"/>
          <w:sz w:val="28"/>
        </w:rPr>
        <w:t>.</w:t>
      </w:r>
    </w:p>
    <w:bookmarkStart w:name="z30" w:id="25"/>
    <w:p>
      <w:pPr>
        <w:spacing w:after="0"/>
        <w:ind w:left="0"/>
        <w:jc w:val="left"/>
      </w:pPr>
      <w:r>
        <w:rPr>
          <w:rFonts w:ascii="Times New Roman"/>
          <w:b/>
          <w:i w:val="false"/>
          <w:color w:val="000000"/>
        </w:rPr>
        <w:t xml:space="preserve"> II. Қолданылу саласы</w:t>
      </w:r>
    </w:p>
    <w:bookmarkEnd w:id="25"/>
    <w:bookmarkStart w:name="z31" w:id="26"/>
    <w:p>
      <w:pPr>
        <w:spacing w:after="0"/>
        <w:ind w:left="0"/>
        <w:jc w:val="both"/>
      </w:pPr>
      <w:r>
        <w:rPr>
          <w:rFonts w:ascii="Times New Roman"/>
          <w:b w:val="false"/>
          <w:i w:val="false"/>
          <w:color w:val="000000"/>
          <w:sz w:val="28"/>
        </w:rPr>
        <w:t>
      2. Осы Әдістеме дәрілік нысандар номенклатурасын (бұдан әрі - номенклатура) әзірлеу және жүргізу кезінде қолданылатын сыныптау әдісі мен кодтау әдісін қолданудың ерекшелігін және сипаттамасын нақтылау мақсатында әзірленген.</w:t>
      </w:r>
    </w:p>
    <w:bookmarkEnd w:id="26"/>
    <w:bookmarkStart w:name="z32" w:id="27"/>
    <w:p>
      <w:pPr>
        <w:spacing w:after="0"/>
        <w:ind w:left="0"/>
        <w:jc w:val="both"/>
      </w:pPr>
      <w:r>
        <w:rPr>
          <w:rFonts w:ascii="Times New Roman"/>
          <w:b w:val="false"/>
          <w:i w:val="false"/>
          <w:color w:val="000000"/>
          <w:sz w:val="28"/>
        </w:rPr>
        <w:t>
      3. Бұл Әдістемені номенклатура операторы оған дәрілік нысандар туралы мәліметтер енгізу кезінде қолданады.</w:t>
      </w:r>
    </w:p>
    <w:bookmarkEnd w:id="27"/>
    <w:bookmarkStart w:name="z33" w:id="28"/>
    <w:p>
      <w:pPr>
        <w:spacing w:after="0"/>
        <w:ind w:left="0"/>
        <w:jc w:val="left"/>
      </w:pPr>
      <w:r>
        <w:rPr>
          <w:rFonts w:ascii="Times New Roman"/>
          <w:b/>
          <w:i w:val="false"/>
          <w:color w:val="000000"/>
        </w:rPr>
        <w:t xml:space="preserve"> ІІІ. Негізгі ұғымдар</w:t>
      </w:r>
    </w:p>
    <w:bookmarkEnd w:id="28"/>
    <w:p>
      <w:pPr>
        <w:spacing w:after="0"/>
        <w:ind w:left="0"/>
        <w:jc w:val="left"/>
      </w:pPr>
    </w:p>
    <w:p>
      <w:pPr>
        <w:spacing w:after="0"/>
        <w:ind w:left="0"/>
        <w:jc w:val="both"/>
      </w:pPr>
      <w:r>
        <w:rPr>
          <w:rFonts w:ascii="Times New Roman"/>
          <w:b w:val="false"/>
          <w:i w:val="false"/>
          <w:color w:val="000000"/>
          <w:sz w:val="28"/>
        </w:rPr>
        <w:t>
      4. Осы Әдістемеде пайдаланылатын ұғымдар Еуразиялық экономикалық комиссияның дәрілік заттар айналысы саласындағы, сондай-ақ Еуразиялық экономикалық одақтың интеграцияланған ақпараттық жүйесін құру және дамыту саласындағы актілерінде айқындалған мағыналарда қолданылады.</w:t>
      </w:r>
    </w:p>
    <w:bookmarkStart w:name="z35" w:id="29"/>
    <w:p>
      <w:pPr>
        <w:spacing w:after="0"/>
        <w:ind w:left="0"/>
        <w:jc w:val="left"/>
      </w:pPr>
      <w:r>
        <w:rPr>
          <w:rFonts w:ascii="Times New Roman"/>
          <w:b/>
          <w:i w:val="false"/>
          <w:color w:val="000000"/>
        </w:rPr>
        <w:t xml:space="preserve"> IV. Номенклатураны сыныптау әдісі</w:t>
      </w:r>
    </w:p>
    <w:bookmarkEnd w:id="29"/>
    <w:bookmarkStart w:name="z36" w:id="30"/>
    <w:p>
      <w:pPr>
        <w:spacing w:after="0"/>
        <w:ind w:left="0"/>
        <w:jc w:val="both"/>
      </w:pPr>
      <w:r>
        <w:rPr>
          <w:rFonts w:ascii="Times New Roman"/>
          <w:b w:val="false"/>
          <w:i w:val="false"/>
          <w:color w:val="000000"/>
          <w:sz w:val="28"/>
        </w:rPr>
        <w:t>
      5. Номенклатурадағы ақпарат аралас әдіспен сыныпталады.</w:t>
      </w:r>
    </w:p>
    <w:bookmarkEnd w:id="30"/>
    <w:bookmarkStart w:name="z37" w:id="31"/>
    <w:p>
      <w:pPr>
        <w:spacing w:after="0"/>
        <w:ind w:left="0"/>
        <w:jc w:val="both"/>
      </w:pPr>
      <w:r>
        <w:rPr>
          <w:rFonts w:ascii="Times New Roman"/>
          <w:b w:val="false"/>
          <w:i w:val="false"/>
          <w:color w:val="000000"/>
          <w:sz w:val="28"/>
        </w:rPr>
        <w:t>
      6. Номенклатура элементтері үш деңгейлі сатыны құрайды. Сыныптаудың алғашқы қадамы - заттың жай-күйі болып табылады. Сыныптаудың екінші сатысы - дәрілік нысанның негізгі түрі болып табылады. Сыныптаудың үшінші сатысы мынадай белгілері бойынша сыныпталған дәрілік нысандар болып табылады:</w:t>
      </w:r>
    </w:p>
    <w:bookmarkEnd w:id="31"/>
    <w:p>
      <w:pPr>
        <w:spacing w:after="0"/>
        <w:ind w:left="0"/>
        <w:jc w:val="both"/>
      </w:pPr>
      <w:r>
        <w:rPr>
          <w:rFonts w:ascii="Times New Roman"/>
          <w:b w:val="false"/>
          <w:i w:val="false"/>
          <w:color w:val="000000"/>
          <w:sz w:val="28"/>
        </w:rPr>
        <w:t>
      дәрілік нысанның қолдануға дайын болуы;</w:t>
      </w:r>
    </w:p>
    <w:p>
      <w:pPr>
        <w:spacing w:after="0"/>
        <w:ind w:left="0"/>
        <w:jc w:val="both"/>
      </w:pPr>
      <w:r>
        <w:rPr>
          <w:rFonts w:ascii="Times New Roman"/>
          <w:b w:val="false"/>
          <w:i w:val="false"/>
          <w:color w:val="000000"/>
          <w:sz w:val="28"/>
        </w:rPr>
        <w:t>
      белсенді заттардың түрлендіріліп босап шығу түрі;</w:t>
      </w:r>
    </w:p>
    <w:p>
      <w:pPr>
        <w:spacing w:after="0"/>
        <w:ind w:left="0"/>
        <w:jc w:val="both"/>
      </w:pPr>
      <w:r>
        <w:rPr>
          <w:rFonts w:ascii="Times New Roman"/>
          <w:b w:val="false"/>
          <w:i w:val="false"/>
          <w:color w:val="000000"/>
          <w:sz w:val="28"/>
        </w:rPr>
        <w:t>
      дәрілік препаратты енгізу жолы;</w:t>
      </w:r>
    </w:p>
    <w:p>
      <w:pPr>
        <w:spacing w:after="0"/>
        <w:ind w:left="0"/>
        <w:jc w:val="both"/>
      </w:pPr>
      <w:r>
        <w:rPr>
          <w:rFonts w:ascii="Times New Roman"/>
          <w:b w:val="false"/>
          <w:i w:val="false"/>
          <w:color w:val="000000"/>
          <w:sz w:val="28"/>
        </w:rPr>
        <w:t>
      дәрілік препаратты енгізу тәсілі;</w:t>
      </w:r>
    </w:p>
    <w:p>
      <w:pPr>
        <w:spacing w:after="0"/>
        <w:ind w:left="0"/>
        <w:jc w:val="both"/>
      </w:pPr>
      <w:r>
        <w:rPr>
          <w:rFonts w:ascii="Times New Roman"/>
          <w:b w:val="false"/>
          <w:i w:val="false"/>
          <w:color w:val="000000"/>
          <w:sz w:val="28"/>
        </w:rPr>
        <w:t xml:space="preserve">
      қолдану  нысаны. </w:t>
      </w:r>
    </w:p>
    <w:p>
      <w:pPr>
        <w:spacing w:after="0"/>
        <w:ind w:left="0"/>
        <w:jc w:val="both"/>
      </w:pPr>
      <w:r>
        <w:rPr>
          <w:rFonts w:ascii="Times New Roman"/>
          <w:b w:val="false"/>
          <w:i w:val="false"/>
          <w:color w:val="000000"/>
          <w:sz w:val="28"/>
        </w:rPr>
        <w:t>
      Қосымша сыныптамалық белгілердің  әр жиынтығындағы сатының екінші деңгейіндегі номенклатурада жеке позиция қалыптастырылады .</w:t>
      </w:r>
    </w:p>
    <w:bookmarkStart w:name="z38" w:id="32"/>
    <w:p>
      <w:pPr>
        <w:spacing w:after="0"/>
        <w:ind w:left="0"/>
        <w:jc w:val="both"/>
      </w:pPr>
      <w:r>
        <w:rPr>
          <w:rFonts w:ascii="Times New Roman"/>
          <w:b w:val="false"/>
          <w:i w:val="false"/>
          <w:color w:val="000000"/>
          <w:sz w:val="28"/>
        </w:rPr>
        <w:t>
      7. Белсенді заттардың түрлендіріліп босап шығу түрлерінің анықтамалығы және дәрілік заттарды енгізу  тәсілдерінің анықтамалығы реттік әдіспен жүйеленеді.</w:t>
      </w:r>
    </w:p>
    <w:bookmarkEnd w:id="32"/>
    <w:bookmarkStart w:name="z39" w:id="33"/>
    <w:p>
      <w:pPr>
        <w:spacing w:after="0"/>
        <w:ind w:left="0"/>
        <w:jc w:val="left"/>
      </w:pPr>
      <w:r>
        <w:rPr>
          <w:rFonts w:ascii="Times New Roman"/>
          <w:b/>
          <w:i w:val="false"/>
          <w:color w:val="000000"/>
        </w:rPr>
        <w:t xml:space="preserve"> V. Кодтау әдісі</w:t>
      </w:r>
    </w:p>
    <w:bookmarkEnd w:id="33"/>
    <w:bookmarkStart w:name="z40" w:id="34"/>
    <w:p>
      <w:pPr>
        <w:spacing w:after="0"/>
        <w:ind w:left="0"/>
        <w:jc w:val="both"/>
      </w:pPr>
      <w:r>
        <w:rPr>
          <w:rFonts w:ascii="Times New Roman"/>
          <w:b w:val="false"/>
          <w:i w:val="false"/>
          <w:color w:val="000000"/>
          <w:sz w:val="28"/>
        </w:rPr>
        <w:t>
      8. Дәрілік нысанның кодпен белгіленімі араб цифрлары пайдаланыла отырып, аралас әдісті қолдану арқылы жасалады. Кодтың ұзындығы - 10 таңбадан тұрады.</w:t>
      </w:r>
    </w:p>
    <w:bookmarkEnd w:id="34"/>
    <w:bookmarkStart w:name="z41" w:id="35"/>
    <w:p>
      <w:pPr>
        <w:spacing w:after="0"/>
        <w:ind w:left="0"/>
        <w:jc w:val="both"/>
      </w:pPr>
      <w:r>
        <w:rPr>
          <w:rFonts w:ascii="Times New Roman"/>
          <w:b w:val="false"/>
          <w:i w:val="false"/>
          <w:color w:val="000000"/>
          <w:sz w:val="28"/>
        </w:rPr>
        <w:t>
      9. Кодтың алғашқы 2 таңбасы заттың жай-күйін көрсету үшін пайдаланылады, келесі 2 таңба негізгі дәрілік нысанның түрін көрсету үшін қолданылады. Бесінші таңба түрлендіруді қажет ететін дәрілік нысандар үшін "0" мәнін, ал қолдануға дайын дәрілік нысандар үшін "1" мәнін қамтиды. Қалған 5 таңба дәрілік нысанның қосымша сыныптау ерекшеліктерінің әрбір жаңа комбинациясы үшін 1-қадам арқылы реттік әдісті қолдану арқылы қалыптасады. Номенклатура элементтері хронологиялық қағидат бойынша жүйеленеді. Жасалған кодтың маңызды емес жоғары ретті позициясы нөлдермен толтырылады.</w:t>
      </w:r>
    </w:p>
    <w:bookmarkEnd w:id="35"/>
    <w:bookmarkStart w:name="z42" w:id="36"/>
    <w:p>
      <w:pPr>
        <w:spacing w:after="0"/>
        <w:ind w:left="0"/>
        <w:jc w:val="both"/>
      </w:pPr>
      <w:r>
        <w:rPr>
          <w:rFonts w:ascii="Times New Roman"/>
          <w:b w:val="false"/>
          <w:i w:val="false"/>
          <w:color w:val="000000"/>
          <w:sz w:val="28"/>
        </w:rPr>
        <w:t>
      10. Номенклатура кодтарын қайталап пайдалануға, соның ішінде тиісті позицияларды алып тастағаннан кейін пайдалануға жол берілмейді.</w:t>
      </w:r>
    </w:p>
    <w:bookmarkEnd w:id="36"/>
    <w:bookmarkStart w:name="z43" w:id="37"/>
    <w:p>
      <w:pPr>
        <w:spacing w:after="0"/>
        <w:ind w:left="0"/>
        <w:jc w:val="left"/>
      </w:pPr>
      <w:r>
        <w:rPr>
          <w:rFonts w:ascii="Times New Roman"/>
          <w:b/>
          <w:i w:val="false"/>
          <w:color w:val="000000"/>
        </w:rPr>
        <w:t xml:space="preserve"> VI. Сыныптауыштың сыйымдылығы</w:t>
      </w:r>
    </w:p>
    <w:bookmarkEnd w:id="37"/>
    <w:bookmarkStart w:name="z44" w:id="38"/>
    <w:p>
      <w:pPr>
        <w:spacing w:after="0"/>
        <w:ind w:left="0"/>
        <w:jc w:val="both"/>
      </w:pPr>
      <w:r>
        <w:rPr>
          <w:rFonts w:ascii="Times New Roman"/>
          <w:b w:val="false"/>
          <w:i w:val="false"/>
          <w:color w:val="000000"/>
          <w:sz w:val="28"/>
        </w:rPr>
        <w:t>
      11. Сыныптауыштың рұқсат етілген сыйымдылығы 999,999,999 позицияны құрайды.</w:t>
      </w:r>
    </w:p>
    <w:bookmarkEnd w:id="38"/>
    <w:bookmarkStart w:name="z45" w:id="39"/>
    <w:p>
      <w:pPr>
        <w:spacing w:after="0"/>
        <w:ind w:left="0"/>
        <w:jc w:val="both"/>
      </w:pPr>
      <w:r>
        <w:rPr>
          <w:rFonts w:ascii="Times New Roman"/>
          <w:b w:val="false"/>
          <w:i w:val="false"/>
          <w:color w:val="000000"/>
          <w:sz w:val="28"/>
        </w:rPr>
        <w:t>
      12. Кодтың резервтік сыйымдылығы 9,999,999,159 позицияны құрайды.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17 қыркүйектегі</w:t>
            </w:r>
            <w:r>
              <w:br/>
            </w:r>
            <w:r>
              <w:rPr>
                <w:rFonts w:ascii="Times New Roman"/>
                <w:b w:val="false"/>
                <w:i w:val="false"/>
                <w:color w:val="000000"/>
                <w:sz w:val="20"/>
              </w:rPr>
              <w:t>№ 158 шешімімен</w:t>
            </w:r>
            <w:r>
              <w:br/>
            </w:r>
            <w:r>
              <w:rPr>
                <w:rFonts w:ascii="Times New Roman"/>
                <w:b w:val="false"/>
                <w:i w:val="false"/>
                <w:color w:val="000000"/>
                <w:sz w:val="20"/>
              </w:rPr>
              <w:t>БЕКІТІЛГЕН</w:t>
            </w:r>
          </w:p>
        </w:tc>
      </w:tr>
    </w:tbl>
    <w:bookmarkStart w:name="z47" w:id="40"/>
    <w:p>
      <w:pPr>
        <w:spacing w:after="0"/>
        <w:ind w:left="0"/>
        <w:jc w:val="left"/>
      </w:pPr>
      <w:r>
        <w:rPr>
          <w:rFonts w:ascii="Times New Roman"/>
          <w:b/>
          <w:i w:val="false"/>
          <w:color w:val="000000"/>
        </w:rPr>
        <w:t xml:space="preserve"> Дәрілік нысандар номенклатурасын және дәрілік препараттарды енгізу жолдарының анықтамалығын жүргізуТӘРТІБІ</w:t>
      </w:r>
    </w:p>
    <w:bookmarkEnd w:id="40"/>
    <w:bookmarkStart w:name="z48" w:id="41"/>
    <w:p>
      <w:pPr>
        <w:spacing w:after="0"/>
        <w:ind w:left="0"/>
        <w:jc w:val="left"/>
      </w:pPr>
      <w:r>
        <w:rPr>
          <w:rFonts w:ascii="Times New Roman"/>
          <w:b/>
          <w:i w:val="false"/>
          <w:color w:val="000000"/>
        </w:rPr>
        <w:t xml:space="preserve"> I. Жалпы ережелер</w:t>
      </w:r>
    </w:p>
    <w:bookmarkEnd w:id="41"/>
    <w:bookmarkStart w:name="z49" w:id="42"/>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42"/>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p>
      <w:pPr>
        <w:spacing w:after="0"/>
        <w:ind w:left="0"/>
        <w:jc w:val="both"/>
      </w:pPr>
      <w:r>
        <w:rPr>
          <w:rFonts w:ascii="Times New Roman"/>
          <w:b w:val="false"/>
          <w:i w:val="false"/>
          <w:color w:val="000000"/>
          <w:sz w:val="28"/>
        </w:rPr>
        <w:t>
      Еуразиялық экономикалық комиссия Алқасының "Дәрілік нысандар номенклатурасын бекіту туралы" 2015 жылғы 22 желтоқсандағы № 172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тіркелген дәрілік заттарының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2016 жылғы 25 қазандағы № 122 шешімі;</w:t>
      </w:r>
    </w:p>
    <w:p>
      <w:pPr>
        <w:spacing w:after="0"/>
        <w:ind w:left="0"/>
        <w:jc w:val="both"/>
      </w:pPr>
      <w:r>
        <w:rPr>
          <w:rFonts w:ascii="Times New Roman"/>
          <w:b w:val="false"/>
          <w:i w:val="false"/>
          <w:color w:val="000000"/>
          <w:sz w:val="28"/>
        </w:rPr>
        <w:t>
      Еуразиялық экономикалық комиссия Кеңесінің "Медициналық қолдануға арналған дәрілік заттарды тіркеу және сараптау қағидалары туралы" 2016 жылғы 3 қарашадағы № 78 шешімі;</w:t>
      </w:r>
    </w:p>
    <w:p>
      <w:pPr>
        <w:spacing w:after="0"/>
        <w:ind w:left="0"/>
        <w:jc w:val="both"/>
      </w:pPr>
      <w:r>
        <w:rPr>
          <w:rFonts w:ascii="Times New Roman"/>
          <w:b w:val="false"/>
          <w:i w:val="false"/>
          <w:color w:val="000000"/>
          <w:sz w:val="28"/>
        </w:rPr>
        <w:t xml:space="preserve">
      Еуразиялық экономикалық комиссия Алқасының "Медициналық қолдануға арналған дәрілік препараттарды тіркеу және сараптама жасауды жүзеге асыру кезінде ұсынылатын өтініштердің және құжаттардың электрондық түріне қойылатын талаптар туралы" 2017 жылғы 30 маусымдағы № 79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бірыңғай нормативтік-анықтамалық ақпарат жүйесі ресурстарының құрамына кіретін анықтамалықтар мен сыныптауыштарды әзірлеу, жүргізу және қолдану әдіснамасын бекіту туралы" 2017 жылғы 19 қыркүйектегі № 121 </w:t>
      </w:r>
      <w:r>
        <w:rPr>
          <w:rFonts w:ascii="Times New Roman"/>
          <w:b w:val="false"/>
          <w:i w:val="false"/>
          <w:color w:val="000000"/>
          <w:sz w:val="28"/>
        </w:rPr>
        <w:t>шешімі</w:t>
      </w:r>
      <w:r>
        <w:rPr>
          <w:rFonts w:ascii="Times New Roman"/>
          <w:b w:val="false"/>
          <w:i w:val="false"/>
          <w:color w:val="000000"/>
          <w:sz w:val="28"/>
        </w:rPr>
        <w:t>.</w:t>
      </w:r>
    </w:p>
    <w:bookmarkStart w:name="z50" w:id="43"/>
    <w:p>
      <w:pPr>
        <w:spacing w:after="0"/>
        <w:ind w:left="0"/>
        <w:jc w:val="left"/>
      </w:pPr>
      <w:r>
        <w:rPr>
          <w:rFonts w:ascii="Times New Roman"/>
          <w:b/>
          <w:i w:val="false"/>
          <w:color w:val="000000"/>
        </w:rPr>
        <w:t xml:space="preserve"> I. Қолданылу саласы</w:t>
      </w:r>
    </w:p>
    <w:bookmarkEnd w:id="43"/>
    <w:bookmarkStart w:name="z51" w:id="44"/>
    <w:p>
      <w:pPr>
        <w:spacing w:after="0"/>
        <w:ind w:left="0"/>
        <w:jc w:val="both"/>
      </w:pPr>
      <w:r>
        <w:rPr>
          <w:rFonts w:ascii="Times New Roman"/>
          <w:b w:val="false"/>
          <w:i w:val="false"/>
          <w:color w:val="000000"/>
          <w:sz w:val="28"/>
        </w:rPr>
        <w:t>
      2. Осы Тәртіп дәрілік нысандардың номенклатурасын (бұдан әрі - номенклатура) және дәрілік заттарды енгізу бойынша анықтамалықты (бұдан әрі – енгізу жолдарының анықтамалығы) жүргізу тәртібін айқындайды.</w:t>
      </w:r>
    </w:p>
    <w:bookmarkEnd w:id="44"/>
    <w:bookmarkStart w:name="z52" w:id="45"/>
    <w:p>
      <w:pPr>
        <w:spacing w:after="0"/>
        <w:ind w:left="0"/>
        <w:jc w:val="both"/>
      </w:pPr>
      <w:r>
        <w:rPr>
          <w:rFonts w:ascii="Times New Roman"/>
          <w:b w:val="false"/>
          <w:i w:val="false"/>
          <w:color w:val="000000"/>
          <w:sz w:val="28"/>
        </w:rPr>
        <w:t>
      3. Бұл Тәртіп номенклатурадан және енгізу жолдары анықтамалығынан ізеуірттелген мәліметтерге өзгерістер енгізген кезде қолданылады.</w:t>
      </w:r>
    </w:p>
    <w:bookmarkEnd w:id="45"/>
    <w:bookmarkStart w:name="z53" w:id="46"/>
    <w:p>
      <w:pPr>
        <w:spacing w:after="0"/>
        <w:ind w:left="0"/>
        <w:jc w:val="left"/>
      </w:pPr>
      <w:r>
        <w:rPr>
          <w:rFonts w:ascii="Times New Roman"/>
          <w:b/>
          <w:i w:val="false"/>
          <w:color w:val="000000"/>
        </w:rPr>
        <w:t xml:space="preserve"> III. Негізгі ұғымдар</w:t>
      </w:r>
    </w:p>
    <w:bookmarkEnd w:id="46"/>
    <w:bookmarkStart w:name="z54" w:id="47"/>
    <w:p>
      <w:pPr>
        <w:spacing w:after="0"/>
        <w:ind w:left="0"/>
        <w:jc w:val="both"/>
      </w:pPr>
      <w:r>
        <w:rPr>
          <w:rFonts w:ascii="Times New Roman"/>
          <w:b w:val="false"/>
          <w:i w:val="false"/>
          <w:color w:val="000000"/>
          <w:sz w:val="28"/>
        </w:rPr>
        <w:t>
      4. Осы Тәртіпте пайдаланылатын терминдер 2014 жылғы 23 желтоқсандағы Еуразиялық экономикалық одақ шеңберінде дәрілік заттар айналысының бірыңғай қағидаттары мен қағидалары турлы келісімде және Еуразиялық экономикалық комиссияның (бұдан әрі - Комиссия) дәрілік заттардың айналысы саласындағы, сондай-ақ Одақ жүйесінің интеграцияланған ақпаратын құру мен дамыту саласындағы актілерінде айқындалған мағыналарда қолданылады.</w:t>
      </w:r>
    </w:p>
    <w:bookmarkEnd w:id="47"/>
    <w:bookmarkStart w:name="z55" w:id="48"/>
    <w:p>
      <w:pPr>
        <w:spacing w:after="0"/>
        <w:ind w:left="0"/>
        <w:jc w:val="left"/>
      </w:pPr>
      <w:r>
        <w:rPr>
          <w:rFonts w:ascii="Times New Roman"/>
          <w:b/>
          <w:i w:val="false"/>
          <w:color w:val="000000"/>
        </w:rPr>
        <w:t xml:space="preserve"> IV. Номенклатураны және енгізу жолдарының анықтамалығын жүргізу қағидаттары</w:t>
      </w:r>
    </w:p>
    <w:bookmarkEnd w:id="48"/>
    <w:bookmarkStart w:name="z56" w:id="49"/>
    <w:p>
      <w:pPr>
        <w:spacing w:after="0"/>
        <w:ind w:left="0"/>
        <w:jc w:val="both"/>
      </w:pPr>
      <w:r>
        <w:rPr>
          <w:rFonts w:ascii="Times New Roman"/>
          <w:b w:val="false"/>
          <w:i w:val="false"/>
          <w:color w:val="000000"/>
          <w:sz w:val="28"/>
        </w:rPr>
        <w:t>
      5. Дәрілік заттардың тіркеу дерекнамасында көрсетілген және Еуразиялық экономикалық одақтың тіркелген дәрілік заттардың бірыңғай тізілімінде (бұдан әрі - тізілім) бар дәрілік заттардың дәрілік нысаны туралы ақпарат номенклатурадағы сыныптау объектісі болып табылады.</w:t>
      </w:r>
    </w:p>
    <w:bookmarkEnd w:id="49"/>
    <w:bookmarkStart w:name="z57" w:id="50"/>
    <w:p>
      <w:pPr>
        <w:spacing w:after="0"/>
        <w:ind w:left="0"/>
        <w:jc w:val="both"/>
      </w:pPr>
      <w:r>
        <w:rPr>
          <w:rFonts w:ascii="Times New Roman"/>
          <w:b w:val="false"/>
          <w:i w:val="false"/>
          <w:color w:val="000000"/>
          <w:sz w:val="28"/>
        </w:rPr>
        <w:t>
      6. Дәрілік нысанның сыныпталу белгілері туралы мәліметтерді көрсету үшін номенклатура операторы белсенді заттардың түрлендіріліп босап шығу түрлерінің анықтамалығын және дәрілік препааттарды енгізу тәсілдерін жүргізуді жүзеге асырады. Дәрілік препаратты енгізу жолдары туралы мәліметтер енгізу жолдарының (бұдан әрі – енгізу жолдары) анықтамалығына сәйкес көрсетіледі.</w:t>
      </w:r>
    </w:p>
    <w:bookmarkEnd w:id="50"/>
    <w:bookmarkStart w:name="z58" w:id="51"/>
    <w:p>
      <w:pPr>
        <w:spacing w:after="0"/>
        <w:ind w:left="0"/>
        <w:jc w:val="both"/>
      </w:pPr>
      <w:r>
        <w:rPr>
          <w:rFonts w:ascii="Times New Roman"/>
          <w:b w:val="false"/>
          <w:i w:val="false"/>
          <w:color w:val="000000"/>
          <w:sz w:val="28"/>
        </w:rPr>
        <w:t>
      7. Дәрілік препараттардың тіркеу дерекнамасында көрсетілген және тізілімде бар немесе номенклатураға енгізілген дәрілік нысандарды сыныптау үшін пайдаланылатын енгізу жолдары туралы мәліметтер енгізу жолдарының анықтамалығын бір жүйеге келтіру болып табылады.</w:t>
      </w:r>
    </w:p>
    <w:bookmarkEnd w:id="51"/>
    <w:bookmarkStart w:name="z59" w:id="52"/>
    <w:p>
      <w:pPr>
        <w:spacing w:after="0"/>
        <w:ind w:left="0"/>
        <w:jc w:val="both"/>
      </w:pPr>
      <w:r>
        <w:rPr>
          <w:rFonts w:ascii="Times New Roman"/>
          <w:b w:val="false"/>
          <w:i w:val="false"/>
          <w:color w:val="000000"/>
          <w:sz w:val="28"/>
        </w:rPr>
        <w:t>
      8. Номенклатура операторының әкімшімен өзара іс-қимылы олардың арасындағы шартқа (бұдан әрі - номенклатура туралы шарт) сәйкес жүзеге асырылады.</w:t>
      </w:r>
    </w:p>
    <w:bookmarkEnd w:id="52"/>
    <w:bookmarkStart w:name="z60" w:id="53"/>
    <w:p>
      <w:pPr>
        <w:spacing w:after="0"/>
        <w:ind w:left="0"/>
        <w:jc w:val="both"/>
      </w:pPr>
      <w:r>
        <w:rPr>
          <w:rFonts w:ascii="Times New Roman"/>
          <w:b w:val="false"/>
          <w:i w:val="false"/>
          <w:color w:val="000000"/>
          <w:sz w:val="28"/>
        </w:rPr>
        <w:t>
      9. Енгізу жолдары анықтамалығының операторы мен әкімші арасындағы өзара іс-қимыл олардың арасындағы шартқа  (бұдан әрі – енгізу жолдарының анықтамалығын жүргізу туралы шарт) сәйкес жүзеге асырылады.</w:t>
      </w:r>
    </w:p>
    <w:bookmarkEnd w:id="53"/>
    <w:bookmarkStart w:name="z61" w:id="54"/>
    <w:p>
      <w:pPr>
        <w:spacing w:after="0"/>
        <w:ind w:left="0"/>
        <w:jc w:val="both"/>
      </w:pPr>
      <w:r>
        <w:rPr>
          <w:rFonts w:ascii="Times New Roman"/>
          <w:b w:val="false"/>
          <w:i w:val="false"/>
          <w:color w:val="000000"/>
          <w:sz w:val="28"/>
        </w:rPr>
        <w:t>
      10. Номенклатура операторының, енгізу жолдары анықтамалығы операторының және әкімшінің жауапкершілігі Одақтың құқығына кіретін актілермен, сондай-ақ номенклатураны жүргізу шартымен және енгізу жолдарының анықтамалығын жүргізу туралы шартпен айқындалады.</w:t>
      </w:r>
    </w:p>
    <w:bookmarkEnd w:id="54"/>
    <w:bookmarkStart w:name="z62" w:id="55"/>
    <w:p>
      <w:pPr>
        <w:spacing w:after="0"/>
        <w:ind w:left="0"/>
        <w:jc w:val="both"/>
      </w:pPr>
      <w:r>
        <w:rPr>
          <w:rFonts w:ascii="Times New Roman"/>
          <w:b w:val="false"/>
          <w:i w:val="false"/>
          <w:color w:val="000000"/>
          <w:sz w:val="28"/>
        </w:rPr>
        <w:t>
      11. Номенклатура мен енгізу жолдарының анықтамалығын бастапқы толтыру Еуразиялық экономикалық комиссия Алқасының 2019 жылғы 17 қыркүйектегі № 158 шешімі күшіне енгеннен кейін 1 рет жүзеге асырылады.</w:t>
      </w:r>
    </w:p>
    <w:bookmarkEnd w:id="55"/>
    <w:bookmarkStart w:name="z63" w:id="56"/>
    <w:p>
      <w:pPr>
        <w:spacing w:after="0"/>
        <w:ind w:left="0"/>
        <w:jc w:val="both"/>
      </w:pPr>
      <w:r>
        <w:rPr>
          <w:rFonts w:ascii="Times New Roman"/>
          <w:b w:val="false"/>
          <w:i w:val="false"/>
          <w:color w:val="000000"/>
          <w:sz w:val="28"/>
        </w:rPr>
        <w:t>
      12. Номенклатура мен енгізу жолдарының анықтамалығын бастапқы толтыру мерзімі номенклатураны жүргізу шартымен және енгізу жолдарын жүргізу туралы шартпен айқындалады.</w:t>
      </w:r>
    </w:p>
    <w:bookmarkEnd w:id="56"/>
    <w:bookmarkStart w:name="z64" w:id="57"/>
    <w:p>
      <w:pPr>
        <w:spacing w:after="0"/>
        <w:ind w:left="0"/>
        <w:jc w:val="both"/>
      </w:pPr>
      <w:r>
        <w:rPr>
          <w:rFonts w:ascii="Times New Roman"/>
          <w:b w:val="false"/>
          <w:i w:val="false"/>
          <w:color w:val="000000"/>
          <w:sz w:val="28"/>
        </w:rPr>
        <w:t>
      13. Номенклатураны бастапқы толтыруға арналған мәліметтерді номенклатура операторы осы Тәртіптің 24 - 38-тармақтарына сәйкес әкімшіге береді.</w:t>
      </w:r>
    </w:p>
    <w:bookmarkEnd w:id="57"/>
    <w:bookmarkStart w:name="z65" w:id="58"/>
    <w:p>
      <w:pPr>
        <w:spacing w:after="0"/>
        <w:ind w:left="0"/>
        <w:jc w:val="both"/>
      </w:pPr>
      <w:r>
        <w:rPr>
          <w:rFonts w:ascii="Times New Roman"/>
          <w:b w:val="false"/>
          <w:i w:val="false"/>
          <w:color w:val="000000"/>
          <w:sz w:val="28"/>
        </w:rPr>
        <w:t>
      14. Енгізу жолдарының анықтамалығын бастапқы толтыруға арналған мәліметтерді енгізу жолдары анықтамалығының операторы осы Тәртіптің 24 - 38-тармақтарына сәйкес әкімшіге және номенклатура операторына береді.</w:t>
      </w:r>
    </w:p>
    <w:bookmarkEnd w:id="58"/>
    <w:bookmarkStart w:name="z66" w:id="59"/>
    <w:p>
      <w:pPr>
        <w:spacing w:after="0"/>
        <w:ind w:left="0"/>
        <w:jc w:val="both"/>
      </w:pPr>
      <w:r>
        <w:rPr>
          <w:rFonts w:ascii="Times New Roman"/>
          <w:b w:val="false"/>
          <w:i w:val="false"/>
          <w:color w:val="000000"/>
          <w:sz w:val="28"/>
        </w:rPr>
        <w:t>
      15. Номенклатурада және (немесе) енгізу жолдарының анықтамалығында  мәліметтер болмаған жағдайда, Еуразиялық экономикалық комиссия Кеңесінің 2016 жылғы 3 қарашадағы № 78 шешімімен бекітілген Медициналық қолдануға арналған дәрілік заттарды тіркеу және оларға сараптама жүргізу қағидаларында көзделген рәсімдердің орындалғаны туралы Одаққа мүше мемлекеттің дәрілік заттар айналысы саласындағы уәкілетті органға (бұдан әрі – уәкілетті орган (ұйым) өтініш беруші ұсылынылып отырған жаңа дәрілік нысанның және (немесе) еркін нысанда енгізудің жаңа жолдарының сипаттамасын ұсынуға тиіс. Ұсылынылып отырған жаңа дәрілік нысан туралы мәліметтерді референт мемлекеттің уәкілетті органдары (ұйымдары) номенклатура операторына береді.</w:t>
      </w:r>
    </w:p>
    <w:bookmarkEnd w:id="59"/>
    <w:p>
      <w:pPr>
        <w:spacing w:after="0"/>
        <w:ind w:left="0"/>
        <w:jc w:val="both"/>
      </w:pPr>
      <w:r>
        <w:rPr>
          <w:rFonts w:ascii="Times New Roman"/>
          <w:b w:val="false"/>
          <w:i w:val="false"/>
          <w:color w:val="000000"/>
          <w:sz w:val="28"/>
        </w:rPr>
        <w:t>
      Енгізудің ұсынылып отырған жаңа жолдары туралы мәліметтер жаңа дәрілік нысандар туралы мәліметтердің құрамында беріледі.</w:t>
      </w:r>
    </w:p>
    <w:bookmarkStart w:name="z67" w:id="60"/>
    <w:p>
      <w:pPr>
        <w:spacing w:after="0"/>
        <w:ind w:left="0"/>
        <w:jc w:val="both"/>
      </w:pPr>
      <w:r>
        <w:rPr>
          <w:rFonts w:ascii="Times New Roman"/>
          <w:b w:val="false"/>
          <w:i w:val="false"/>
          <w:color w:val="000000"/>
          <w:sz w:val="28"/>
        </w:rPr>
        <w:t>
      16. Уәкілетті органдар (ұйымдар) болып табылмайтын тұлғалардың  номенклатураның және (немесе) енгізу жолдары анықтамалығының позицияларын өзгерту мәселелері бойынша номенклатура және (немесе) енгізу жолдарының анықтамалығы операторына тікелей жүгінуіне жол берілмейді.</w:t>
      </w:r>
    </w:p>
    <w:bookmarkEnd w:id="60"/>
    <w:bookmarkStart w:name="z68" w:id="61"/>
    <w:p>
      <w:pPr>
        <w:spacing w:after="0"/>
        <w:ind w:left="0"/>
        <w:jc w:val="both"/>
      </w:pPr>
      <w:r>
        <w:rPr>
          <w:rFonts w:ascii="Times New Roman"/>
          <w:b w:val="false"/>
          <w:i w:val="false"/>
          <w:color w:val="000000"/>
          <w:sz w:val="28"/>
        </w:rPr>
        <w:t>
      17. Номенклатураның және (немесе) енгізу жолдары анықтамалығының жекелеген позицияларына өзгерістер енгізу, оларды өзгерту және алып тастау туралы шешімді уәкілетті органдар (ұйымдар) және Комиссия қабылдайды.</w:t>
      </w:r>
    </w:p>
    <w:bookmarkEnd w:id="61"/>
    <w:bookmarkStart w:name="z69" w:id="62"/>
    <w:p>
      <w:pPr>
        <w:spacing w:after="0"/>
        <w:ind w:left="0"/>
        <w:jc w:val="both"/>
      </w:pPr>
      <w:r>
        <w:rPr>
          <w:rFonts w:ascii="Times New Roman"/>
          <w:b w:val="false"/>
          <w:i w:val="false"/>
          <w:color w:val="000000"/>
          <w:sz w:val="28"/>
        </w:rPr>
        <w:t>
      18. Сыныптаудың жаңа объектілері анықталған кезде және (немесе) номенклатураға енгізіліп қойған  мәліметтерді өзгерту  қажет болған кезде номенклатурадағы мәліметтерді өзекті етуді номенклатура операторы мыналардың:</w:t>
      </w:r>
    </w:p>
    <w:bookmarkEnd w:id="62"/>
    <w:bookmarkStart w:name="z70" w:id="63"/>
    <w:p>
      <w:pPr>
        <w:spacing w:after="0"/>
        <w:ind w:left="0"/>
        <w:jc w:val="both"/>
      </w:pPr>
      <w:r>
        <w:rPr>
          <w:rFonts w:ascii="Times New Roman"/>
          <w:b w:val="false"/>
          <w:i w:val="false"/>
          <w:color w:val="000000"/>
          <w:sz w:val="28"/>
        </w:rPr>
        <w:t>
      а) уәкілетті органдардың (ұйымдардың) және Комиссияның өтініштері;</w:t>
      </w:r>
    </w:p>
    <w:bookmarkEnd w:id="63"/>
    <w:bookmarkStart w:name="z71" w:id="64"/>
    <w:p>
      <w:pPr>
        <w:spacing w:after="0"/>
        <w:ind w:left="0"/>
        <w:jc w:val="both"/>
      </w:pPr>
      <w:r>
        <w:rPr>
          <w:rFonts w:ascii="Times New Roman"/>
          <w:b w:val="false"/>
          <w:i w:val="false"/>
          <w:color w:val="000000"/>
          <w:sz w:val="28"/>
        </w:rPr>
        <w:t>
      б) Одақ шеңберінде дәрілік заттардың айналысын реттеу мәселелері құзыретіне кіретін Комиссия департаменті уәкілетті органдардың (ұйымдардың) өкілдерінің қатысуымен ұйымдастырған отырыстардың хаттамалары негізінде  айына кемінде 1 рет орындап отырады.</w:t>
      </w:r>
    </w:p>
    <w:bookmarkEnd w:id="64"/>
    <w:bookmarkStart w:name="z72" w:id="65"/>
    <w:p>
      <w:pPr>
        <w:spacing w:after="0"/>
        <w:ind w:left="0"/>
        <w:jc w:val="both"/>
      </w:pPr>
      <w:r>
        <w:rPr>
          <w:rFonts w:ascii="Times New Roman"/>
          <w:b w:val="false"/>
          <w:i w:val="false"/>
          <w:color w:val="000000"/>
          <w:sz w:val="28"/>
        </w:rPr>
        <w:t>
      19. Бір жүйеге келтірудің жаңа объектілері анықталған кезде және (немесе) мәліметтерді енгізу жолдарының анықтамалығына енгізіліп қойған мәліметтерді өзгерту қажет болған кезде, анықтамалықтардағы мәліметтерді өзекті етуді анықтамалық операторы мыналардың:</w:t>
      </w:r>
    </w:p>
    <w:bookmarkEnd w:id="65"/>
    <w:bookmarkStart w:name="z73" w:id="66"/>
    <w:p>
      <w:pPr>
        <w:spacing w:after="0"/>
        <w:ind w:left="0"/>
        <w:jc w:val="both"/>
      </w:pPr>
      <w:r>
        <w:rPr>
          <w:rFonts w:ascii="Times New Roman"/>
          <w:b w:val="false"/>
          <w:i w:val="false"/>
          <w:color w:val="000000"/>
          <w:sz w:val="28"/>
        </w:rPr>
        <w:t>
      а) уәкілетті органдардың (ұйымдардың) және (немесе) номенклатура операторының өтініштері;</w:t>
      </w:r>
    </w:p>
    <w:bookmarkEnd w:id="66"/>
    <w:bookmarkStart w:name="z74" w:id="67"/>
    <w:p>
      <w:pPr>
        <w:spacing w:after="0"/>
        <w:ind w:left="0"/>
        <w:jc w:val="both"/>
      </w:pPr>
      <w:r>
        <w:rPr>
          <w:rFonts w:ascii="Times New Roman"/>
          <w:b w:val="false"/>
          <w:i w:val="false"/>
          <w:color w:val="000000"/>
          <w:sz w:val="28"/>
        </w:rPr>
        <w:t>
      б) Одақ шеңберінде дәрілік заттардың айналысын реттеу мәселелері құзыретіне кіретін Комиссия департаменті уәкілетті органдар (ұйымдар) өкілдерінің қатысуымен ұйымдастырған отырыстардың хаттамалары негізінде  айына кемінде 1 рет орындап отырады.</w:t>
      </w:r>
    </w:p>
    <w:bookmarkEnd w:id="67"/>
    <w:bookmarkStart w:name="z75" w:id="68"/>
    <w:p>
      <w:pPr>
        <w:spacing w:after="0"/>
        <w:ind w:left="0"/>
        <w:jc w:val="both"/>
      </w:pPr>
      <w:r>
        <w:rPr>
          <w:rFonts w:ascii="Times New Roman"/>
          <w:b w:val="false"/>
          <w:i w:val="false"/>
          <w:color w:val="000000"/>
          <w:sz w:val="28"/>
        </w:rPr>
        <w:t>
      20. Тізілімге енгізілген дәрілік препараттарды тіркеу куәліктері туралы мәліметтерді қалыптастыру үшін 5 жыл бойы пайдаланылмаған номенклатураның позициялары туралы мәліметтер номенклатурадан шығарылуға тиіс.</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Тізілімге енгізілген дәрілік препараттарды тіркеу куәліктері туралы мәліметтерді қалыптастыру, сондай-ақ номенклатураға енгізілген дәрілік нысандарды сипаттау үшін 5 жыл бойы пайдаланылмаған анықтамалықтың позициялары туралы мәліметтер  енгізу  жолдары анықтамалығынан шығарылуға тиіс.</w:t>
      </w:r>
    </w:p>
    <w:bookmarkStart w:name="z77" w:id="69"/>
    <w:p>
      <w:pPr>
        <w:spacing w:after="0"/>
        <w:ind w:left="0"/>
        <w:jc w:val="both"/>
      </w:pPr>
      <w:r>
        <w:rPr>
          <w:rFonts w:ascii="Times New Roman"/>
          <w:b w:val="false"/>
          <w:i w:val="false"/>
          <w:color w:val="000000"/>
          <w:sz w:val="28"/>
        </w:rPr>
        <w:t>
      22. Дәрілік нысанның атауын немесе оның сыныптау белгілерін түзетумен байланысты өзгерістер және (немесе) сыныптау белгілерінің қайта анықталғанына байланысты позиция кодын өзгертуді көздемейтін өзге де өзерістер техникалық деп саналады, оларды номенклатура операторы сәйкессіздікті анықтаған уәкілетті органның өтініші негізінде енгізеді және (немесе) осы Тәртіптің 24 - 38-тармақтарына сәйкес осы өтінішті алған күннен бастап 5 жұмыс күні ішінде уәкілетті органдармен (ұйымдармен) және Комиссиямен келіспестен әкімшіге береді.</w:t>
      </w:r>
    </w:p>
    <w:bookmarkEnd w:id="69"/>
    <w:bookmarkStart w:name="z78" w:id="70"/>
    <w:p>
      <w:pPr>
        <w:spacing w:after="0"/>
        <w:ind w:left="0"/>
        <w:jc w:val="both"/>
      </w:pPr>
      <w:r>
        <w:rPr>
          <w:rFonts w:ascii="Times New Roman"/>
          <w:b w:val="false"/>
          <w:i w:val="false"/>
          <w:color w:val="000000"/>
          <w:sz w:val="28"/>
        </w:rPr>
        <w:t>
      23. Номенклатураны және енгізу жолдарының анықтамалығын пайдаланушыларды, сондай-ақ уәкілетті органдарды (ұйымдарды) номенклатураға енгізілген өзгерістер туралы хабардар ету Одақтың ақпараттық құралдарын пайдалана отырып, өзгерістердің жариялану фактісі бойынша жүзеге асырылады.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Номенклатурадан, белсенді заттардың түрлендіріліп босап шығу түрлерінің анықтамалығынан және дәрілік препараттарды енгізу әдістерінің анықтамалығынан алынған мәліметтерді номенклатура операторы дайындайды және номенклатураның II бөлімінде көзделген номенклатура құрылымының сипаттамасына сәйкес мына XML құжаттардың бірі немесе бірнеше түрінде әкімшіге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номенклатураның ІІ бөлімінің </w:t>
      </w:r>
      <w:r>
        <w:rPr>
          <w:rFonts w:ascii="Times New Roman"/>
          <w:b w:val="false"/>
          <w:i w:val="false"/>
          <w:color w:val="000000"/>
          <w:sz w:val="28"/>
        </w:rPr>
        <w:t>1-кестесіне</w:t>
      </w:r>
      <w:r>
        <w:rPr>
          <w:rFonts w:ascii="Times New Roman"/>
          <w:b w:val="false"/>
          <w:i w:val="false"/>
          <w:color w:val="000000"/>
          <w:sz w:val="28"/>
        </w:rPr>
        <w:t xml:space="preserve"> сәйкес жасалатын дәрілік нысандар туралы мәліметтері бар XML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номенклатураның ІІ бөлімінің </w:t>
      </w:r>
      <w:r>
        <w:rPr>
          <w:rFonts w:ascii="Times New Roman"/>
          <w:b w:val="false"/>
          <w:i w:val="false"/>
          <w:color w:val="000000"/>
          <w:sz w:val="28"/>
        </w:rPr>
        <w:t>2-кестесіне</w:t>
      </w:r>
      <w:r>
        <w:rPr>
          <w:rFonts w:ascii="Times New Roman"/>
          <w:b w:val="false"/>
          <w:i w:val="false"/>
          <w:color w:val="000000"/>
          <w:sz w:val="28"/>
        </w:rPr>
        <w:t xml:space="preserve"> сәйкес жасалатын белсенді заттардың түрлендіріліп босап шығу түрлері туралы мәліметтері бар XML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номенклатураның ІІ бөлімінің </w:t>
      </w:r>
      <w:r>
        <w:rPr>
          <w:rFonts w:ascii="Times New Roman"/>
          <w:b w:val="false"/>
          <w:i w:val="false"/>
          <w:color w:val="000000"/>
          <w:sz w:val="28"/>
        </w:rPr>
        <w:t>3-кестесіне</w:t>
      </w:r>
      <w:r>
        <w:rPr>
          <w:rFonts w:ascii="Times New Roman"/>
          <w:b w:val="false"/>
          <w:i w:val="false"/>
          <w:color w:val="000000"/>
          <w:sz w:val="28"/>
        </w:rPr>
        <w:t xml:space="preserve"> сәйкес жасалатын дәрілік препараттарды қолдану тәсілдері туралы мәліметтері бар XML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Қолдану жолдары анықтамалығынан мәліметтерді қолдану жолдары анықтамалығының операторы әкімшіге және номенклатура операторына қолдану жолдары анықтамалығының ІІ бөлімінде көзделген қолдану жолдарының анықтамалығының сипаттамасына сәйкес XML құжат түрінде береді.</w:t>
      </w:r>
    </w:p>
    <w:bookmarkStart w:name="z84" w:id="71"/>
    <w:p>
      <w:pPr>
        <w:spacing w:after="0"/>
        <w:ind w:left="0"/>
        <w:jc w:val="both"/>
      </w:pPr>
      <w:r>
        <w:rPr>
          <w:rFonts w:ascii="Times New Roman"/>
          <w:b w:val="false"/>
          <w:i w:val="false"/>
          <w:color w:val="000000"/>
          <w:sz w:val="28"/>
        </w:rPr>
        <w:t>
      26. Әрбір XML құжат мынадай қағидаларға сәйкес қалыптастырылады:</w:t>
      </w:r>
    </w:p>
    <w:bookmarkEnd w:id="71"/>
    <w:bookmarkStart w:name="z85" w:id="72"/>
    <w:p>
      <w:pPr>
        <w:spacing w:after="0"/>
        <w:ind w:left="0"/>
        <w:jc w:val="both"/>
      </w:pPr>
      <w:r>
        <w:rPr>
          <w:rFonts w:ascii="Times New Roman"/>
          <w:b w:val="false"/>
          <w:i w:val="false"/>
          <w:color w:val="000000"/>
          <w:sz w:val="28"/>
        </w:rPr>
        <w:t>
      а) тиісті XML құжатқа жаңа позициялар қосылған жағдайда оның қолданыла бастайтын күні (қолданылуы аяқталатын күні көрсетілместен) көрсетіле отырып, жаңа позициялар туралы мәліметтер енгізіледі;</w:t>
      </w:r>
    </w:p>
    <w:bookmarkEnd w:id="72"/>
    <w:bookmarkStart w:name="z86" w:id="73"/>
    <w:p>
      <w:pPr>
        <w:spacing w:after="0"/>
        <w:ind w:left="0"/>
        <w:jc w:val="both"/>
      </w:pPr>
      <w:r>
        <w:rPr>
          <w:rFonts w:ascii="Times New Roman"/>
          <w:b w:val="false"/>
          <w:i w:val="false"/>
          <w:color w:val="000000"/>
          <w:sz w:val="28"/>
        </w:rPr>
        <w:t>
      б) позициялар өзерген жағдайда, тиісті XML құжатқа қолданысы аяқталатын күні көрсетіле отырып, қолданылып жүрген позициялар, ал позициялардың қолданыла бастайтын күні (қолданысы аяқталатын күні көрсетілместен) көрсетіле отырып, оның жаңа редакциясы туралы мәліметтер енгізіледі;</w:t>
      </w:r>
    </w:p>
    <w:bookmarkEnd w:id="73"/>
    <w:bookmarkStart w:name="z87" w:id="74"/>
    <w:p>
      <w:pPr>
        <w:spacing w:after="0"/>
        <w:ind w:left="0"/>
        <w:jc w:val="both"/>
      </w:pPr>
      <w:r>
        <w:rPr>
          <w:rFonts w:ascii="Times New Roman"/>
          <w:b w:val="false"/>
          <w:i w:val="false"/>
          <w:color w:val="000000"/>
          <w:sz w:val="28"/>
        </w:rPr>
        <w:t>
      в) номенклатурадан, белсенді заттардың түрлендіріліп босап шығу түрлерінің анықтамалығынан немесе дәрілік препараттарды енгізу әдістерінің анықтамалығынан позициялар алып тасталған жағдайда, тиісті XML құжатқа оның қолданысы аяқталатын күні көрсетіле отырып, қолданыстағы позициялар туралы мәліметтер енгізіледі.</w:t>
      </w:r>
    </w:p>
    <w:bookmarkEnd w:id="74"/>
    <w:bookmarkStart w:name="z88" w:id="75"/>
    <w:p>
      <w:pPr>
        <w:spacing w:after="0"/>
        <w:ind w:left="0"/>
        <w:jc w:val="both"/>
      </w:pPr>
      <w:r>
        <w:rPr>
          <w:rFonts w:ascii="Times New Roman"/>
          <w:b w:val="false"/>
          <w:i w:val="false"/>
          <w:color w:val="000000"/>
          <w:sz w:val="28"/>
        </w:rPr>
        <w:t>
      27. Қолдануға дайын дәрілік нысандар туралы мәліметтер мынадай қағидаларға сәйкес қалыптастырылады:</w:t>
      </w:r>
    </w:p>
    <w:bookmarkEnd w:id="75"/>
    <w:bookmarkStart w:name="z89" w:id="76"/>
    <w:p>
      <w:pPr>
        <w:spacing w:after="0"/>
        <w:ind w:left="0"/>
        <w:jc w:val="both"/>
      </w:pPr>
      <w:r>
        <w:rPr>
          <w:rFonts w:ascii="Times New Roman"/>
          <w:b w:val="false"/>
          <w:i w:val="false"/>
          <w:color w:val="000000"/>
          <w:sz w:val="28"/>
        </w:rPr>
        <w:t>
      а) қолданудың бір немесе бірнеше жолдары туралы мәліметтер міндетті түрде толтырылады, мағыналары енгізу жолдары анықтамалығынан таңдап алынады;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қолданудың бір немесе бірнеше жолдары туралы мәліметтер міндетті түрде толтырылады, мағыналары дәрілік препараттарды енгізу тәсілдері анықтамалығынан таңдап алынады;</w:t>
      </w:r>
    </w:p>
    <w:bookmarkStart w:name="z91" w:id="77"/>
    <w:p>
      <w:pPr>
        <w:spacing w:after="0"/>
        <w:ind w:left="0"/>
        <w:jc w:val="both"/>
      </w:pPr>
      <w:r>
        <w:rPr>
          <w:rFonts w:ascii="Times New Roman"/>
          <w:b w:val="false"/>
          <w:i w:val="false"/>
          <w:color w:val="000000"/>
          <w:sz w:val="28"/>
        </w:rPr>
        <w:t>
      в) белсенді заттардың түрлендіріліп босап шығуы туралы мәліметтер міндетті түрде толтырылады, мағыналары белсенді заттардың түрлендіріліп босап шығуы түрлерінің анықтамалығынан таңдап алынады;</w:t>
      </w:r>
    </w:p>
    <w:bookmarkEnd w:id="77"/>
    <w:bookmarkStart w:name="z92" w:id="78"/>
    <w:p>
      <w:pPr>
        <w:spacing w:after="0"/>
        <w:ind w:left="0"/>
        <w:jc w:val="both"/>
      </w:pPr>
      <w:r>
        <w:rPr>
          <w:rFonts w:ascii="Times New Roman"/>
          <w:b w:val="false"/>
          <w:i w:val="false"/>
          <w:color w:val="000000"/>
          <w:sz w:val="28"/>
        </w:rPr>
        <w:t>
      г) қолдану нысаны туралы мәліметтер көрсетілмейді.</w:t>
      </w:r>
    </w:p>
    <w:bookmarkEnd w:id="78"/>
    <w:bookmarkStart w:name="z93" w:id="79"/>
    <w:p>
      <w:pPr>
        <w:spacing w:after="0"/>
        <w:ind w:left="0"/>
        <w:jc w:val="both"/>
      </w:pPr>
      <w:r>
        <w:rPr>
          <w:rFonts w:ascii="Times New Roman"/>
          <w:b w:val="false"/>
          <w:i w:val="false"/>
          <w:color w:val="000000"/>
          <w:sz w:val="28"/>
        </w:rPr>
        <w:t>
      28. Қайта жаңалауды қажет ететін дәрілік нысандар туралы мәліметтер мынадай қағидаларға сәйкес қалыптастырылады:</w:t>
      </w:r>
    </w:p>
    <w:bookmarkEnd w:id="79"/>
    <w:bookmarkStart w:name="z94" w:id="80"/>
    <w:p>
      <w:pPr>
        <w:spacing w:after="0"/>
        <w:ind w:left="0"/>
        <w:jc w:val="both"/>
      </w:pPr>
      <w:r>
        <w:rPr>
          <w:rFonts w:ascii="Times New Roman"/>
          <w:b w:val="false"/>
          <w:i w:val="false"/>
          <w:color w:val="000000"/>
          <w:sz w:val="28"/>
        </w:rPr>
        <w:t>
      а) енгізу жолдары мен тәсілдері туралы, сондай-ақ белсенді заттардың түрлендіріліп босап шығуы түрлері туралы мәліметтер;</w:t>
      </w:r>
    </w:p>
    <w:bookmarkEnd w:id="80"/>
    <w:bookmarkStart w:name="z95" w:id="81"/>
    <w:p>
      <w:pPr>
        <w:spacing w:after="0"/>
        <w:ind w:left="0"/>
        <w:jc w:val="both"/>
      </w:pPr>
      <w:r>
        <w:rPr>
          <w:rFonts w:ascii="Times New Roman"/>
          <w:b w:val="false"/>
          <w:i w:val="false"/>
          <w:color w:val="000000"/>
          <w:sz w:val="28"/>
        </w:rPr>
        <w:t xml:space="preserve">
      б) енгізу нысаны туралы мәліметтер номенклатурадан, номенклатураға алдын ала енгізілуге тиіс қолдануға дайын дәрілік нысандардан  таңдап алынады. </w:t>
      </w:r>
    </w:p>
    <w:bookmarkEnd w:id="81"/>
    <w:bookmarkStart w:name="z96" w:id="82"/>
    <w:p>
      <w:pPr>
        <w:spacing w:after="0"/>
        <w:ind w:left="0"/>
        <w:jc w:val="both"/>
      </w:pPr>
      <w:r>
        <w:rPr>
          <w:rFonts w:ascii="Times New Roman"/>
          <w:b w:val="false"/>
          <w:i w:val="false"/>
          <w:color w:val="000000"/>
          <w:sz w:val="28"/>
        </w:rPr>
        <w:t>
      29. Белсенді заттардың түрлендіріліп босап шығу түрлерінің анықтамалығынан, дәрілік препараттарды енгізу әдістерінің анықтамалығынан, қолдану жолдары анықтамалығынан қолданысы аяқталатын күні толтырылған позицияларды дәрілік нысанның сыныптық белгілерін көрсету үшін пайдалануға жол берілмейді.</w:t>
      </w:r>
    </w:p>
    <w:bookmarkEnd w:id="82"/>
    <w:bookmarkStart w:name="z97" w:id="83"/>
    <w:p>
      <w:pPr>
        <w:spacing w:after="0"/>
        <w:ind w:left="0"/>
        <w:jc w:val="both"/>
      </w:pPr>
      <w:r>
        <w:rPr>
          <w:rFonts w:ascii="Times New Roman"/>
          <w:b w:val="false"/>
          <w:i w:val="false"/>
          <w:color w:val="000000"/>
          <w:sz w:val="28"/>
        </w:rPr>
        <w:t>
      30. Номенклатураның жаңа позициясы туралы мәліметтерді қалыптастыру кезінде оның коды номенклатураға қосымшада көзделген Дәрілік нысандар номенклатурасындағы ақпаратты сыныптау және оған код беру әдістемесіне сәйкес жасалады.</w:t>
      </w:r>
    </w:p>
    <w:bookmarkEnd w:id="83"/>
    <w:bookmarkStart w:name="z98" w:id="84"/>
    <w:p>
      <w:pPr>
        <w:spacing w:after="0"/>
        <w:ind w:left="0"/>
        <w:jc w:val="both"/>
      </w:pPr>
      <w:r>
        <w:rPr>
          <w:rFonts w:ascii="Times New Roman"/>
          <w:b w:val="false"/>
          <w:i w:val="false"/>
          <w:color w:val="000000"/>
          <w:sz w:val="28"/>
        </w:rPr>
        <w:t>
      31. Белсенді заттардың түрлендіріліп босап шығу түрлерінің анықтамалығының, дәрілік препараттарды енгізу әдістері анықтамалығының, қолдану жолдары анықтамалығының позицияларын номенклатурада аяқталатын күні толтырылмаған позицияларға сілтеме болмаған жағдайда ғана жарамсыз деп белгілеуге жол беріледі.</w:t>
      </w:r>
    </w:p>
    <w:bookmarkEnd w:id="84"/>
    <w:bookmarkStart w:name="z99" w:id="85"/>
    <w:p>
      <w:pPr>
        <w:spacing w:after="0"/>
        <w:ind w:left="0"/>
        <w:jc w:val="both"/>
      </w:pPr>
      <w:r>
        <w:rPr>
          <w:rFonts w:ascii="Times New Roman"/>
          <w:b w:val="false"/>
          <w:i w:val="false"/>
          <w:color w:val="000000"/>
          <w:sz w:val="28"/>
        </w:rPr>
        <w:t>
      32. Әкімші қолдану жолдары анықтамалығынан алынған мәліметтерді алғанын және сәтті өңдегенін қолдану жолдары анықтамалығының операторына орыс тілінде алынған мәліметтердің өңделген хаттамасын жібере отырып растайды.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Қате болмаған жағдайда  әкімші  ұсынылған мәліметтерді қабылдайды және оларды алған күнінен бастап олардың 3 жұмыс күні ішінде Одақтың ақпараттық порталында жариялануын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Енгізу жолдары анықтамалығының операторы енгізу жолдары анықтамалығынан алынған мәліметтері бар XML құжаттың номенклатура операторына берілуін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Мәліметтерді өңдеу хаттамасында қателіктер жіберілген болса, енгізу жолдары анықтамалығының операторы  қателіктерді жояды және енгізу  жолдары анықтамалығынан алынған мәліметтері бар XML құжаттарды әкімшіге жіберу процесін қайталайды.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Енгізу жолдары анықтамалығынан мәліметтерді алғасын номенклатура операторы номенклатурадан алынған, өзекті болып саналатын нақты мәліметтері бар XML құжатты осы Тәртіптің 24-35-тармақтарына сәйкес қалыптастырып, әкімшіге жібереді.</w:t>
      </w:r>
    </w:p>
    <w:bookmarkStart w:name="z104" w:id="86"/>
    <w:p>
      <w:pPr>
        <w:spacing w:after="0"/>
        <w:ind w:left="0"/>
        <w:jc w:val="both"/>
      </w:pPr>
      <w:r>
        <w:rPr>
          <w:rFonts w:ascii="Times New Roman"/>
          <w:b w:val="false"/>
          <w:i w:val="false"/>
          <w:color w:val="000000"/>
          <w:sz w:val="28"/>
        </w:rPr>
        <w:t>
      37. Әкімші номенклатурадан алынған нақты мәліметтерді алғанын және сәтті өңдегенін номенклатура операторына орыс тілінде өңделген хаттаманы жіберу арқылы растайды. Қателер болмаған жағдайда әкімші ұсынылған мәліметтерді қабылдайды және оны алған күнінен бастап 3 жұмыс күні ішінде оның Одақтың ақпараттық порталында жариялануын қамтамасыз етеді.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Егер мәліметтерді өңдеу хаттамасында қателер кеткен болса, номенклатура операторы  қателерді жояды және номенклатурадан алынған мәліметтері бар XML құжаттарды әкімшіге жіберу процесін қайталайды.</w:t>
      </w:r>
    </w:p>
    <w:bookmarkStart w:name="z106" w:id="87"/>
    <w:p>
      <w:pPr>
        <w:spacing w:after="0"/>
        <w:ind w:left="0"/>
        <w:jc w:val="left"/>
      </w:pPr>
      <w:r>
        <w:rPr>
          <w:rFonts w:ascii="Times New Roman"/>
          <w:b/>
          <w:i w:val="false"/>
          <w:color w:val="000000"/>
        </w:rPr>
        <w:t xml:space="preserve"> V. Номенклатураны жүргізу үшін қажетті іс-шаралар</w:t>
      </w:r>
    </w:p>
    <w:bookmarkEnd w:id="87"/>
    <w:bookmarkStart w:name="z107" w:id="88"/>
    <w:p>
      <w:pPr>
        <w:spacing w:after="0"/>
        <w:ind w:left="0"/>
        <w:jc w:val="left"/>
      </w:pPr>
      <w:r>
        <w:rPr>
          <w:rFonts w:ascii="Times New Roman"/>
          <w:b/>
          <w:i w:val="false"/>
          <w:color w:val="000000"/>
        </w:rPr>
        <w:t xml:space="preserve"> І. Іс-шаралар тізбесі</w:t>
      </w:r>
    </w:p>
    <w:bookmarkEnd w:id="88"/>
    <w:bookmarkStart w:name="z108" w:id="89"/>
    <w:p>
      <w:pPr>
        <w:spacing w:after="0"/>
        <w:ind w:left="0"/>
        <w:jc w:val="both"/>
      </w:pPr>
      <w:r>
        <w:rPr>
          <w:rFonts w:ascii="Times New Roman"/>
          <w:b w:val="false"/>
          <w:i w:val="false"/>
          <w:color w:val="000000"/>
          <w:sz w:val="28"/>
        </w:rPr>
        <w:t>
      39. Номенклатураны жүргізу үшін мынадай іс-шаралар іске асырылады: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Еуразиялық экономикалық комиссия Алқасының 2017 жылғы 19 қыркүйектегі № 121 шешімімен бекітілген Еуразиялық экономикалық одақтың бірыңғай нормативтік-анықтамалық ақпараты жүйесінің ресурстары құрамына кіретін анықтамалықтар мен сыныптауыштарды әзірлеу, жүргізу және қолдану әдістемесіне </w:t>
      </w:r>
      <w:r>
        <w:rPr>
          <w:rFonts w:ascii="Times New Roman"/>
          <w:b w:val="false"/>
          <w:i w:val="false"/>
          <w:color w:val="000000"/>
          <w:sz w:val="28"/>
        </w:rPr>
        <w:t>№ 3 қосымшада</w:t>
      </w:r>
      <w:r>
        <w:rPr>
          <w:rFonts w:ascii="Times New Roman"/>
          <w:b w:val="false"/>
          <w:i w:val="false"/>
          <w:color w:val="000000"/>
          <w:sz w:val="28"/>
        </w:rPr>
        <w:t xml:space="preserve"> көзделген нысан бойынша номенклатураға және (немесе) енгізу жолдарының анықтамалығына жаңа позицияларды енгізуге немесе өзгерістер енгізуге уәкілетті органның (ұйымның) өтінім (бұдан әрі - өтінім) дайындауы;</w:t>
      </w:r>
    </w:p>
    <w:bookmarkStart w:name="z110" w:id="90"/>
    <w:p>
      <w:pPr>
        <w:spacing w:after="0"/>
        <w:ind w:left="0"/>
        <w:jc w:val="both"/>
      </w:pPr>
      <w:r>
        <w:rPr>
          <w:rFonts w:ascii="Times New Roman"/>
          <w:b w:val="false"/>
          <w:i w:val="false"/>
          <w:color w:val="000000"/>
          <w:sz w:val="28"/>
        </w:rPr>
        <w:t>
      б) номенклатура операторының келіп түскен өтінімдерді ескере отырып, номенклатурадан алынған ізеуірттелген мәліметтерге өзгерістер жобасын (бұдан әрі - номенклатураны өзгерту жобасы) дайындауы;</w:t>
      </w:r>
    </w:p>
    <w:bookmarkEnd w:id="90"/>
    <w:bookmarkStart w:name="z111" w:id="91"/>
    <w:p>
      <w:pPr>
        <w:spacing w:after="0"/>
        <w:ind w:left="0"/>
        <w:jc w:val="both"/>
      </w:pPr>
      <w:r>
        <w:rPr>
          <w:rFonts w:ascii="Times New Roman"/>
          <w:b w:val="false"/>
          <w:i w:val="false"/>
          <w:color w:val="000000"/>
          <w:sz w:val="28"/>
        </w:rPr>
        <w:t>
      в) енгізу жолдары анықтамалығы операторының келіп түскен өтінімдерді ескере отырып, енгізу жолдары анықтамалығынан алынған ізеуірттелген мәліметтерге өзгерістер жобасын дайындауы;</w:t>
      </w:r>
    </w:p>
    <w:bookmarkEnd w:id="91"/>
    <w:bookmarkStart w:name="z112" w:id="92"/>
    <w:p>
      <w:pPr>
        <w:spacing w:after="0"/>
        <w:ind w:left="0"/>
        <w:jc w:val="both"/>
      </w:pPr>
      <w:r>
        <w:rPr>
          <w:rFonts w:ascii="Times New Roman"/>
          <w:b w:val="false"/>
          <w:i w:val="false"/>
          <w:color w:val="000000"/>
          <w:sz w:val="28"/>
        </w:rPr>
        <w:t>
      г) уәкілетті органдардың (ұйымдардың) номенклатураны және енгізу жолдары анықтамалығының өзгерістер жобаларын  қарауы;</w:t>
      </w:r>
    </w:p>
    <w:bookmarkEnd w:id="92"/>
    <w:bookmarkStart w:name="z113" w:id="93"/>
    <w:p>
      <w:pPr>
        <w:spacing w:after="0"/>
        <w:ind w:left="0"/>
        <w:jc w:val="both"/>
      </w:pPr>
      <w:r>
        <w:rPr>
          <w:rFonts w:ascii="Times New Roman"/>
          <w:b w:val="false"/>
          <w:i w:val="false"/>
          <w:color w:val="000000"/>
          <w:sz w:val="28"/>
        </w:rPr>
        <w:t>
      д) келіспеушіліктерді реттеу;</w:t>
      </w:r>
    </w:p>
    <w:bookmarkEnd w:id="93"/>
    <w:bookmarkStart w:name="z114" w:id="94"/>
    <w:p>
      <w:pPr>
        <w:spacing w:after="0"/>
        <w:ind w:left="0"/>
        <w:jc w:val="both"/>
      </w:pPr>
      <w:r>
        <w:rPr>
          <w:rFonts w:ascii="Times New Roman"/>
          <w:b w:val="false"/>
          <w:i w:val="false"/>
          <w:color w:val="000000"/>
          <w:sz w:val="28"/>
        </w:rPr>
        <w:t>
      е) номенклатурадан және енгізу жолдары анықтамалығынан алынған  ізеуірттелген мәліметтерге өзгерістер енгізу.</w:t>
      </w:r>
    </w:p>
    <w:bookmarkEnd w:id="94"/>
    <w:bookmarkStart w:name="z115" w:id="95"/>
    <w:p>
      <w:pPr>
        <w:spacing w:after="0"/>
        <w:ind w:left="0"/>
        <w:jc w:val="left"/>
      </w:pPr>
      <w:r>
        <w:rPr>
          <w:rFonts w:ascii="Times New Roman"/>
          <w:b/>
          <w:i w:val="false"/>
          <w:color w:val="000000"/>
        </w:rPr>
        <w:t xml:space="preserve"> 2. Уәкілетті органның (ұйымның) өтінім дайындауы</w:t>
      </w:r>
    </w:p>
    <w:bookmarkEnd w:id="95"/>
    <w:bookmarkStart w:name="z116" w:id="96"/>
    <w:p>
      <w:pPr>
        <w:spacing w:after="0"/>
        <w:ind w:left="0"/>
        <w:jc w:val="both"/>
      </w:pPr>
      <w:r>
        <w:rPr>
          <w:rFonts w:ascii="Times New Roman"/>
          <w:b w:val="false"/>
          <w:i w:val="false"/>
          <w:color w:val="000000"/>
          <w:sz w:val="28"/>
        </w:rPr>
        <w:t>
      40. Жаңа дәрілік нысандарды және (немесе) енгізу жолдарын анықтауға арналған өтініштерді талдауды олар туралы мәліметтерді өтінімге енгізу мақсатында дәрілік препаратты тіркеуді жүзеге асыратын референт мемлекеттің уәкілетті органдары (ұйымдары)  ретінде  өтініштерде көрсетілген уәкілетті органдар (ұйымдар) жүргізеді.</w:t>
      </w:r>
    </w:p>
    <w:bookmarkEnd w:id="96"/>
    <w:p>
      <w:pPr>
        <w:spacing w:after="0"/>
        <w:ind w:left="0"/>
        <w:jc w:val="both"/>
      </w:pPr>
      <w:r>
        <w:rPr>
          <w:rFonts w:ascii="Times New Roman"/>
          <w:b w:val="false"/>
          <w:i w:val="false"/>
          <w:color w:val="000000"/>
          <w:sz w:val="28"/>
        </w:rPr>
        <w:t>
      Номенклатураға өзгерістер енгізуге өтінімді дайындау процесінде номенклатура операторы анықтайтын енгізудің жаңа жолдары туралы мәліметтер енгізу жолдары анықтамалығына өзгерістер енгізуге арналған өтінімге қосылады.</w:t>
      </w:r>
    </w:p>
    <w:bookmarkStart w:name="z117" w:id="97"/>
    <w:p>
      <w:pPr>
        <w:spacing w:after="0"/>
        <w:ind w:left="0"/>
        <w:jc w:val="both"/>
      </w:pPr>
      <w:r>
        <w:rPr>
          <w:rFonts w:ascii="Times New Roman"/>
          <w:b w:val="false"/>
          <w:i w:val="false"/>
          <w:color w:val="000000"/>
          <w:sz w:val="28"/>
        </w:rPr>
        <w:t>
      41. Жаңа дәрілік нысандар және (немесе) енгізу жолдары, егер тиісті өтініш алдын ала, бірақ тіркеу рәсімдері аяқталар күннен кемінде 2 ай бұрын мақұлданған (тіркеу дерекнамасына валидация орындалған) болса, өтінімге енгізіледі.</w:t>
      </w:r>
    </w:p>
    <w:bookmarkEnd w:id="97"/>
    <w:bookmarkStart w:name="z118" w:id="98"/>
    <w:p>
      <w:pPr>
        <w:spacing w:after="0"/>
        <w:ind w:left="0"/>
        <w:jc w:val="both"/>
      </w:pPr>
      <w:r>
        <w:rPr>
          <w:rFonts w:ascii="Times New Roman"/>
          <w:b w:val="false"/>
          <w:i w:val="false"/>
          <w:color w:val="000000"/>
          <w:sz w:val="28"/>
        </w:rPr>
        <w:t>
      42. Қалыптастырылған өтінімді уәкілетті орган (ұйым) ай сайын, әрбір айдың 20-сынан кешіктірмей номенклатура операторына беріп отырады.</w:t>
      </w:r>
    </w:p>
    <w:bookmarkEnd w:id="98"/>
    <w:bookmarkStart w:name="z119" w:id="99"/>
    <w:p>
      <w:pPr>
        <w:spacing w:after="0"/>
        <w:ind w:left="0"/>
        <w:jc w:val="left"/>
      </w:pPr>
      <w:r>
        <w:rPr>
          <w:rFonts w:ascii="Times New Roman"/>
          <w:b/>
          <w:i w:val="false"/>
          <w:color w:val="000000"/>
        </w:rPr>
        <w:t xml:space="preserve"> 3. Номенклатура операторының келіп түскен өтінімдерді ескере отырып, номенклатураға өзгерістер жобасын дайындауы</w:t>
      </w:r>
    </w:p>
    <w:bookmarkEnd w:id="99"/>
    <w:bookmarkStart w:name="z120" w:id="100"/>
    <w:p>
      <w:pPr>
        <w:spacing w:after="0"/>
        <w:ind w:left="0"/>
        <w:jc w:val="both"/>
      </w:pPr>
      <w:r>
        <w:rPr>
          <w:rFonts w:ascii="Times New Roman"/>
          <w:b w:val="false"/>
          <w:i w:val="false"/>
          <w:color w:val="000000"/>
          <w:sz w:val="28"/>
        </w:rPr>
        <w:t>
      43. Номенклатура операторы уәкілетті органдардан (ұйымдардан) алынған өтінімдердің негізінде  осы Тәртіптің 39-тармағының "а" тармақшасында көзделген нысан бойынша номенклатураға өзгерістер жобасын әзірлейді.</w:t>
      </w:r>
    </w:p>
    <w:bookmarkEnd w:id="100"/>
    <w:bookmarkStart w:name="z121" w:id="101"/>
    <w:p>
      <w:pPr>
        <w:spacing w:after="0"/>
        <w:ind w:left="0"/>
        <w:jc w:val="both"/>
      </w:pPr>
      <w:r>
        <w:rPr>
          <w:rFonts w:ascii="Times New Roman"/>
          <w:b w:val="false"/>
          <w:i w:val="false"/>
          <w:color w:val="000000"/>
          <w:sz w:val="28"/>
        </w:rPr>
        <w:t>
      44. Егер номенклатура операторы енгізу жолдары анықтамалығына жаңа позициялар енгізу немесе қолданыстағы позицияларын өзгерту қажет екенін белгілеген болса, ол енгізу жолдарының анықтамалығына өзгерістер енгізуге жеке өтінімді қалыптастырады және оны енгізу жолдары анықтамалығының операторына береді.</w:t>
      </w:r>
    </w:p>
    <w:bookmarkEnd w:id="101"/>
    <w:bookmarkStart w:name="z122" w:id="102"/>
    <w:p>
      <w:pPr>
        <w:spacing w:after="0"/>
        <w:ind w:left="0"/>
        <w:jc w:val="both"/>
      </w:pPr>
      <w:r>
        <w:rPr>
          <w:rFonts w:ascii="Times New Roman"/>
          <w:b w:val="false"/>
          <w:i w:val="false"/>
          <w:color w:val="000000"/>
          <w:sz w:val="28"/>
        </w:rPr>
        <w:t>
      45. Номенклатура операторы номенклатураға өзгерістер жобасын ай сайын, әрбір айдың 20-сынан кешіктермей уәкілетті органдарға (ұйымдарға) және Комиссияға ресми хат арқылы, сондай-ақ уәкілетті органдардың (ұйымдардың) Комиссияға жіберген хаттары негізінде уәкілетті органдар (ұйымдар) өкілдерінің қатысуымен болған отырыстардың хаттамасында (бұдан әрі - хаттама) айқындалған байланыстағы тұлғалардың электрондық пошта мекенжайларына жұмыс тәртібімен жібереді.</w:t>
      </w:r>
    </w:p>
    <w:bookmarkEnd w:id="102"/>
    <w:bookmarkStart w:name="z123" w:id="103"/>
    <w:p>
      <w:pPr>
        <w:spacing w:after="0"/>
        <w:ind w:left="0"/>
        <w:jc w:val="left"/>
      </w:pPr>
      <w:r>
        <w:rPr>
          <w:rFonts w:ascii="Times New Roman"/>
          <w:b/>
          <w:i w:val="false"/>
          <w:color w:val="000000"/>
        </w:rPr>
        <w:t xml:space="preserve"> 4. Енгізу жолдары анықтамалығы операторының келіп түскен өтінімдерді ескере отырып, енгізу жолдары анықтамалығынан нақты мәліметтерге өзгерістер жобасын дайындауы</w:t>
      </w:r>
    </w:p>
    <w:bookmarkEnd w:id="103"/>
    <w:p>
      <w:pPr>
        <w:spacing w:after="0"/>
        <w:ind w:left="0"/>
        <w:jc w:val="left"/>
      </w:pPr>
    </w:p>
    <w:p>
      <w:pPr>
        <w:spacing w:after="0"/>
        <w:ind w:left="0"/>
        <w:jc w:val="both"/>
      </w:pPr>
      <w:r>
        <w:rPr>
          <w:rFonts w:ascii="Times New Roman"/>
          <w:b w:val="false"/>
          <w:i w:val="false"/>
          <w:color w:val="000000"/>
          <w:sz w:val="28"/>
        </w:rPr>
        <w:t>
      46. Уәкілетті органдардан (ұйымдардан) және номенклатура операторынан алынған өтінімдер негізінде енгізу жолдарының операторы осы Тәртіптің 39-тармағының "а" тармақшасында көзделген нысан бойынша енгізу жолдары анықтамалығынан ізеуірттелген мәліметтерге өзгерістер жобасын дайындайды.</w:t>
      </w:r>
    </w:p>
    <w:bookmarkStart w:name="z125" w:id="104"/>
    <w:p>
      <w:pPr>
        <w:spacing w:after="0"/>
        <w:ind w:left="0"/>
        <w:jc w:val="both"/>
      </w:pPr>
      <w:r>
        <w:rPr>
          <w:rFonts w:ascii="Times New Roman"/>
          <w:b w:val="false"/>
          <w:i w:val="false"/>
          <w:color w:val="000000"/>
          <w:sz w:val="28"/>
        </w:rPr>
        <w:t>
      47. Енгізу жолдары анықтамалығының операторы енгізу жолдары анықтамалығына өзгерістер жобасын ай сайын, әрбір айдың 20-сынан кешіктермей уәкілетті органдарға (ұйымдарға) және Комиссияға ресми хат арқылы, сондай-ақ уәкілетті органдардың (ұйымдардың) Комиссияға жіберген хаттары негізінде уәкілетті органдар (ұйымдар) өкілдерінің қатысуымен болған отырыстардың хаттамасында (бұдан әрі - хаттама) айқындалған байланыстағы тұлғалардың электрондық пошта мекенжайларына жұмыс тәртібімен жібереді.</w:t>
      </w:r>
    </w:p>
    <w:bookmarkEnd w:id="104"/>
    <w:bookmarkStart w:name="z126" w:id="105"/>
    <w:p>
      <w:pPr>
        <w:spacing w:after="0"/>
        <w:ind w:left="0"/>
        <w:jc w:val="left"/>
      </w:pPr>
      <w:r>
        <w:rPr>
          <w:rFonts w:ascii="Times New Roman"/>
          <w:b/>
          <w:i w:val="false"/>
          <w:color w:val="000000"/>
        </w:rPr>
        <w:t xml:space="preserve"> 5. Номенклатураға және енгізу жолдары анықтамалығына өзгерістер жобасын уәкілетті органдардың (ұйымдардың) қарауы</w:t>
      </w:r>
    </w:p>
    <w:bookmarkEnd w:id="105"/>
    <w:bookmarkStart w:name="z127" w:id="106"/>
    <w:p>
      <w:pPr>
        <w:spacing w:after="0"/>
        <w:ind w:left="0"/>
        <w:jc w:val="both"/>
      </w:pPr>
      <w:r>
        <w:rPr>
          <w:rFonts w:ascii="Times New Roman"/>
          <w:b w:val="false"/>
          <w:i w:val="false"/>
          <w:color w:val="000000"/>
          <w:sz w:val="28"/>
        </w:rPr>
        <w:t>
      48. Уәкілетті органдар (ұйымдар) мен Комиссия номенклатураға және енгізу жолдары анықтамалығына өзгерістер жобасын электрондық пошта арқылы алған күнінен бастап күнтізбелік 30 күн ішінде қарауды қамтамасыз етеді.</w:t>
      </w:r>
    </w:p>
    <w:bookmarkEnd w:id="106"/>
    <w:bookmarkStart w:name="z128" w:id="107"/>
    <w:p>
      <w:pPr>
        <w:spacing w:after="0"/>
        <w:ind w:left="0"/>
        <w:jc w:val="both"/>
      </w:pPr>
      <w:r>
        <w:rPr>
          <w:rFonts w:ascii="Times New Roman"/>
          <w:b w:val="false"/>
          <w:i w:val="false"/>
          <w:color w:val="000000"/>
          <w:sz w:val="28"/>
        </w:rPr>
        <w:t>
      49. Келіспеушіліктер болған жағдайда Комиссия ақпаратты өзгерістер жобасын қарау кезеңінде номенклатура операторына және (немесе) енгізу жолдары анықтамалығының операторына және отырыс хаттамасында айқындалған байланыстағы тұлғалардың пошталық мекенжайларына жұмыс тәртібінде жібереді.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 Егер өзгерістер жобасын қарау мерзімінде уәкілетті органдардан (ұйымдардан) және Комиссиядан келіспеушіліктер туралы ақпарат келіп түспеген болса, өзгерістер жобасы келісілген деп есептеледі.</w:t>
      </w:r>
    </w:p>
    <w:bookmarkStart w:name="z130" w:id="108"/>
    <w:p>
      <w:pPr>
        <w:spacing w:after="0"/>
        <w:ind w:left="0"/>
        <w:jc w:val="both"/>
      </w:pPr>
      <w:r>
        <w:rPr>
          <w:rFonts w:ascii="Times New Roman"/>
          <w:b w:val="false"/>
          <w:i w:val="false"/>
          <w:color w:val="000000"/>
          <w:sz w:val="28"/>
        </w:rPr>
        <w:t>
      51. Номенклатура операторы дайындаған өзгерістер жобасы уәкілетті органдардың (ұйымдардың) қарау нәтижелері бойынша әкімшіге беріледі. Келіспеушіліктер болған кезде олар осы бөлімнің 6-кіші бөліміне сәйкес реттелуге жатады.</w:t>
      </w:r>
    </w:p>
    <w:bookmarkEnd w:id="108"/>
    <w:bookmarkStart w:name="z131" w:id="109"/>
    <w:p>
      <w:pPr>
        <w:spacing w:after="0"/>
        <w:ind w:left="0"/>
        <w:jc w:val="left"/>
      </w:pPr>
      <w:r>
        <w:rPr>
          <w:rFonts w:ascii="Times New Roman"/>
          <w:b/>
          <w:i w:val="false"/>
          <w:color w:val="000000"/>
        </w:rPr>
        <w:t xml:space="preserve"> 6. Келіспеушіліктерді реттеу</w:t>
      </w:r>
    </w:p>
    <w:bookmarkEnd w:id="109"/>
    <w:bookmarkStart w:name="z132" w:id="110"/>
    <w:p>
      <w:pPr>
        <w:spacing w:after="0"/>
        <w:ind w:left="0"/>
        <w:jc w:val="both"/>
      </w:pPr>
      <w:r>
        <w:rPr>
          <w:rFonts w:ascii="Times New Roman"/>
          <w:b w:val="false"/>
          <w:i w:val="false"/>
          <w:color w:val="000000"/>
          <w:sz w:val="28"/>
        </w:rPr>
        <w:t>
      52. Өзгерістер жобасына қатысты келіспеушіліктер отырыстарда реттелуге жатады.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Өзгерістер жобасына қатысты келіспеушіліктерді реттеу мақсатында отырыстар өткізуді Одақ шеңберінде дәрілік заттардың айналысы мәселелерін реттеу құзыретіне кіретін Комиссия департаменті  ұйымдастырады.</w:t>
      </w:r>
    </w:p>
    <w:bookmarkStart w:name="z134" w:id="111"/>
    <w:p>
      <w:pPr>
        <w:spacing w:after="0"/>
        <w:ind w:left="0"/>
        <w:jc w:val="both"/>
      </w:pPr>
      <w:r>
        <w:rPr>
          <w:rFonts w:ascii="Times New Roman"/>
          <w:b w:val="false"/>
          <w:i w:val="false"/>
          <w:color w:val="000000"/>
          <w:sz w:val="28"/>
        </w:rPr>
        <w:t>
      54. Отырыс хаттамасының көшірмесін Одақ шеңберінде дәрілік заттардың айналысы мәселелерін реттеу құзыретіне кіретін Комиссия департаменті номенклатура операторына және (немесе) енгізу жолдары анықтамалығының операторына отырыс хаттамасында көрсетілген электрондық пошта мекенжайына ресми түрде жұмыс тәртібімен жібереді.</w:t>
      </w:r>
    </w:p>
    <w:bookmarkEnd w:id="111"/>
    <w:bookmarkStart w:name="z135" w:id="112"/>
    <w:p>
      <w:pPr>
        <w:spacing w:after="0"/>
        <w:ind w:left="0"/>
        <w:jc w:val="left"/>
      </w:pPr>
      <w:r>
        <w:rPr>
          <w:rFonts w:ascii="Times New Roman"/>
          <w:b/>
          <w:i w:val="false"/>
          <w:color w:val="000000"/>
        </w:rPr>
        <w:t xml:space="preserve"> 7. Номенклатурадан және енгізу жолдары анықтамалығынан ізеуірттелген мәліметтерге өзгерістер енгізу</w:t>
      </w:r>
    </w:p>
    <w:bookmarkEnd w:id="112"/>
    <w:bookmarkStart w:name="z136" w:id="113"/>
    <w:p>
      <w:pPr>
        <w:spacing w:after="0"/>
        <w:ind w:left="0"/>
        <w:jc w:val="both"/>
      </w:pPr>
      <w:r>
        <w:rPr>
          <w:rFonts w:ascii="Times New Roman"/>
          <w:b w:val="false"/>
          <w:i w:val="false"/>
          <w:color w:val="000000"/>
          <w:sz w:val="28"/>
        </w:rPr>
        <w:t>
      55. Неменклатура операторы және (немесе) енгізу жолдары анықтамалығының операторы жобаны қарау мерзімі ішінде олар бойынша не келіспеушіліктерді реттеу белгіленген отырыс хаттамасының көшірмесін алу фактісі бойынша келіспеушіліктер болмаған жағдайда, номенклатурадан және енгізу жолдары анықтамалығынан ізеуірттелген мәліметтерге өзгерістер енгізеді.</w:t>
      </w:r>
    </w:p>
    <w:bookmarkEnd w:id="113"/>
    <w:bookmarkStart w:name="z137" w:id="114"/>
    <w:p>
      <w:pPr>
        <w:spacing w:after="0"/>
        <w:ind w:left="0"/>
        <w:jc w:val="both"/>
      </w:pPr>
      <w:r>
        <w:rPr>
          <w:rFonts w:ascii="Times New Roman"/>
          <w:b w:val="false"/>
          <w:i w:val="false"/>
          <w:color w:val="000000"/>
          <w:sz w:val="28"/>
        </w:rPr>
        <w:t>
      56. Номенклатура операторы және (немесе) енгізу жолдары анықтамалығының операторы өзгерістер жобаларын қарау мерзімі аяқталған күннен бастап 10 жұмыс күні ішінде немесе келіспеушіліктер болған жағдайда келіспеушіліктерді реттеу белгіленген отырыс хаттамасының көшірмесін электрондық пошта бойынша алған күннен бастап 5 жұмыс күні ішінде  номенклатурадан және енгізу  жолдары анықтамалығынан ізеуірттелген мәліметтерге енгізілген өзгерістерді осы Тәртіптің 24-38-тармақтарына сәйкес Одақтың ақпараттық порталында жариялау үшін әкімшіге береді.</w:t>
      </w:r>
    </w:p>
    <w:bookmarkEnd w:id="114"/>
    <w:bookmarkStart w:name="z138" w:id="115"/>
    <w:p>
      <w:pPr>
        <w:spacing w:after="0"/>
        <w:ind w:left="0"/>
        <w:jc w:val="both"/>
      </w:pPr>
      <w:r>
        <w:rPr>
          <w:rFonts w:ascii="Times New Roman"/>
          <w:b w:val="false"/>
          <w:i w:val="false"/>
          <w:color w:val="000000"/>
          <w:sz w:val="28"/>
        </w:rPr>
        <w:t>
      57. Жаңартылған номенклатура және Одақтың ақпараттық порталында жарияланған енгізу жолдарының анықтамалығы осы Тәртіптің 39-тармағында көзделген іс-шараларды орындаудың нәтижесі болып табылады.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