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23ac5" w14:textId="d023a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транзиттің кедендік рәсіміне сәйкес тауарларды тасымалдауды бақылау процесінде Еуразиялық экономикалық одаққа мүше мемлекеттердің кеден органдары арасында электрондық құжаттар және (немесе) мәліметтер алмасуды қамтамасыз ету" жалпы процесін іске асыру қағидаларын бекіту туралы</w:t>
      </w:r>
    </w:p>
    <w:p>
      <w:pPr>
        <w:spacing w:after="0"/>
        <w:ind w:left="0"/>
        <w:jc w:val="both"/>
      </w:pPr>
      <w:r>
        <w:rPr>
          <w:rFonts w:ascii="Times New Roman"/>
          <w:b w:val="false"/>
          <w:i w:val="false"/>
          <w:color w:val="000000"/>
          <w:sz w:val="28"/>
        </w:rPr>
        <w:t>Еуразиялық экономикалық комиссия Алқасының 2019 жылғы 29 қазандағы № 185 шешімі</w:t>
      </w:r>
    </w:p>
    <w:p>
      <w:pPr>
        <w:spacing w:after="0"/>
        <w:ind w:left="0"/>
        <w:jc w:val="both"/>
      </w:pPr>
      <w:bookmarkStart w:name="z1" w:id="0"/>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және Еуразиялық экономикалық комиссия Алқасының 2016 жылғы 19 желтоқсандағы № 169 шешімін басшылыққа ала отырып, Еуразиялық экономикалық комиссия Алқасы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"Кедендік транзиттің кедендік рәсіміне сәйкес тауарларды тасымалдауды бақылау процесінде Еуразиялық экономикалық одаққа мүше мемлекеттердің кеден органдары арасында электрондық құжаттар және (немесе) мәліметтер алмасуды қамтамасыз ету" жалпы процесін іске асыру </w:t>
      </w:r>
      <w:r>
        <w:rPr>
          <w:rFonts w:ascii="Times New Roman"/>
          <w:b w:val="false"/>
          <w:i w:val="false"/>
          <w:color w:val="000000"/>
          <w:sz w:val="28"/>
        </w:rPr>
        <w:t>қағидаларын</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29 қазандағы</w:t>
            </w:r>
            <w:r>
              <w:br/>
            </w:r>
            <w:r>
              <w:rPr>
                <w:rFonts w:ascii="Times New Roman"/>
                <w:b w:val="false"/>
                <w:i w:val="false"/>
                <w:color w:val="000000"/>
                <w:sz w:val="20"/>
              </w:rPr>
              <w:t>№ 185 шешімімен</w:t>
            </w:r>
            <w:r>
              <w:br/>
            </w:r>
            <w:r>
              <w:rPr>
                <w:rFonts w:ascii="Times New Roman"/>
                <w:b w:val="false"/>
                <w:i w:val="false"/>
                <w:color w:val="000000"/>
                <w:sz w:val="20"/>
              </w:rPr>
              <w:t>БЕКІТІЛГЕН</w:t>
            </w:r>
          </w:p>
        </w:tc>
      </w:tr>
    </w:tbl>
    <w:bookmarkStart w:name="z5" w:id="2"/>
    <w:p>
      <w:pPr>
        <w:spacing w:after="0"/>
        <w:ind w:left="0"/>
        <w:jc w:val="left"/>
      </w:pPr>
      <w:r>
        <w:rPr>
          <w:rFonts w:ascii="Times New Roman"/>
          <w:b/>
          <w:i w:val="false"/>
          <w:color w:val="000000"/>
        </w:rPr>
        <w:t xml:space="preserve"> "Кедендік транзиттің кедендік рәсіміне сәйкес тауарларды тасымалдауды бақылау процесінде Еуразиялық экономикалық одаққа мүше мемлекеттердің кеден органдары арасында электрондық құжаттар және (немесе) мәліметтер алмасуды қамтамасыз ету" жалпы процесін іске асыру ҚАҒИДАЛАРЫ</w:t>
      </w:r>
    </w:p>
    <w:bookmarkEnd w:id="2"/>
    <w:bookmarkStart w:name="z6" w:id="3"/>
    <w:p>
      <w:pPr>
        <w:spacing w:after="0"/>
        <w:ind w:left="0"/>
        <w:jc w:val="left"/>
      </w:pPr>
      <w:r>
        <w:rPr>
          <w:rFonts w:ascii="Times New Roman"/>
          <w:b/>
          <w:i w:val="false"/>
          <w:color w:val="000000"/>
        </w:rPr>
        <w:t xml:space="preserve"> I. Жалпы ережелер</w:t>
      </w:r>
    </w:p>
    <w:bookmarkEnd w:id="3"/>
    <w:bookmarkStart w:name="z7" w:id="4"/>
    <w:p>
      <w:pPr>
        <w:spacing w:after="0"/>
        <w:ind w:left="0"/>
        <w:jc w:val="both"/>
      </w:pPr>
      <w:r>
        <w:rPr>
          <w:rFonts w:ascii="Times New Roman"/>
          <w:b w:val="false"/>
          <w:i w:val="false"/>
          <w:color w:val="000000"/>
          <w:sz w:val="28"/>
        </w:rPr>
        <w:t xml:space="preserve">
      1. Осы Қағидалар Еуразиялық экономикалық комиссия Алқасының 2015 жылғы 14 сәуірдегі №29 шешімімен бекітілген Еуразиялық экономикалық одақ шеңберіндегі жалпы процестер </w:t>
      </w:r>
      <w:r>
        <w:rPr>
          <w:rFonts w:ascii="Times New Roman"/>
          <w:b w:val="false"/>
          <w:i w:val="false"/>
          <w:color w:val="000000"/>
          <w:sz w:val="28"/>
        </w:rPr>
        <w:t>тізбесінің</w:t>
      </w:r>
      <w:r>
        <w:rPr>
          <w:rFonts w:ascii="Times New Roman"/>
          <w:b w:val="false"/>
          <w:i w:val="false"/>
          <w:color w:val="000000"/>
          <w:sz w:val="28"/>
        </w:rPr>
        <w:t xml:space="preserve"> 13-тармағында көзделген "Кедендік транзиттің кедендік рәсіміне сәйкес тауарларды тасымалдауды бақылау процесінде Еуразиялық экономикалық одаққа мүше мемлекеттердің кеден органдары арасында электрондық құжаттар және (немесе) мәліметтер алмасуды қамтамасыз ету" жалпы процесін (бұдан әрі - жалпы процесс) іске асыруға қойылатын талаптарды, сондай-ақ жалпы процестің, оның қатысушыларының мақсаттары мен міндеттерін, оған қатысушылардың жалпы процесті іске асыру кезінде жүзеге асырылатын функцияларын, пайдаланылатын және қалыптастырылатын ақпараттық ресурстарды, ақпараттық өзара іс-қимыл ерекшеліктерін және оны іске асыруға бағытталған іс-шараларды айқындайды.</w:t>
      </w:r>
    </w:p>
    <w:bookmarkEnd w:id="4"/>
    <w:bookmarkStart w:name="z8" w:id="5"/>
    <w:p>
      <w:pPr>
        <w:spacing w:after="0"/>
        <w:ind w:left="0"/>
        <w:jc w:val="both"/>
      </w:pPr>
      <w:r>
        <w:rPr>
          <w:rFonts w:ascii="Times New Roman"/>
          <w:b w:val="false"/>
          <w:i w:val="false"/>
          <w:color w:val="000000"/>
          <w:sz w:val="28"/>
        </w:rPr>
        <w:t>
      2. Осы Қағидалар жалпы процесті іске асыруды ұйымдастырушылық-техникалық қамтамасыз ету жөніндегі жұмыстарды технологиялық жобалауды және жоспарлауды орындауға негіз болып табылады.</w:t>
      </w:r>
    </w:p>
    <w:bookmarkEnd w:id="5"/>
    <w:bookmarkStart w:name="z9" w:id="6"/>
    <w:p>
      <w:pPr>
        <w:spacing w:after="0"/>
        <w:ind w:left="0"/>
        <w:jc w:val="both"/>
      </w:pPr>
      <w:r>
        <w:rPr>
          <w:rFonts w:ascii="Times New Roman"/>
          <w:b w:val="false"/>
          <w:i w:val="false"/>
          <w:color w:val="000000"/>
          <w:sz w:val="28"/>
        </w:rPr>
        <w:t>
      3. Осы Қағидалардың мақсаттары үшін мыналарды білдіретін ұғымдар пайдаланылады:</w:t>
      </w:r>
    </w:p>
    <w:bookmarkEnd w:id="6"/>
    <w:p>
      <w:pPr>
        <w:spacing w:after="0"/>
        <w:ind w:left="0"/>
        <w:jc w:val="both"/>
      </w:pPr>
      <w:r>
        <w:rPr>
          <w:rFonts w:ascii="Times New Roman"/>
          <w:b w:val="false"/>
          <w:i w:val="false"/>
          <w:color w:val="000000"/>
          <w:sz w:val="28"/>
        </w:rPr>
        <w:t>
      "технологиялық құжаттар" - Еуразиялық экономикалық комиссия Алқасының 2014 жылғы 6 қарашадағы № 200 шешімінің 1-тармағында көзделген жалпы процесті іске асыру кезінде ақпараттық өзара іс-қимылды регламенттейтін технологиялық құжаттардың үлгілік тізбесіне енгізілген құжаттар;</w:t>
      </w:r>
    </w:p>
    <w:p>
      <w:pPr>
        <w:spacing w:after="0"/>
        <w:ind w:left="0"/>
        <w:jc w:val="both"/>
      </w:pPr>
      <w:r>
        <w:rPr>
          <w:rFonts w:ascii="Times New Roman"/>
          <w:b w:val="false"/>
          <w:i w:val="false"/>
          <w:color w:val="000000"/>
          <w:sz w:val="28"/>
        </w:rPr>
        <w:t xml:space="preserve">
      "орталық аралық кеден органы" – аумағында кедендік транзиттің кедендік рәсімімен орналастырылған тауарларға қатысты белгіленген тауарларды тасымалдау маршрутын сақтаумен, жоспарланған жүк түсіруді, қайта тиеуді (қайта артуды) және Еуразиялық экономикалық одақтың кедендік аумағы бойынша кедендік транзиттің кедендік рәсіміне сәйкес тасылатын (тасымалданатын) тауарлармен өзге де жүк операцияларын жүзеге асырумен, сондай-ақ осындай тауарларды таситын (тасымалдайтын) көлік құралдарын ауыстырумен байланысты кедендік операцияларды жасайтын кеден органдары орналасқан Еуразиялық экономикалық одаққа мүше мемлекеттің орталық кеден органы; </w:t>
      </w:r>
    </w:p>
    <w:p>
      <w:pPr>
        <w:spacing w:after="0"/>
        <w:ind w:left="0"/>
        <w:jc w:val="both"/>
      </w:pPr>
      <w:r>
        <w:rPr>
          <w:rFonts w:ascii="Times New Roman"/>
          <w:b w:val="false"/>
          <w:i w:val="false"/>
          <w:color w:val="000000"/>
          <w:sz w:val="28"/>
        </w:rPr>
        <w:t>
      орталық кеден органдары:</w:t>
      </w:r>
    </w:p>
    <w:p>
      <w:pPr>
        <w:spacing w:after="0"/>
        <w:ind w:left="0"/>
        <w:jc w:val="both"/>
      </w:pPr>
      <w:r>
        <w:rPr>
          <w:rFonts w:ascii="Times New Roman"/>
          <w:b w:val="false"/>
          <w:i w:val="false"/>
          <w:color w:val="000000"/>
          <w:sz w:val="28"/>
        </w:rPr>
        <w:t>
      Армения Республикасы үшін - Армения Республикасы Мемлекеттік кіріс комитеті;</w:t>
      </w:r>
    </w:p>
    <w:p>
      <w:pPr>
        <w:spacing w:after="0"/>
        <w:ind w:left="0"/>
        <w:jc w:val="both"/>
      </w:pPr>
      <w:r>
        <w:rPr>
          <w:rFonts w:ascii="Times New Roman"/>
          <w:b w:val="false"/>
          <w:i w:val="false"/>
          <w:color w:val="000000"/>
          <w:sz w:val="28"/>
        </w:rPr>
        <w:t>
      Беларусь Республикасы үшін - Беларусь Республикасының Мемлекеттік кеден комитеті;</w:t>
      </w:r>
    </w:p>
    <w:p>
      <w:pPr>
        <w:spacing w:after="0"/>
        <w:ind w:left="0"/>
        <w:jc w:val="both"/>
      </w:pPr>
      <w:r>
        <w:rPr>
          <w:rFonts w:ascii="Times New Roman"/>
          <w:b w:val="false"/>
          <w:i w:val="false"/>
          <w:color w:val="000000"/>
          <w:sz w:val="28"/>
        </w:rPr>
        <w:t>
      Қазақстан Республикасы үшін – Қазақстан Республикасы Қаржы министрлігінің Мемлекеттік кірістер комитеті;</w:t>
      </w:r>
    </w:p>
    <w:p>
      <w:pPr>
        <w:spacing w:after="0"/>
        <w:ind w:left="0"/>
        <w:jc w:val="both"/>
      </w:pPr>
      <w:r>
        <w:rPr>
          <w:rFonts w:ascii="Times New Roman"/>
          <w:b w:val="false"/>
          <w:i w:val="false"/>
          <w:color w:val="000000"/>
          <w:sz w:val="28"/>
        </w:rPr>
        <w:t>
      Қырғыз Республикасы үшін - Қырғыз Республикасының Үкіметі жанындағы Мемлекеттік кеден қызметі;</w:t>
      </w:r>
    </w:p>
    <w:p>
      <w:pPr>
        <w:spacing w:after="0"/>
        <w:ind w:left="0"/>
        <w:jc w:val="both"/>
      </w:pPr>
      <w:r>
        <w:rPr>
          <w:rFonts w:ascii="Times New Roman"/>
          <w:b w:val="false"/>
          <w:i w:val="false"/>
          <w:color w:val="000000"/>
          <w:sz w:val="28"/>
        </w:rPr>
        <w:t>
      Ресей Федерациясы үшін - Федералдық кеден қызметі.</w:t>
      </w:r>
    </w:p>
    <w:p>
      <w:pPr>
        <w:spacing w:after="0"/>
        <w:ind w:left="0"/>
        <w:jc w:val="both"/>
      </w:pPr>
      <w:r>
        <w:rPr>
          <w:rFonts w:ascii="Times New Roman"/>
          <w:b w:val="false"/>
          <w:i w:val="false"/>
          <w:color w:val="000000"/>
          <w:sz w:val="28"/>
        </w:rPr>
        <w:t>
      "межелі орталық кеден органы" - аумағында кедендік транзиттің кедендік рәсімінің қолданылуын аяқтау жоспарланып отырған кеден органы орналасқан Еуразиялық экономикалық одаққа мүше мемлекеттің орталық кеден органы;</w:t>
      </w:r>
    </w:p>
    <w:p>
      <w:pPr>
        <w:spacing w:after="0"/>
        <w:ind w:left="0"/>
        <w:jc w:val="both"/>
      </w:pPr>
      <w:r>
        <w:rPr>
          <w:rFonts w:ascii="Times New Roman"/>
          <w:b w:val="false"/>
          <w:i w:val="false"/>
          <w:color w:val="000000"/>
          <w:sz w:val="28"/>
        </w:rPr>
        <w:t>
      "жөнелтуші орталық кеден органы" - аумағында кедендік транзиттің кедендік рәсіміне сәйкес тауарларды шығаруды жүзеге асырған кеден органы орналасқан Еуразиялық экономикалық одаққа мүше мемлекеттің орталық кеден органы;</w:t>
      </w:r>
    </w:p>
    <w:p>
      <w:pPr>
        <w:spacing w:after="0"/>
        <w:ind w:left="0"/>
        <w:jc w:val="both"/>
      </w:pPr>
      <w:r>
        <w:rPr>
          <w:rFonts w:ascii="Times New Roman"/>
          <w:b w:val="false"/>
          <w:i w:val="false"/>
          <w:color w:val="000000"/>
          <w:sz w:val="28"/>
        </w:rPr>
        <w:t>
      "сертификатты тіркеу орталық кеден органы" - аумағында кедендік баждарды, салықтарды төлеу бойынша міндеттің орындалуын қамтамасыз ету сертификатын тіркеген кеден органы орналасқан Еуразиялық экономикалық одаққа мүше мемлекеттің орталық кеден органы;</w:t>
      </w:r>
    </w:p>
    <w:p>
      <w:pPr>
        <w:spacing w:after="0"/>
        <w:ind w:left="0"/>
        <w:jc w:val="both"/>
      </w:pPr>
      <w:r>
        <w:rPr>
          <w:rFonts w:ascii="Times New Roman"/>
          <w:b w:val="false"/>
          <w:i w:val="false"/>
          <w:color w:val="000000"/>
          <w:sz w:val="28"/>
        </w:rPr>
        <w:t>
      "бұрын жоспарланбаған кедендік операцияларды жасайтын орталық кеден органы" – аумағында тауарларды жеткізу орнын өзгертумен, кедендік транзиттің кедендік рәсімімен орналастырылған тауарларға қатысты белгіленген тасу маршрутын өзгертумен, бұрын жоспарланбаған жүк операцияларын және (немесе) көлік құралдарын ауыстыруды жүзеге асырумен, кедендік транзит мерзімін ұзартумен немесе тауарларды жеткізу орнының өзгеруіне, тауарларды тасу (тасымалдау) кезіндегі аварияға, еңсерілмейтін күш немесе өзге де мән-жайлар қолданысының туындауына, сондай-ақ олардың жүру жолында кедендік транзиттің кедендік рәсіміне сәйкес өткізілетін тауарларға қатысты жедел іс-шараларды өткізуге  байланысты кедендік транзиттің кедендік рәсімінің қолданылуының аяқталуымен байланысты кедендік операцияларды жасайтын кеден органдары орналасқан Еуразиялық экономикалық одаққа мүше мемлекеттің орталық кеден органы.</w:t>
      </w:r>
    </w:p>
    <w:p>
      <w:pPr>
        <w:spacing w:after="0"/>
        <w:ind w:left="0"/>
        <w:jc w:val="both"/>
      </w:pPr>
      <w:r>
        <w:rPr>
          <w:rFonts w:ascii="Times New Roman"/>
          <w:b w:val="false"/>
          <w:i w:val="false"/>
          <w:color w:val="000000"/>
          <w:sz w:val="28"/>
        </w:rPr>
        <w:t xml:space="preserve">
      Осы Қағидаларда пайдаланылатын өзге де ұғымдар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Еуразиялық экономикалық одақтың Кеден кодексінде және Еуразиялық экономикалық одақ (бұдан әрі – Одақ) органдарының Одақтың интеграцияланған ақпараттық жүйесін құру және дамыту мәселелері бойынша актілерінде (бұдан әрі – интеграцияланған жүйе) айқындалған мәндерде қолданылады.</w:t>
      </w:r>
    </w:p>
    <w:bookmarkStart w:name="z10" w:id="7"/>
    <w:p>
      <w:pPr>
        <w:spacing w:after="0"/>
        <w:ind w:left="0"/>
        <w:jc w:val="left"/>
      </w:pPr>
      <w:r>
        <w:rPr>
          <w:rFonts w:ascii="Times New Roman"/>
          <w:b/>
          <w:i w:val="false"/>
          <w:color w:val="000000"/>
        </w:rPr>
        <w:t xml:space="preserve"> II. Мақсаттар мен міндеттер</w:t>
      </w:r>
    </w:p>
    <w:bookmarkEnd w:id="7"/>
    <w:bookmarkStart w:name="z11" w:id="8"/>
    <w:p>
      <w:pPr>
        <w:spacing w:after="0"/>
        <w:ind w:left="0"/>
        <w:jc w:val="both"/>
      </w:pPr>
      <w:r>
        <w:rPr>
          <w:rFonts w:ascii="Times New Roman"/>
          <w:b w:val="false"/>
          <w:i w:val="false"/>
          <w:color w:val="000000"/>
          <w:sz w:val="28"/>
        </w:rPr>
        <w:t>
      4. Жалпы процесті іске асыру мақсаты Одаққа мүше мемлекеттердің (бұдан әрі – мүше мемлекеттер) 2 және одан көп аумақтары арқылы тауарларды өткізу кезінде кедендік транзиттің кедендік рәсіміне сәйкес олардың тасымалдануына бақылауды жүзеге асыру кезінде орталық кеден органдары арасында электрондық құжаттар және (немесе) мәліметтер алмасуды қамтамасыз ету болып табылады.</w:t>
      </w:r>
    </w:p>
    <w:bookmarkEnd w:id="8"/>
    <w:bookmarkStart w:name="z12" w:id="9"/>
    <w:p>
      <w:pPr>
        <w:spacing w:after="0"/>
        <w:ind w:left="0"/>
        <w:jc w:val="both"/>
      </w:pPr>
      <w:r>
        <w:rPr>
          <w:rFonts w:ascii="Times New Roman"/>
          <w:b w:val="false"/>
          <w:i w:val="false"/>
          <w:color w:val="000000"/>
          <w:sz w:val="28"/>
        </w:rPr>
        <w:t>
      5. Жалпы процестің мақсатына жету үшін мынадай міндеттерді шешу қажет:</w:t>
      </w:r>
    </w:p>
    <w:bookmarkEnd w:id="9"/>
    <w:bookmarkStart w:name="z13" w:id="10"/>
    <w:p>
      <w:pPr>
        <w:spacing w:after="0"/>
        <w:ind w:left="0"/>
        <w:jc w:val="both"/>
      </w:pPr>
      <w:r>
        <w:rPr>
          <w:rFonts w:ascii="Times New Roman"/>
          <w:b w:val="false"/>
          <w:i w:val="false"/>
          <w:color w:val="000000"/>
          <w:sz w:val="28"/>
        </w:rPr>
        <w:t>
      а) кедендік транзиттің кедендік рәсіміне сәйкес тауарларды тасу (тасымалдау) кезінде орталық кеден органдарының ақпаратты қалыптастыруға, өңдеуге, сондай-ақ орталық кеден органдары арасында ақпаратты беруге бірыңғай тәсілдерді қолдану;</w:t>
      </w:r>
    </w:p>
    <w:bookmarkEnd w:id="10"/>
    <w:bookmarkStart w:name="z14" w:id="11"/>
    <w:p>
      <w:pPr>
        <w:spacing w:after="0"/>
        <w:ind w:left="0"/>
        <w:jc w:val="both"/>
      </w:pPr>
      <w:r>
        <w:rPr>
          <w:rFonts w:ascii="Times New Roman"/>
          <w:b w:val="false"/>
          <w:i w:val="false"/>
          <w:color w:val="000000"/>
          <w:sz w:val="28"/>
        </w:rPr>
        <w:t>
      б) кедендік баждарды, салықтарды төлеу жөніндегі міндеттің орындалуын қамтамасыз ету сертификаты туралы ақпаратты (бұдан әрі – сертификат) қоса алғанда, кедендік транзиттің кедендік рәсіміне сәйкес тауарлардың тасымалдануына бақылауды жүзеге асыру үшін қажетті ақпаратты қамтитын ұлттық ақпараттық ресурстарды құру;</w:t>
      </w:r>
    </w:p>
    <w:bookmarkEnd w:id="11"/>
    <w:bookmarkStart w:name="z15" w:id="12"/>
    <w:p>
      <w:pPr>
        <w:spacing w:after="0"/>
        <w:ind w:left="0"/>
        <w:jc w:val="both"/>
      </w:pPr>
      <w:r>
        <w:rPr>
          <w:rFonts w:ascii="Times New Roman"/>
          <w:b w:val="false"/>
          <w:i w:val="false"/>
          <w:color w:val="000000"/>
          <w:sz w:val="28"/>
        </w:rPr>
        <w:t>
      в) электрондық құжаттардың, оның ішінде транзиттік декларация мен сертификаттан мәліметтері бар біріздендірілген құрылымдарын Одақ деректерінің моделі негізінде әзірлеу және қолдану;</w:t>
      </w:r>
    </w:p>
    <w:bookmarkEnd w:id="12"/>
    <w:bookmarkStart w:name="z16" w:id="13"/>
    <w:p>
      <w:pPr>
        <w:spacing w:after="0"/>
        <w:ind w:left="0"/>
        <w:jc w:val="both"/>
      </w:pPr>
      <w:r>
        <w:rPr>
          <w:rFonts w:ascii="Times New Roman"/>
          <w:b w:val="false"/>
          <w:i w:val="false"/>
          <w:color w:val="000000"/>
          <w:sz w:val="28"/>
        </w:rPr>
        <w:t>
      г) Одақтың нормативтік-анықтамалық ақпаратының бірыңғай жүйесі ресурстарының құрамына кіретін және кедендік транзиттің кедендік рәсіміне сәйкес тауарлардың тасымалдануына бақылауды жүзеге асыру процесінде ақпараттық өзара іс-қимыл үшін қажетті анықтамалықтар мен сыныптауыштарды әзірлеу, жүргізу және қолдану (қажет болған жағдайда);</w:t>
      </w:r>
    </w:p>
    <w:bookmarkEnd w:id="13"/>
    <w:bookmarkStart w:name="z17" w:id="14"/>
    <w:p>
      <w:pPr>
        <w:spacing w:after="0"/>
        <w:ind w:left="0"/>
        <w:jc w:val="both"/>
      </w:pPr>
      <w:r>
        <w:rPr>
          <w:rFonts w:ascii="Times New Roman"/>
          <w:b w:val="false"/>
          <w:i w:val="false"/>
          <w:color w:val="000000"/>
          <w:sz w:val="28"/>
        </w:rPr>
        <w:t>
      д) кедендік транзиттің кедендік рәсіміне сәйкес тауарлардың тасымалдануына бақылау жүргізу үшін сұрау салу жүйесін әзірлеу;</w:t>
      </w:r>
    </w:p>
    <w:bookmarkEnd w:id="14"/>
    <w:bookmarkStart w:name="z18" w:id="15"/>
    <w:p>
      <w:pPr>
        <w:spacing w:after="0"/>
        <w:ind w:left="0"/>
        <w:jc w:val="both"/>
      </w:pPr>
      <w:r>
        <w:rPr>
          <w:rFonts w:ascii="Times New Roman"/>
          <w:b w:val="false"/>
          <w:i w:val="false"/>
          <w:color w:val="000000"/>
          <w:sz w:val="28"/>
        </w:rPr>
        <w:t>
      е) кедендік транзиттің кедендік рәсіміне сәйкес тауарлардың тасымалдануына бақылауды жүзеге асыруға байланысты кедендік операцияларды жасау нәтижелері туралы мәліметтер алмасуды іске асыру.</w:t>
      </w:r>
    </w:p>
    <w:bookmarkEnd w:id="15"/>
    <w:bookmarkStart w:name="z19" w:id="16"/>
    <w:p>
      <w:pPr>
        <w:spacing w:after="0"/>
        <w:ind w:left="0"/>
        <w:jc w:val="left"/>
      </w:pPr>
      <w:r>
        <w:rPr>
          <w:rFonts w:ascii="Times New Roman"/>
          <w:b/>
          <w:i w:val="false"/>
          <w:color w:val="000000"/>
        </w:rPr>
        <w:t xml:space="preserve"> III. Ақпараттық өзара іс-қимылға қатысушылар</w:t>
      </w:r>
    </w:p>
    <w:bookmarkEnd w:id="16"/>
    <w:bookmarkStart w:name="z20" w:id="17"/>
    <w:p>
      <w:pPr>
        <w:spacing w:after="0"/>
        <w:ind w:left="0"/>
        <w:jc w:val="both"/>
      </w:pPr>
      <w:r>
        <w:rPr>
          <w:rFonts w:ascii="Times New Roman"/>
          <w:b w:val="false"/>
          <w:i w:val="false"/>
          <w:color w:val="000000"/>
          <w:sz w:val="28"/>
        </w:rPr>
        <w:t>
      6. Орталық кеден органдары жалпы процесс шеңберінде ақпараттық өзара іс-қимылға қатысушылар болып табылады.</w:t>
      </w:r>
    </w:p>
    <w:bookmarkEnd w:id="17"/>
    <w:p>
      <w:pPr>
        <w:spacing w:after="0"/>
        <w:ind w:left="0"/>
        <w:jc w:val="both"/>
      </w:pPr>
      <w:r>
        <w:rPr>
          <w:rFonts w:ascii="Times New Roman"/>
          <w:b w:val="false"/>
          <w:i w:val="false"/>
          <w:color w:val="000000"/>
          <w:sz w:val="28"/>
        </w:rPr>
        <w:t>
      Кедендік транзиттің кедендік рәсімімен орналастырылған тауарларды бақылау процесінде жасалатын кедендік операцияларға байланысты орталық кеден органдары бір немесе бірнеше мынадай тұрғыда әрекет ете алады:</w:t>
      </w:r>
    </w:p>
    <w:p>
      <w:pPr>
        <w:spacing w:after="0"/>
        <w:ind w:left="0"/>
        <w:jc w:val="both"/>
      </w:pPr>
      <w:r>
        <w:rPr>
          <w:rFonts w:ascii="Times New Roman"/>
          <w:b w:val="false"/>
          <w:i w:val="false"/>
          <w:color w:val="000000"/>
          <w:sz w:val="28"/>
        </w:rPr>
        <w:t>
      жөнелтуші орталық кеден органы;</w:t>
      </w:r>
    </w:p>
    <w:p>
      <w:pPr>
        <w:spacing w:after="0"/>
        <w:ind w:left="0"/>
        <w:jc w:val="both"/>
      </w:pPr>
      <w:r>
        <w:rPr>
          <w:rFonts w:ascii="Times New Roman"/>
          <w:b w:val="false"/>
          <w:i w:val="false"/>
          <w:color w:val="000000"/>
          <w:sz w:val="28"/>
        </w:rPr>
        <w:t>
      межелі орталық кеден органы;</w:t>
      </w:r>
    </w:p>
    <w:p>
      <w:pPr>
        <w:spacing w:after="0"/>
        <w:ind w:left="0"/>
        <w:jc w:val="both"/>
      </w:pPr>
      <w:r>
        <w:rPr>
          <w:rFonts w:ascii="Times New Roman"/>
          <w:b w:val="false"/>
          <w:i w:val="false"/>
          <w:color w:val="000000"/>
          <w:sz w:val="28"/>
        </w:rPr>
        <w:t>
      орталық аралық кеден органы;</w:t>
      </w:r>
    </w:p>
    <w:p>
      <w:pPr>
        <w:spacing w:after="0"/>
        <w:ind w:left="0"/>
        <w:jc w:val="both"/>
      </w:pPr>
      <w:r>
        <w:rPr>
          <w:rFonts w:ascii="Times New Roman"/>
          <w:b w:val="false"/>
          <w:i w:val="false"/>
          <w:color w:val="000000"/>
          <w:sz w:val="28"/>
        </w:rPr>
        <w:t>
      бұрын жоспарланбаған кедендік операцияларды жасайтын орталық кеден органы;</w:t>
      </w:r>
    </w:p>
    <w:p>
      <w:pPr>
        <w:spacing w:after="0"/>
        <w:ind w:left="0"/>
        <w:jc w:val="both"/>
      </w:pPr>
      <w:r>
        <w:rPr>
          <w:rFonts w:ascii="Times New Roman"/>
          <w:b w:val="false"/>
          <w:i w:val="false"/>
          <w:color w:val="000000"/>
          <w:sz w:val="28"/>
        </w:rPr>
        <w:t>
      сертификатты тіркеу орталық кеден органы.</w:t>
      </w:r>
    </w:p>
    <w:bookmarkStart w:name="z21" w:id="18"/>
    <w:p>
      <w:pPr>
        <w:spacing w:after="0"/>
        <w:ind w:left="0"/>
        <w:jc w:val="both"/>
      </w:pPr>
      <w:r>
        <w:rPr>
          <w:rFonts w:ascii="Times New Roman"/>
          <w:b w:val="false"/>
          <w:i w:val="false"/>
          <w:color w:val="000000"/>
          <w:sz w:val="28"/>
        </w:rPr>
        <w:t>
      7. Жалпы процесті іске асыру шеңберінде осы Қағидалардың 6-тармағында көрсетілген қатысушылар кедендік операцияларды жасау кезінде төмендегілерді қамтитын мынадай хабарларды қалыптастыру, беру (қабылдау) және өңдеу функцияларын іске асырады:</w:t>
      </w:r>
    </w:p>
    <w:bookmarkEnd w:id="18"/>
    <w:bookmarkStart w:name="z22" w:id="19"/>
    <w:p>
      <w:pPr>
        <w:spacing w:after="0"/>
        <w:ind w:left="0"/>
        <w:jc w:val="both"/>
      </w:pPr>
      <w:r>
        <w:rPr>
          <w:rFonts w:ascii="Times New Roman"/>
          <w:b w:val="false"/>
          <w:i w:val="false"/>
          <w:color w:val="000000"/>
          <w:sz w:val="28"/>
        </w:rPr>
        <w:t>
      а) жөнелтуші орталық кеден органы:</w:t>
      </w:r>
    </w:p>
    <w:bookmarkEnd w:id="19"/>
    <w:p>
      <w:pPr>
        <w:spacing w:after="0"/>
        <w:ind w:left="0"/>
        <w:jc w:val="both"/>
      </w:pPr>
      <w:r>
        <w:rPr>
          <w:rFonts w:ascii="Times New Roman"/>
          <w:b w:val="false"/>
          <w:i w:val="false"/>
          <w:color w:val="000000"/>
          <w:sz w:val="28"/>
        </w:rPr>
        <w:t>
      кедендік транзиттің кедендік рәсіміне сәйкес тауарларды шығару туралы ақпарат;</w:t>
      </w:r>
    </w:p>
    <w:p>
      <w:pPr>
        <w:spacing w:after="0"/>
        <w:ind w:left="0"/>
        <w:jc w:val="both"/>
      </w:pPr>
      <w:r>
        <w:rPr>
          <w:rFonts w:ascii="Times New Roman"/>
          <w:b w:val="false"/>
          <w:i w:val="false"/>
          <w:color w:val="000000"/>
          <w:sz w:val="28"/>
        </w:rPr>
        <w:t>
      кедендік транзиттің кедендік рәсіміне сәйкес тауарларды шығарудың күшін жою туралы ақпарат;</w:t>
      </w:r>
    </w:p>
    <w:p>
      <w:pPr>
        <w:spacing w:after="0"/>
        <w:ind w:left="0"/>
        <w:jc w:val="both"/>
      </w:pPr>
      <w:r>
        <w:rPr>
          <w:rFonts w:ascii="Times New Roman"/>
          <w:b w:val="false"/>
          <w:i w:val="false"/>
          <w:color w:val="000000"/>
          <w:sz w:val="28"/>
        </w:rPr>
        <w:t>
      кедендік транзиттің кедендік рәсіміне сәйкес тауарларды шығарғаннан кейін транзиттік декларацияда мәлімделген мәліметтердің өзгеруі (толықтырылуы) туралы ақпарат;</w:t>
      </w:r>
    </w:p>
    <w:p>
      <w:pPr>
        <w:spacing w:after="0"/>
        <w:ind w:left="0"/>
        <w:jc w:val="both"/>
      </w:pPr>
      <w:r>
        <w:rPr>
          <w:rFonts w:ascii="Times New Roman"/>
          <w:b w:val="false"/>
          <w:i w:val="false"/>
          <w:color w:val="000000"/>
          <w:sz w:val="28"/>
        </w:rPr>
        <w:t>
      кедендік транзиттің кедендік рәсіміне сәйкес жүру жолында тауарлармен және (немесе) көлік құралымен жасалған кедендік операциялар туралы мәліметтерді қоса алғанда, кедендік транзиттің кедендік рәсіміне сәйкес тауарларды шығару туралы ақпарат (сұрау салу бойынша);</w:t>
      </w:r>
    </w:p>
    <w:p>
      <w:pPr>
        <w:spacing w:after="0"/>
        <w:ind w:left="0"/>
        <w:jc w:val="both"/>
      </w:pPr>
      <w:r>
        <w:rPr>
          <w:rFonts w:ascii="Times New Roman"/>
          <w:b w:val="false"/>
          <w:i w:val="false"/>
          <w:color w:val="000000"/>
          <w:sz w:val="28"/>
        </w:rPr>
        <w:t>
      кедендік транзиттің кедендік рәсіміне сәйкес тауарларды шығару туралы мәліметтердің болмауы туралы ақпарат (сұрау салу бойынша);</w:t>
      </w:r>
    </w:p>
    <w:p>
      <w:pPr>
        <w:spacing w:after="0"/>
        <w:ind w:left="0"/>
        <w:jc w:val="both"/>
      </w:pPr>
      <w:r>
        <w:rPr>
          <w:rFonts w:ascii="Times New Roman"/>
          <w:b w:val="false"/>
          <w:i w:val="false"/>
          <w:color w:val="000000"/>
          <w:sz w:val="28"/>
        </w:rPr>
        <w:t>
      Одақтың тауарларын Одақтың кедендік аумағына қайтару кезінде кедендік транзиттің кедендік рәсімі қолданылуының аяқталуы туралы ақпарат;</w:t>
      </w:r>
    </w:p>
    <w:p>
      <w:pPr>
        <w:spacing w:after="0"/>
        <w:ind w:left="0"/>
        <w:jc w:val="both"/>
      </w:pPr>
      <w:r>
        <w:rPr>
          <w:rFonts w:ascii="Times New Roman"/>
          <w:b w:val="false"/>
          <w:i w:val="false"/>
          <w:color w:val="000000"/>
          <w:sz w:val="28"/>
        </w:rPr>
        <w:t>
      кедендік транзит кедендік рәсімінің қолданылуын аяқтау туралы сұрау салу;</w:t>
      </w:r>
    </w:p>
    <w:p>
      <w:pPr>
        <w:spacing w:after="0"/>
        <w:ind w:left="0"/>
        <w:jc w:val="both"/>
      </w:pPr>
      <w:r>
        <w:rPr>
          <w:rFonts w:ascii="Times New Roman"/>
          <w:b w:val="false"/>
          <w:i w:val="false"/>
          <w:color w:val="000000"/>
          <w:sz w:val="28"/>
        </w:rPr>
        <w:t>
      тауарлардың орналасқан жерін анықтауға байланысты сұрау салу;</w:t>
      </w:r>
    </w:p>
    <w:p>
      <w:pPr>
        <w:spacing w:after="0"/>
        <w:ind w:left="0"/>
        <w:jc w:val="both"/>
      </w:pPr>
      <w:r>
        <w:rPr>
          <w:rFonts w:ascii="Times New Roman"/>
          <w:b w:val="false"/>
          <w:i w:val="false"/>
          <w:color w:val="000000"/>
          <w:sz w:val="28"/>
        </w:rPr>
        <w:t>
      тауарлардың орналасқан жерін анықтауға байланысты тауарлардың жүріп өтуі туралы сұрау салу;</w:t>
      </w:r>
    </w:p>
    <w:p>
      <w:pPr>
        <w:spacing w:after="0"/>
        <w:ind w:left="0"/>
        <w:jc w:val="both"/>
      </w:pPr>
      <w:r>
        <w:rPr>
          <w:rFonts w:ascii="Times New Roman"/>
          <w:b w:val="false"/>
          <w:i w:val="false"/>
          <w:color w:val="000000"/>
          <w:sz w:val="28"/>
        </w:rPr>
        <w:t>
      кедендік транзит кедендік рәсімінің қолданылуын тоқтату туралы ақпарат;</w:t>
      </w:r>
    </w:p>
    <w:p>
      <w:pPr>
        <w:spacing w:after="0"/>
        <w:ind w:left="0"/>
        <w:jc w:val="both"/>
      </w:pPr>
      <w:r>
        <w:rPr>
          <w:rFonts w:ascii="Times New Roman"/>
          <w:b w:val="false"/>
          <w:i w:val="false"/>
          <w:color w:val="000000"/>
          <w:sz w:val="28"/>
        </w:rPr>
        <w:t>
      сертификатты қабылдау туралы ақпарат (сұрау салу бойынша);</w:t>
      </w:r>
    </w:p>
    <w:p>
      <w:pPr>
        <w:spacing w:after="0"/>
        <w:ind w:left="0"/>
        <w:jc w:val="both"/>
      </w:pPr>
      <w:r>
        <w:rPr>
          <w:rFonts w:ascii="Times New Roman"/>
          <w:b w:val="false"/>
          <w:i w:val="false"/>
          <w:color w:val="000000"/>
          <w:sz w:val="28"/>
        </w:rPr>
        <w:t>
      сертификаттың қабылданбағаны туралы ақпарат (сұрау салу бойынша);</w:t>
      </w:r>
    </w:p>
    <w:p>
      <w:pPr>
        <w:spacing w:after="0"/>
        <w:ind w:left="0"/>
        <w:jc w:val="both"/>
      </w:pPr>
      <w:r>
        <w:rPr>
          <w:rFonts w:ascii="Times New Roman"/>
          <w:b w:val="false"/>
          <w:i w:val="false"/>
          <w:color w:val="000000"/>
          <w:sz w:val="28"/>
        </w:rPr>
        <w:t>
      сертификатты тіркеу туралы сұрау салу;</w:t>
      </w:r>
    </w:p>
    <w:p>
      <w:pPr>
        <w:spacing w:after="0"/>
        <w:ind w:left="0"/>
        <w:jc w:val="both"/>
      </w:pPr>
      <w:r>
        <w:rPr>
          <w:rFonts w:ascii="Times New Roman"/>
          <w:b w:val="false"/>
          <w:i w:val="false"/>
          <w:color w:val="000000"/>
          <w:sz w:val="28"/>
        </w:rPr>
        <w:t>
      сертификатты қабылдау туралы ақпарат;</w:t>
      </w:r>
    </w:p>
    <w:p>
      <w:pPr>
        <w:spacing w:after="0"/>
        <w:ind w:left="0"/>
        <w:jc w:val="both"/>
      </w:pPr>
      <w:r>
        <w:rPr>
          <w:rFonts w:ascii="Times New Roman"/>
          <w:b w:val="false"/>
          <w:i w:val="false"/>
          <w:color w:val="000000"/>
          <w:sz w:val="28"/>
        </w:rPr>
        <w:t>
      сертификатты қабылдаудың күшін жою туралы ақпарат;</w:t>
      </w:r>
    </w:p>
    <w:bookmarkStart w:name="z23" w:id="20"/>
    <w:p>
      <w:pPr>
        <w:spacing w:after="0"/>
        <w:ind w:left="0"/>
        <w:jc w:val="both"/>
      </w:pPr>
      <w:r>
        <w:rPr>
          <w:rFonts w:ascii="Times New Roman"/>
          <w:b w:val="false"/>
          <w:i w:val="false"/>
          <w:color w:val="000000"/>
          <w:sz w:val="28"/>
        </w:rPr>
        <w:t>
      б) межелі орталық кеден органы:</w:t>
      </w:r>
    </w:p>
    <w:bookmarkEnd w:id="20"/>
    <w:p>
      <w:pPr>
        <w:spacing w:after="0"/>
        <w:ind w:left="0"/>
        <w:jc w:val="both"/>
      </w:pPr>
      <w:r>
        <w:rPr>
          <w:rFonts w:ascii="Times New Roman"/>
          <w:b w:val="false"/>
          <w:i w:val="false"/>
          <w:color w:val="000000"/>
          <w:sz w:val="28"/>
        </w:rPr>
        <w:t>
      кедендік транзиттің кедендік рәсіміне сәйкес тауарларды шығару туралы сұрау салу;</w:t>
      </w:r>
    </w:p>
    <w:p>
      <w:pPr>
        <w:spacing w:after="0"/>
        <w:ind w:left="0"/>
        <w:jc w:val="both"/>
      </w:pPr>
      <w:r>
        <w:rPr>
          <w:rFonts w:ascii="Times New Roman"/>
          <w:b w:val="false"/>
          <w:i w:val="false"/>
          <w:color w:val="000000"/>
          <w:sz w:val="28"/>
        </w:rPr>
        <w:t>
      кедендік транзит кедендік рәсімі қолданылуының аяқталуы туралы ақпарат;</w:t>
      </w:r>
    </w:p>
    <w:p>
      <w:pPr>
        <w:spacing w:after="0"/>
        <w:ind w:left="0"/>
        <w:jc w:val="both"/>
      </w:pPr>
      <w:r>
        <w:rPr>
          <w:rFonts w:ascii="Times New Roman"/>
          <w:b w:val="false"/>
          <w:i w:val="false"/>
          <w:color w:val="000000"/>
          <w:sz w:val="28"/>
        </w:rPr>
        <w:t>
      кедендік транзит кедендік рәсімі қолданылуының аяқталуын ресімдеу мерзімін ұзарту туралы ақпарат;</w:t>
      </w:r>
    </w:p>
    <w:p>
      <w:pPr>
        <w:spacing w:after="0"/>
        <w:ind w:left="0"/>
        <w:jc w:val="both"/>
      </w:pPr>
      <w:r>
        <w:rPr>
          <w:rFonts w:ascii="Times New Roman"/>
          <w:b w:val="false"/>
          <w:i w:val="false"/>
          <w:color w:val="000000"/>
          <w:sz w:val="28"/>
        </w:rPr>
        <w:t>
      кедендік транзит кедендік рәсімі қолданылуының аяқталуы туралы ақпарат (сұрау салу бойынша);</w:t>
      </w:r>
    </w:p>
    <w:p>
      <w:pPr>
        <w:spacing w:after="0"/>
        <w:ind w:left="0"/>
        <w:jc w:val="both"/>
      </w:pPr>
      <w:r>
        <w:rPr>
          <w:rFonts w:ascii="Times New Roman"/>
          <w:b w:val="false"/>
          <w:i w:val="false"/>
          <w:color w:val="000000"/>
          <w:sz w:val="28"/>
        </w:rPr>
        <w:t>
      кедендік транзит кедендік рәсімінің қолданылуын аяқтауды ресімдеу мерзімін ұзарту туралы ақпарат (сұрау салу бойынша);</w:t>
      </w:r>
    </w:p>
    <w:p>
      <w:pPr>
        <w:spacing w:after="0"/>
        <w:ind w:left="0"/>
        <w:jc w:val="both"/>
      </w:pPr>
      <w:r>
        <w:rPr>
          <w:rFonts w:ascii="Times New Roman"/>
          <w:b w:val="false"/>
          <w:i w:val="false"/>
          <w:color w:val="000000"/>
          <w:sz w:val="28"/>
        </w:rPr>
        <w:t>
      кедендік транзит кедендік рәсімінің қолданылуын аяқтау үшін құжаттар беруді тіркеу туралы ақпарат (сұрау салу бойынша);</w:t>
      </w:r>
    </w:p>
    <w:p>
      <w:pPr>
        <w:spacing w:after="0"/>
        <w:ind w:left="0"/>
        <w:jc w:val="both"/>
      </w:pPr>
      <w:r>
        <w:rPr>
          <w:rFonts w:ascii="Times New Roman"/>
          <w:b w:val="false"/>
          <w:i w:val="false"/>
          <w:color w:val="000000"/>
          <w:sz w:val="28"/>
        </w:rPr>
        <w:t>
      кедендік транзит кедендік рәсімі қолданылуының аяқталуы туралы мәліметтердің болмауы туралы ақпарат (сұрау салу бойынша);</w:t>
      </w:r>
    </w:p>
    <w:p>
      <w:pPr>
        <w:spacing w:after="0"/>
        <w:ind w:left="0"/>
        <w:jc w:val="both"/>
      </w:pPr>
      <w:r>
        <w:rPr>
          <w:rFonts w:ascii="Times New Roman"/>
          <w:b w:val="false"/>
          <w:i w:val="false"/>
          <w:color w:val="000000"/>
          <w:sz w:val="28"/>
        </w:rPr>
        <w:t>
      тауарлардың орналасқан жерін анықтауға байланысты кедендік операцияларды жасау нәтижелері туралы ақпарат (сұрау салу бойынша);</w:t>
      </w:r>
    </w:p>
    <w:bookmarkStart w:name="z24" w:id="21"/>
    <w:p>
      <w:pPr>
        <w:spacing w:after="0"/>
        <w:ind w:left="0"/>
        <w:jc w:val="both"/>
      </w:pPr>
      <w:r>
        <w:rPr>
          <w:rFonts w:ascii="Times New Roman"/>
          <w:b w:val="false"/>
          <w:i w:val="false"/>
          <w:color w:val="000000"/>
          <w:sz w:val="28"/>
        </w:rPr>
        <w:t>
      в) орталық аралық кеден органы:</w:t>
      </w:r>
    </w:p>
    <w:bookmarkEnd w:id="21"/>
    <w:p>
      <w:pPr>
        <w:spacing w:after="0"/>
        <w:ind w:left="0"/>
        <w:jc w:val="both"/>
      </w:pPr>
      <w:r>
        <w:rPr>
          <w:rFonts w:ascii="Times New Roman"/>
          <w:b w:val="false"/>
          <w:i w:val="false"/>
          <w:color w:val="000000"/>
          <w:sz w:val="28"/>
        </w:rPr>
        <w:t>
      кедендік транзиттің кедендік рәсіміне сәйкес тауарларды шығару туралы сұрау салу;</w:t>
      </w:r>
    </w:p>
    <w:p>
      <w:pPr>
        <w:spacing w:after="0"/>
        <w:ind w:left="0"/>
        <w:jc w:val="both"/>
      </w:pPr>
      <w:r>
        <w:rPr>
          <w:rFonts w:ascii="Times New Roman"/>
          <w:b w:val="false"/>
          <w:i w:val="false"/>
          <w:color w:val="000000"/>
          <w:sz w:val="28"/>
        </w:rPr>
        <w:t>
      кедендік транзит кедендік рәсімімен орналастырылған тауарларға қатысты белгіленген тауарларды тасу (тасымалдау) маршрутын сақтау туралы ақпарат;</w:t>
      </w:r>
    </w:p>
    <w:p>
      <w:pPr>
        <w:spacing w:after="0"/>
        <w:ind w:left="0"/>
        <w:jc w:val="both"/>
      </w:pPr>
      <w:r>
        <w:rPr>
          <w:rFonts w:ascii="Times New Roman"/>
          <w:b w:val="false"/>
          <w:i w:val="false"/>
          <w:color w:val="000000"/>
          <w:sz w:val="28"/>
        </w:rPr>
        <w:t>
      жүк түсіру, қайта тиеу (қайта артуы) және Еуразиялық экономикалық одақтың кедендік аумағы бойынша кедендік транзиттің кедендік рәсіміне сәйкес тасылатын (тасымалданатын) тауарлармен, сондай-ақ осындай тауарларды таситын (тасымалдайтын) көлік құралдарын ауыстырумен байланысты өзге де жүк операциялары  туралы ақпарат;</w:t>
      </w:r>
    </w:p>
    <w:p>
      <w:pPr>
        <w:spacing w:after="0"/>
        <w:ind w:left="0"/>
        <w:jc w:val="both"/>
      </w:pPr>
      <w:r>
        <w:rPr>
          <w:rFonts w:ascii="Times New Roman"/>
          <w:b w:val="false"/>
          <w:i w:val="false"/>
          <w:color w:val="000000"/>
          <w:sz w:val="28"/>
        </w:rPr>
        <w:t>
      тауарлардың орналасқан жерін анықтауға байланысты тауарлардың жүріп өтуі туралы ақпарат (сұрау салу бойынша);</w:t>
      </w:r>
    </w:p>
    <w:p>
      <w:pPr>
        <w:spacing w:after="0"/>
        <w:ind w:left="0"/>
        <w:jc w:val="both"/>
      </w:pPr>
      <w:r>
        <w:rPr>
          <w:rFonts w:ascii="Times New Roman"/>
          <w:b w:val="false"/>
          <w:i w:val="false"/>
          <w:color w:val="000000"/>
          <w:sz w:val="28"/>
        </w:rPr>
        <w:t>
      тауарлардың тұрған жерін анықтауға байланысты тауарлардың жүріп өтуі туралы мәліметтердің болмауы туралы ақпарат (сұрау салу бойынша);</w:t>
      </w:r>
    </w:p>
    <w:bookmarkStart w:name="z25" w:id="22"/>
    <w:p>
      <w:pPr>
        <w:spacing w:after="0"/>
        <w:ind w:left="0"/>
        <w:jc w:val="both"/>
      </w:pPr>
      <w:r>
        <w:rPr>
          <w:rFonts w:ascii="Times New Roman"/>
          <w:b w:val="false"/>
          <w:i w:val="false"/>
          <w:color w:val="000000"/>
          <w:sz w:val="28"/>
        </w:rPr>
        <w:t>
      г) бұрын жоспарланбаған кедендік операцияларды жүзеге асыратын орталық кеден органы:</w:t>
      </w:r>
    </w:p>
    <w:bookmarkEnd w:id="22"/>
    <w:p>
      <w:pPr>
        <w:spacing w:after="0"/>
        <w:ind w:left="0"/>
        <w:jc w:val="both"/>
      </w:pPr>
      <w:r>
        <w:rPr>
          <w:rFonts w:ascii="Times New Roman"/>
          <w:b w:val="false"/>
          <w:i w:val="false"/>
          <w:color w:val="000000"/>
          <w:sz w:val="28"/>
        </w:rPr>
        <w:t>
      кедендік транзиттің кедендік рәсіміне сәйкес тауарларды шығару туралы сұрау салу;</w:t>
      </w:r>
    </w:p>
    <w:p>
      <w:pPr>
        <w:spacing w:after="0"/>
        <w:ind w:left="0"/>
        <w:jc w:val="both"/>
      </w:pPr>
      <w:r>
        <w:rPr>
          <w:rFonts w:ascii="Times New Roman"/>
          <w:b w:val="false"/>
          <w:i w:val="false"/>
          <w:color w:val="000000"/>
          <w:sz w:val="28"/>
        </w:rPr>
        <w:t>
      кедендік транзиттің кедендік рәсімімен орналастырылған тауарларға қатысты белгіленген кедендік транзит мерзімін ұзарту туралы ақпарат;</w:t>
      </w:r>
    </w:p>
    <w:p>
      <w:pPr>
        <w:spacing w:after="0"/>
        <w:ind w:left="0"/>
        <w:jc w:val="both"/>
      </w:pPr>
      <w:r>
        <w:rPr>
          <w:rFonts w:ascii="Times New Roman"/>
          <w:b w:val="false"/>
          <w:i w:val="false"/>
          <w:color w:val="000000"/>
          <w:sz w:val="28"/>
        </w:rPr>
        <w:t>
      кедендік транзиттің кедендік рәсімімен орналастырылған тауарларға қатысты белгіленген тауарларды тасу (тасымалдау) маршрутының өзгеруі туралы ақпарат;</w:t>
      </w:r>
    </w:p>
    <w:p>
      <w:pPr>
        <w:spacing w:after="0"/>
        <w:ind w:left="0"/>
        <w:jc w:val="both"/>
      </w:pPr>
      <w:r>
        <w:rPr>
          <w:rFonts w:ascii="Times New Roman"/>
          <w:b w:val="false"/>
          <w:i w:val="false"/>
          <w:color w:val="000000"/>
          <w:sz w:val="28"/>
        </w:rPr>
        <w:t>
      жүк операцияларын жасау және (немесе) көлік құралдарын ауыстыру туралы ақпарат;</w:t>
      </w:r>
    </w:p>
    <w:p>
      <w:pPr>
        <w:spacing w:after="0"/>
        <w:ind w:left="0"/>
        <w:jc w:val="both"/>
      </w:pPr>
      <w:r>
        <w:rPr>
          <w:rFonts w:ascii="Times New Roman"/>
          <w:b w:val="false"/>
          <w:i w:val="false"/>
          <w:color w:val="000000"/>
          <w:sz w:val="28"/>
        </w:rPr>
        <w:t>
      тауарларды тасу (тасымалдау) кезінде туындаған авария не еңсерілмейтін күштің немесе өзге де мән-жайлардың қолданысы туралы ақпарат;</w:t>
      </w:r>
    </w:p>
    <w:p>
      <w:pPr>
        <w:spacing w:after="0"/>
        <w:ind w:left="0"/>
        <w:jc w:val="both"/>
      </w:pPr>
      <w:r>
        <w:rPr>
          <w:rFonts w:ascii="Times New Roman"/>
          <w:b w:val="false"/>
          <w:i w:val="false"/>
          <w:color w:val="000000"/>
          <w:sz w:val="28"/>
        </w:rPr>
        <w:t>
      тауарларды жеткізу орнының өзгеруіне байланысты кедендік транзит кедендік рәсімі қолданылуының аяқталуы туралы ақпарат;</w:t>
      </w:r>
    </w:p>
    <w:p>
      <w:pPr>
        <w:spacing w:after="0"/>
        <w:ind w:left="0"/>
        <w:jc w:val="both"/>
      </w:pPr>
      <w:r>
        <w:rPr>
          <w:rFonts w:ascii="Times New Roman"/>
          <w:b w:val="false"/>
          <w:i w:val="false"/>
          <w:color w:val="000000"/>
          <w:sz w:val="28"/>
        </w:rPr>
        <w:t>
      кедендік транзит кедендік рәсімімен орналастырылған тауарларды алып қоюға (тыйым салуға) байланысты кедендік транзит кедендік рәсімінің қолданылуын тоқтата тұру туралы ақпарат;</w:t>
      </w:r>
    </w:p>
    <w:p>
      <w:pPr>
        <w:spacing w:after="0"/>
        <w:ind w:left="0"/>
        <w:jc w:val="both"/>
      </w:pPr>
      <w:r>
        <w:rPr>
          <w:rFonts w:ascii="Times New Roman"/>
          <w:b w:val="false"/>
          <w:i w:val="false"/>
          <w:color w:val="000000"/>
          <w:sz w:val="28"/>
        </w:rPr>
        <w:t>
      кедендік транзит кедендік рәсімінің қолданылуы тоқтатыла тұрғаннан кейін кедендік транзит кедендік рәсімінің қолданылуын қайта бастау туралы ақпарат;</w:t>
      </w:r>
    </w:p>
    <w:p>
      <w:pPr>
        <w:spacing w:after="0"/>
        <w:ind w:left="0"/>
        <w:jc w:val="both"/>
      </w:pPr>
      <w:r>
        <w:rPr>
          <w:rFonts w:ascii="Times New Roman"/>
          <w:b w:val="false"/>
          <w:i w:val="false"/>
          <w:color w:val="000000"/>
          <w:sz w:val="28"/>
        </w:rPr>
        <w:t>
      кедендік транзит кедендік рәсімінің қолданылуы тоқтатыла тұрғаннан кейін кедендік транзит кедендік рәсімінің қолданылуын аяқтау туралы ақпарат;</w:t>
      </w:r>
    </w:p>
    <w:bookmarkStart w:name="z26" w:id="23"/>
    <w:p>
      <w:pPr>
        <w:spacing w:after="0"/>
        <w:ind w:left="0"/>
        <w:jc w:val="both"/>
      </w:pPr>
      <w:r>
        <w:rPr>
          <w:rFonts w:ascii="Times New Roman"/>
          <w:b w:val="false"/>
          <w:i w:val="false"/>
          <w:color w:val="000000"/>
          <w:sz w:val="28"/>
        </w:rPr>
        <w:t>
      д) сертификатты тіркеу орталық кеден органы:</w:t>
      </w:r>
    </w:p>
    <w:bookmarkEnd w:id="23"/>
    <w:p>
      <w:pPr>
        <w:spacing w:after="0"/>
        <w:ind w:left="0"/>
        <w:jc w:val="both"/>
      </w:pPr>
      <w:r>
        <w:rPr>
          <w:rFonts w:ascii="Times New Roman"/>
          <w:b w:val="false"/>
          <w:i w:val="false"/>
          <w:color w:val="000000"/>
          <w:sz w:val="28"/>
        </w:rPr>
        <w:t>
      сертификатты тіркеу туралы ақпарат (электрондық құжат түрінде) немесе одан алынған мәліметтер;</w:t>
      </w:r>
    </w:p>
    <w:p>
      <w:pPr>
        <w:spacing w:after="0"/>
        <w:ind w:left="0"/>
        <w:jc w:val="both"/>
      </w:pPr>
      <w:r>
        <w:rPr>
          <w:rFonts w:ascii="Times New Roman"/>
          <w:b w:val="false"/>
          <w:i w:val="false"/>
          <w:color w:val="000000"/>
          <w:sz w:val="28"/>
        </w:rPr>
        <w:t>
      кедендік транзиттің кедендік рәсіміне сәйкес тауарларды шығару кезінде сертификатты қабылдау туралы сұрау салу;</w:t>
      </w:r>
    </w:p>
    <w:p>
      <w:pPr>
        <w:spacing w:after="0"/>
        <w:ind w:left="0"/>
        <w:jc w:val="both"/>
      </w:pPr>
      <w:r>
        <w:rPr>
          <w:rFonts w:ascii="Times New Roman"/>
          <w:b w:val="false"/>
          <w:i w:val="false"/>
          <w:color w:val="000000"/>
          <w:sz w:val="28"/>
        </w:rPr>
        <w:t>
      сертификатты тіркеудің күшін жою туралы ақпарат;</w:t>
      </w:r>
    </w:p>
    <w:p>
      <w:pPr>
        <w:spacing w:after="0"/>
        <w:ind w:left="0"/>
        <w:jc w:val="both"/>
      </w:pPr>
      <w:r>
        <w:rPr>
          <w:rFonts w:ascii="Times New Roman"/>
          <w:b w:val="false"/>
          <w:i w:val="false"/>
          <w:color w:val="000000"/>
          <w:sz w:val="28"/>
        </w:rPr>
        <w:t>
      сертификатты тіркеу туралы ақпарат (электрондық құжат түрінде) немесе одан алынған мәліметтер (сұрау салу бойынша);</w:t>
      </w:r>
    </w:p>
    <w:p>
      <w:pPr>
        <w:spacing w:after="0"/>
        <w:ind w:left="0"/>
        <w:jc w:val="both"/>
      </w:pPr>
      <w:r>
        <w:rPr>
          <w:rFonts w:ascii="Times New Roman"/>
          <w:b w:val="false"/>
          <w:i w:val="false"/>
          <w:color w:val="000000"/>
          <w:sz w:val="28"/>
        </w:rPr>
        <w:t>
      сертификатты тіркеу туралы мәліметтердің болмауы туралы ақпарат (сұрау салу бойынша);</w:t>
      </w:r>
    </w:p>
    <w:p>
      <w:pPr>
        <w:spacing w:after="0"/>
        <w:ind w:left="0"/>
        <w:jc w:val="both"/>
      </w:pPr>
      <w:r>
        <w:rPr>
          <w:rFonts w:ascii="Times New Roman"/>
          <w:b w:val="false"/>
          <w:i w:val="false"/>
          <w:color w:val="000000"/>
          <w:sz w:val="28"/>
        </w:rPr>
        <w:t>
      сертификаттың қолданылуын тоқтату (өтеу) туралы ақпарат;</w:t>
      </w:r>
    </w:p>
    <w:p>
      <w:pPr>
        <w:spacing w:after="0"/>
        <w:ind w:left="0"/>
        <w:jc w:val="both"/>
      </w:pPr>
      <w:r>
        <w:rPr>
          <w:rFonts w:ascii="Times New Roman"/>
          <w:b w:val="false"/>
          <w:i w:val="false"/>
          <w:color w:val="000000"/>
          <w:sz w:val="28"/>
        </w:rPr>
        <w:t>
      растау үшін сертификат қабылданған, кедендік баждарды, салықтарды төлеу жөніндегі міндеттің орындалуын ұсынылған қамтамасыз ету есебінен өндіріп алынған кедендік баждардың, салықтардың аударылған сомалары туралы ақпарат.</w:t>
      </w:r>
    </w:p>
    <w:bookmarkStart w:name="z27" w:id="24"/>
    <w:p>
      <w:pPr>
        <w:spacing w:after="0"/>
        <w:ind w:left="0"/>
        <w:jc w:val="both"/>
      </w:pPr>
      <w:r>
        <w:rPr>
          <w:rFonts w:ascii="Times New Roman"/>
          <w:b w:val="false"/>
          <w:i w:val="false"/>
          <w:color w:val="000000"/>
          <w:sz w:val="28"/>
        </w:rPr>
        <w:t>
      8. Осы Қағидалардың 7-тармағында көрсетілген хабарлар алмасуды осы Қағидалардың № 1 қосымшасына сәйкес осындай хабарлардың бастамашысы және алушысы жүзеге асырады.</w:t>
      </w:r>
    </w:p>
    <w:bookmarkEnd w:id="24"/>
    <w:p>
      <w:pPr>
        <w:spacing w:after="0"/>
        <w:ind w:left="0"/>
        <w:jc w:val="both"/>
      </w:pPr>
      <w:r>
        <w:rPr>
          <w:rFonts w:ascii="Times New Roman"/>
          <w:b w:val="false"/>
          <w:i w:val="false"/>
          <w:color w:val="000000"/>
          <w:sz w:val="28"/>
        </w:rPr>
        <w:t>
      Жалпы процесті іске асыру кезіндегі ақпараттық өзара іс-қимыл № 2 қосымшаға сәйкес функционалдық схемаларға сәйкес жүзеге асырылады.</w:t>
      </w:r>
    </w:p>
    <w:bookmarkStart w:name="z28" w:id="25"/>
    <w:p>
      <w:pPr>
        <w:spacing w:after="0"/>
        <w:ind w:left="0"/>
        <w:jc w:val="both"/>
      </w:pPr>
      <w:r>
        <w:rPr>
          <w:rFonts w:ascii="Times New Roman"/>
          <w:b w:val="false"/>
          <w:i w:val="false"/>
          <w:color w:val="000000"/>
          <w:sz w:val="28"/>
        </w:rPr>
        <w:t>
      9. Осы Қағидалардың 7-тармағында көрсетілген хабарларда берілетін мәліметтердің құрамы, сондай-ақ хабарларды қалыптастыру және жіберу шарттары Еуразиялық экономикалық комиссияның (бұдан әрі - Комиссия) актілерімен айқындалады.</w:t>
      </w:r>
    </w:p>
    <w:bookmarkEnd w:id="25"/>
    <w:bookmarkStart w:name="z29" w:id="26"/>
    <w:p>
      <w:pPr>
        <w:spacing w:after="0"/>
        <w:ind w:left="0"/>
        <w:jc w:val="both"/>
      </w:pPr>
      <w:r>
        <w:rPr>
          <w:rFonts w:ascii="Times New Roman"/>
          <w:b w:val="false"/>
          <w:i w:val="false"/>
          <w:color w:val="000000"/>
          <w:sz w:val="28"/>
        </w:rPr>
        <w:t>
      10. Осы Қағидалардың 7-тармағында көрсетілген хабарлар технологиялық құжаттарға сәйкес кедендік транзиттің кедендік рәсіміне сәйкес тауарлардың тасымалдануын бақылауды жүзеге асыру кезінде пайдаланылатын электрондық құжаттар және (немесе) олардың мәліметтері түрінде беріледі.</w:t>
      </w:r>
    </w:p>
    <w:bookmarkEnd w:id="26"/>
    <w:bookmarkStart w:name="z30" w:id="27"/>
    <w:p>
      <w:pPr>
        <w:spacing w:after="0"/>
        <w:ind w:left="0"/>
        <w:jc w:val="left"/>
      </w:pPr>
      <w:r>
        <w:rPr>
          <w:rFonts w:ascii="Times New Roman"/>
          <w:b/>
          <w:i w:val="false"/>
          <w:color w:val="000000"/>
        </w:rPr>
        <w:t xml:space="preserve"> IV. Ақпараттық ресурстар мен сервистер</w:t>
      </w:r>
    </w:p>
    <w:bookmarkEnd w:id="27"/>
    <w:bookmarkStart w:name="z31" w:id="28"/>
    <w:p>
      <w:pPr>
        <w:spacing w:after="0"/>
        <w:ind w:left="0"/>
        <w:jc w:val="both"/>
      </w:pPr>
      <w:r>
        <w:rPr>
          <w:rFonts w:ascii="Times New Roman"/>
          <w:b w:val="false"/>
          <w:i w:val="false"/>
          <w:color w:val="000000"/>
          <w:sz w:val="28"/>
        </w:rPr>
        <w:t>
      11. Жалпы процесс шеңберінде электрондық ақпарат алмасуды іске асыру мақсатында орталық кеден органдары кедендік операцияларды жасау нәтижелері туралы мәліметтерді қоса алғанда, электрондық құжаттарды және (немесе) құжаттардан мәліметтерді қамтитын ұлттық ақпараттық ресурстарды қалыптастырады және жүргізеді.</w:t>
      </w:r>
    </w:p>
    <w:bookmarkEnd w:id="28"/>
    <w:bookmarkStart w:name="z32" w:id="29"/>
    <w:p>
      <w:pPr>
        <w:spacing w:after="0"/>
        <w:ind w:left="0"/>
        <w:jc w:val="both"/>
      </w:pPr>
      <w:r>
        <w:rPr>
          <w:rFonts w:ascii="Times New Roman"/>
          <w:b w:val="false"/>
          <w:i w:val="false"/>
          <w:color w:val="000000"/>
          <w:sz w:val="28"/>
        </w:rPr>
        <w:t>
      12. Осы Қағидалардың 7-тармағында көрсетілген, бір мүше мемлекеттің орталық кеден органы екінші мүше мемлекеттің орталық кеден органына ұсынатын хабарлар ұлттық ақпараттық ресурстарды қалыптастыру және жаңартып отыру үшін пайдаланылады.</w:t>
      </w:r>
    </w:p>
    <w:bookmarkEnd w:id="29"/>
    <w:bookmarkStart w:name="z33" w:id="30"/>
    <w:p>
      <w:pPr>
        <w:spacing w:after="0"/>
        <w:ind w:left="0"/>
        <w:jc w:val="both"/>
      </w:pPr>
      <w:r>
        <w:rPr>
          <w:rFonts w:ascii="Times New Roman"/>
          <w:b w:val="false"/>
          <w:i w:val="false"/>
          <w:color w:val="000000"/>
          <w:sz w:val="28"/>
        </w:rPr>
        <w:t>
      13. Жалпы процесті іске асыру шеңберінде Комиссияның интеграциялық сегментінде жалпы ақпараттық ресурстарды қалыптастыру қамтамасыз етілмейді.</w:t>
      </w:r>
    </w:p>
    <w:bookmarkEnd w:id="30"/>
    <w:bookmarkStart w:name="z34" w:id="31"/>
    <w:p>
      <w:pPr>
        <w:spacing w:after="0"/>
        <w:ind w:left="0"/>
        <w:jc w:val="both"/>
      </w:pPr>
      <w:r>
        <w:rPr>
          <w:rFonts w:ascii="Times New Roman"/>
          <w:b w:val="false"/>
          <w:i w:val="false"/>
          <w:color w:val="000000"/>
          <w:sz w:val="28"/>
        </w:rPr>
        <w:t>
      14. Интеграцияланған жүйе шеңберінде жалпы процесті іске асыру мақсатында осы Қағидалардың 6-тармағында көрсетілген жалпы процесс шеңберінде ақпараттық өзара іс-қимылға қатысушылар арасындағы кедендік транзиттің кедендік рәсіміне сәйкес тауарларды тасуды бақылауды жүзеге асыру кезінде қалыптастырылатын жіберілетін хабарларды кепілдікпен жеткізу қамтамасыз етіледі.</w:t>
      </w:r>
    </w:p>
    <w:bookmarkEnd w:id="31"/>
    <w:bookmarkStart w:name="z35" w:id="32"/>
    <w:p>
      <w:pPr>
        <w:spacing w:after="0"/>
        <w:ind w:left="0"/>
        <w:jc w:val="both"/>
      </w:pPr>
      <w:r>
        <w:rPr>
          <w:rFonts w:ascii="Times New Roman"/>
          <w:b w:val="false"/>
          <w:i w:val="false"/>
          <w:color w:val="000000"/>
          <w:sz w:val="28"/>
        </w:rPr>
        <w:t>
      15. Жалпы процесті іске асыру мақсатында орталық кеден органдары мынадай электрондық сервистерді әзірлеуді және қолдануды қамтамасыз етеді:</w:t>
      </w:r>
    </w:p>
    <w:bookmarkEnd w:id="32"/>
    <w:bookmarkStart w:name="z36" w:id="33"/>
    <w:p>
      <w:pPr>
        <w:spacing w:after="0"/>
        <w:ind w:left="0"/>
        <w:jc w:val="both"/>
      </w:pPr>
      <w:r>
        <w:rPr>
          <w:rFonts w:ascii="Times New Roman"/>
          <w:b w:val="false"/>
          <w:i w:val="false"/>
          <w:color w:val="000000"/>
          <w:sz w:val="28"/>
        </w:rPr>
        <w:t>
      а) хабарларды қалыптастыру және жіберу;</w:t>
      </w:r>
    </w:p>
    <w:bookmarkEnd w:id="33"/>
    <w:bookmarkStart w:name="z37" w:id="34"/>
    <w:p>
      <w:pPr>
        <w:spacing w:after="0"/>
        <w:ind w:left="0"/>
        <w:jc w:val="both"/>
      </w:pPr>
      <w:r>
        <w:rPr>
          <w:rFonts w:ascii="Times New Roman"/>
          <w:b w:val="false"/>
          <w:i w:val="false"/>
          <w:color w:val="000000"/>
          <w:sz w:val="28"/>
        </w:rPr>
        <w:t>
      б) хабарларды алу және өңдеу;</w:t>
      </w:r>
    </w:p>
    <w:bookmarkEnd w:id="34"/>
    <w:bookmarkStart w:name="z38" w:id="35"/>
    <w:p>
      <w:pPr>
        <w:spacing w:after="0"/>
        <w:ind w:left="0"/>
        <w:jc w:val="both"/>
      </w:pPr>
      <w:r>
        <w:rPr>
          <w:rFonts w:ascii="Times New Roman"/>
          <w:b w:val="false"/>
          <w:i w:val="false"/>
          <w:color w:val="000000"/>
          <w:sz w:val="28"/>
        </w:rPr>
        <w:t>
      в) ұлттық ақпараттық ресурстарды қалыптастыру;</w:t>
      </w:r>
    </w:p>
    <w:bookmarkEnd w:id="35"/>
    <w:bookmarkStart w:name="z39" w:id="36"/>
    <w:p>
      <w:pPr>
        <w:spacing w:after="0"/>
        <w:ind w:left="0"/>
        <w:jc w:val="both"/>
      </w:pPr>
      <w:r>
        <w:rPr>
          <w:rFonts w:ascii="Times New Roman"/>
          <w:b w:val="false"/>
          <w:i w:val="false"/>
          <w:color w:val="000000"/>
          <w:sz w:val="28"/>
        </w:rPr>
        <w:t>
      г) ұлттық ақпараттық ресурстардан электрондық құжаттарды және (немесе) құжаттардан мәліметтерді іздеу;</w:t>
      </w:r>
    </w:p>
    <w:bookmarkEnd w:id="36"/>
    <w:bookmarkStart w:name="z40" w:id="37"/>
    <w:p>
      <w:pPr>
        <w:spacing w:after="0"/>
        <w:ind w:left="0"/>
        <w:jc w:val="both"/>
      </w:pPr>
      <w:r>
        <w:rPr>
          <w:rFonts w:ascii="Times New Roman"/>
          <w:b w:val="false"/>
          <w:i w:val="false"/>
          <w:color w:val="000000"/>
          <w:sz w:val="28"/>
        </w:rPr>
        <w:t>
      д) жіберілген және алынған хабарларды жалпы процесс шеңберінде кемінде 2 жыл сақтау.</w:t>
      </w:r>
    </w:p>
    <w:bookmarkEnd w:id="37"/>
    <w:bookmarkStart w:name="z41" w:id="38"/>
    <w:p>
      <w:pPr>
        <w:spacing w:after="0"/>
        <w:ind w:left="0"/>
        <w:jc w:val="left"/>
      </w:pPr>
      <w:r>
        <w:rPr>
          <w:rFonts w:ascii="Times New Roman"/>
          <w:b/>
          <w:i w:val="false"/>
          <w:color w:val="000000"/>
        </w:rPr>
        <w:t xml:space="preserve"> V. Ақпараттық өзара іс-қимылды жүзеге асыру ерекшеліктері</w:t>
      </w:r>
    </w:p>
    <w:bookmarkEnd w:id="38"/>
    <w:bookmarkStart w:name="z42" w:id="39"/>
    <w:p>
      <w:pPr>
        <w:spacing w:after="0"/>
        <w:ind w:left="0"/>
        <w:jc w:val="both"/>
      </w:pPr>
      <w:r>
        <w:rPr>
          <w:rFonts w:ascii="Times New Roman"/>
          <w:b w:val="false"/>
          <w:i w:val="false"/>
          <w:color w:val="000000"/>
          <w:sz w:val="28"/>
        </w:rPr>
        <w:t>
      16. Электрондық ақпарат алмасу жалпы процесті іске асыру мақсатында әзірленетін деректердің форматына, құрамына және құрылымына, сондай-ақ автоматтандырылған сервистердің сипаттамаларына қойылатын бірыңғай талаптарға сәйкес жүзеге асырылады.</w:t>
      </w:r>
    </w:p>
    <w:bookmarkEnd w:id="39"/>
    <w:bookmarkStart w:name="z43" w:id="40"/>
    <w:p>
      <w:pPr>
        <w:spacing w:after="0"/>
        <w:ind w:left="0"/>
        <w:jc w:val="both"/>
      </w:pPr>
      <w:r>
        <w:rPr>
          <w:rFonts w:ascii="Times New Roman"/>
          <w:b w:val="false"/>
          <w:i w:val="false"/>
          <w:color w:val="000000"/>
          <w:sz w:val="28"/>
        </w:rPr>
        <w:t>
      17. Тауарлар әуе немесе су көлігімен өткізілген жағдайда кедендік транзиттің кедендік рәсіміне сәйкес тауарларды шығару туралы хабарды жөнелтуші орталық кеден органы межелі орталық кеден органына және орталық аралық кеден органына жібереді.</w:t>
      </w:r>
    </w:p>
    <w:bookmarkEnd w:id="40"/>
    <w:p>
      <w:pPr>
        <w:spacing w:after="0"/>
        <w:ind w:left="0"/>
        <w:jc w:val="both"/>
      </w:pPr>
      <w:r>
        <w:rPr>
          <w:rFonts w:ascii="Times New Roman"/>
          <w:b w:val="false"/>
          <w:i w:val="false"/>
          <w:color w:val="000000"/>
          <w:sz w:val="28"/>
        </w:rPr>
        <w:t>
      Тауарлар автомобиль немесе теміржол көлігімен өткізілген жағдайда кедендік транзиттің кедендік рәсіміне сәйкес тауарларды шығару туралы хабарды жөнелтуші орталық кеден органы № 3 қосымшаның 1-кестесіне сәйкес орталық кеден органдарына жібереді.</w:t>
      </w:r>
    </w:p>
    <w:p>
      <w:pPr>
        <w:spacing w:after="0"/>
        <w:ind w:left="0"/>
        <w:jc w:val="both"/>
      </w:pPr>
      <w:r>
        <w:rPr>
          <w:rFonts w:ascii="Times New Roman"/>
          <w:b w:val="false"/>
          <w:i w:val="false"/>
          <w:color w:val="000000"/>
          <w:sz w:val="28"/>
        </w:rPr>
        <w:t>
      Егер Одақтың тауарлары кедендік транзит кедендік рәсімімен орналастырылған және Еуразиялық экономикалық одақтың Кеден кодексінің 43-тарауына сәйкес автомобиль немесе теміржол көлігімен өткізілетін жағдайда, мұндай тауарларды кедендік транзиттің кедендік рәсіміне сәйкес шығару туралы хабарды жөнелтуші орталық кеден органы № 3 қосымшаның 2-кестесіне сәйкес орталық кеден органдарына жібереді.</w:t>
      </w:r>
    </w:p>
    <w:bookmarkStart w:name="z44" w:id="41"/>
    <w:p>
      <w:pPr>
        <w:spacing w:after="0"/>
        <w:ind w:left="0"/>
        <w:jc w:val="both"/>
      </w:pPr>
      <w:r>
        <w:rPr>
          <w:rFonts w:ascii="Times New Roman"/>
          <w:b w:val="false"/>
          <w:i w:val="false"/>
          <w:color w:val="000000"/>
          <w:sz w:val="28"/>
        </w:rPr>
        <w:t>
      18. Егер тауарларды кедендік транзиттің кедендік рәсіміне сәйкес шығару сертификат пайдаланыла отырып жүзеге асырылған жағдайда, жөнелтуші орталық кеден органы сертификатты тіркеу орталық кеден органына осындай сертификаттың қабылданғаны туралы хабар жібереді.</w:t>
      </w:r>
    </w:p>
    <w:bookmarkEnd w:id="41"/>
    <w:p>
      <w:pPr>
        <w:spacing w:after="0"/>
        <w:ind w:left="0"/>
        <w:jc w:val="both"/>
      </w:pPr>
      <w:r>
        <w:rPr>
          <w:rFonts w:ascii="Times New Roman"/>
          <w:b w:val="false"/>
          <w:i w:val="false"/>
          <w:color w:val="000000"/>
          <w:sz w:val="28"/>
        </w:rPr>
        <w:t>
      Сертификатты қабылдаудың күші жойылған жағдайда, жөнелтуші орталық кеден органы сертификатты тіркеу орталық кеден органына сертификатты қабылдаудың күшін жою туралы хабар жібереді.</w:t>
      </w:r>
    </w:p>
    <w:bookmarkStart w:name="z45" w:id="42"/>
    <w:p>
      <w:pPr>
        <w:spacing w:after="0"/>
        <w:ind w:left="0"/>
        <w:jc w:val="both"/>
      </w:pPr>
      <w:r>
        <w:rPr>
          <w:rFonts w:ascii="Times New Roman"/>
          <w:b w:val="false"/>
          <w:i w:val="false"/>
          <w:color w:val="000000"/>
          <w:sz w:val="28"/>
        </w:rPr>
        <w:t xml:space="preserve">
      19. Сертификатты тіркеудің күші жойылған кезде сертификатты тіркеу орталық кеден органының ұлттық ақпараттық ресурсында сертификатты тіркеу туралы ақпарат болмаған жағдайда, сертификатты тіркеу орталық кеден органы жөнелтуші орталық кеден органына кедендік транзиттің кедендік рәсіміне сәйкес тауарларды шығару кезінде сертификатты қабылдау туралы сұрау салуды жібереді. </w:t>
      </w:r>
    </w:p>
    <w:bookmarkEnd w:id="42"/>
    <w:p>
      <w:pPr>
        <w:spacing w:after="0"/>
        <w:ind w:left="0"/>
        <w:jc w:val="both"/>
      </w:pPr>
      <w:r>
        <w:rPr>
          <w:rFonts w:ascii="Times New Roman"/>
          <w:b w:val="false"/>
          <w:i w:val="false"/>
          <w:color w:val="000000"/>
          <w:sz w:val="28"/>
        </w:rPr>
        <w:t>
      Жөнелтуші орталық кеден органы келіп түскен сұрау салуға жауап ретінде сертификаттың қабылданғаны туралы не қабылданбағаны туралы ақпаратты қамтитын хабар жібереді.</w:t>
      </w:r>
    </w:p>
    <w:bookmarkStart w:name="z46" w:id="43"/>
    <w:p>
      <w:pPr>
        <w:spacing w:after="0"/>
        <w:ind w:left="0"/>
        <w:jc w:val="both"/>
      </w:pPr>
      <w:r>
        <w:rPr>
          <w:rFonts w:ascii="Times New Roman"/>
          <w:b w:val="false"/>
          <w:i w:val="false"/>
          <w:color w:val="000000"/>
          <w:sz w:val="28"/>
        </w:rPr>
        <w:t>
      20. Егер межелі орталық кеден органының, орталық аралық кеден органының немесе бұрын жоспарланбаған кедендік операцияларды жасайтын орталық кеден органының аумағындағы мүше мемлекеттің кеден органына кедендік транзиттің кедендік рәсіміне сәйкес өткізілетін тауарларға қатысты кедендік операцияларды жасау қажет болған жағдайда және мұндай тауарларды ұлттық ақпараттық ресурстарда шығару туралы мәліметтер болмаған кезде  орталық кеден органдары жөнелтуші орталық кеден органына кедендік транзиттің кедендік рәсіміне сәйкес тауарларды шығару туралы сұрау салуды жібереді.</w:t>
      </w:r>
    </w:p>
    <w:bookmarkEnd w:id="43"/>
    <w:p>
      <w:pPr>
        <w:spacing w:after="0"/>
        <w:ind w:left="0"/>
        <w:jc w:val="both"/>
      </w:pPr>
      <w:r>
        <w:rPr>
          <w:rFonts w:ascii="Times New Roman"/>
          <w:b w:val="false"/>
          <w:i w:val="false"/>
          <w:color w:val="000000"/>
          <w:sz w:val="28"/>
        </w:rPr>
        <w:t xml:space="preserve">
      Жөнелтуші орталық кеден органы келіп түскен сұрау салуға жауап ретінде кедендік транзиттің кедендік рәсіміне сәйкес жүру жолында тауарларға және (немесе) көлік құралдарына қатысты жасалған кедендік операциялар туралы мәліметтерді қоса алғанда, тауарларды кедендік транзиттің кедендік рәсіміне сәйкес тауарлар шығару (сұрау салу келіп түскен кезде мұндай операциялар туралы мәліметтер болған кезде) не мұндай шығарудың жоқ екені туралы хабар жібереді. </w:t>
      </w:r>
    </w:p>
    <w:p>
      <w:pPr>
        <w:spacing w:after="0"/>
        <w:ind w:left="0"/>
        <w:jc w:val="both"/>
      </w:pPr>
      <w:r>
        <w:rPr>
          <w:rFonts w:ascii="Times New Roman"/>
          <w:b w:val="false"/>
          <w:i w:val="false"/>
          <w:color w:val="000000"/>
          <w:sz w:val="28"/>
        </w:rPr>
        <w:t xml:space="preserve">
      Жасалған кедендік операциялар туралы мәліметтер тауарларды жеткізу орнының өзгеруі, тауарлардың кедендік транзитінің мерзімін ұзарту, тауарларды тасу маршрутының өзгеруі (сақталуы), жүк операцияларының жасалғаны және (немесе) көлік құралдарын ауыстыру туралы, тауарларды тасу (тасымалдау) кезінде туындаған авария, еңсерілмейтін күштің қолданысы немесе өзге де мән-жайлар, кедендік транзит кедендік рәсімінің қолданысын аяқтау (тоқтату) туралы ақпаратты қамтуға тиіс. </w:t>
      </w:r>
    </w:p>
    <w:bookmarkStart w:name="z47" w:id="44"/>
    <w:p>
      <w:pPr>
        <w:spacing w:after="0"/>
        <w:ind w:left="0"/>
        <w:jc w:val="both"/>
      </w:pPr>
      <w:r>
        <w:rPr>
          <w:rFonts w:ascii="Times New Roman"/>
          <w:b w:val="false"/>
          <w:i w:val="false"/>
          <w:color w:val="000000"/>
          <w:sz w:val="28"/>
        </w:rPr>
        <w:t>
      21. Егер жөнелтуші орталық кеден органының ұлттық ақпараттық ресурсында кедендік транзит кедендік рәсімінің мерзімі өткен күннен кейінгі күнгі жағдай бойынша (оның ішінде осындай мерзімді ұзартуды ескере отырып) кедендік транзит кедендік рәсімінің қолданылуының аяқталуы туралы ақпарат болмаған және (немесе) оның қолданылуын аяқтау мерзімін ұзарту туралы мәліметтер болмаған жағдайда, жөнелтуші орталық кеден органы межелі орталық кеден органына кедендік транзит кедендік рәсімінің қолданылуының аяқталуы туралы сұрау салуды жібереді.</w:t>
      </w:r>
    </w:p>
    <w:bookmarkEnd w:id="44"/>
    <w:p>
      <w:pPr>
        <w:spacing w:after="0"/>
        <w:ind w:left="0"/>
        <w:jc w:val="both"/>
      </w:pPr>
      <w:r>
        <w:rPr>
          <w:rFonts w:ascii="Times New Roman"/>
          <w:b w:val="false"/>
          <w:i w:val="false"/>
          <w:color w:val="000000"/>
          <w:sz w:val="28"/>
        </w:rPr>
        <w:t>
      Көрсетілген сұрау салуға жауап ретінде межелі орталық кеден органы төмендегілерді қамтитын мынадай хабарлардың бірін жібереді:</w:t>
      </w:r>
    </w:p>
    <w:p>
      <w:pPr>
        <w:spacing w:after="0"/>
        <w:ind w:left="0"/>
        <w:jc w:val="both"/>
      </w:pPr>
      <w:r>
        <w:rPr>
          <w:rFonts w:ascii="Times New Roman"/>
          <w:b w:val="false"/>
          <w:i w:val="false"/>
          <w:color w:val="000000"/>
          <w:sz w:val="28"/>
        </w:rPr>
        <w:t>
      кедендік транзит кедендік рәсімі қолданылуының аяқталуы туралы ақпарат;</w:t>
      </w:r>
    </w:p>
    <w:p>
      <w:pPr>
        <w:spacing w:after="0"/>
        <w:ind w:left="0"/>
        <w:jc w:val="both"/>
      </w:pPr>
      <w:r>
        <w:rPr>
          <w:rFonts w:ascii="Times New Roman"/>
          <w:b w:val="false"/>
          <w:i w:val="false"/>
          <w:color w:val="000000"/>
          <w:sz w:val="28"/>
        </w:rPr>
        <w:t>
      кедендік транзит кедендік рәсімі қолданылуының аяқталуын ресімдеу мерзімін ұзарту туралы ақпарат;</w:t>
      </w:r>
    </w:p>
    <w:p>
      <w:pPr>
        <w:spacing w:after="0"/>
        <w:ind w:left="0"/>
        <w:jc w:val="both"/>
      </w:pPr>
      <w:r>
        <w:rPr>
          <w:rFonts w:ascii="Times New Roman"/>
          <w:b w:val="false"/>
          <w:i w:val="false"/>
          <w:color w:val="000000"/>
          <w:sz w:val="28"/>
        </w:rPr>
        <w:t>
      кедендік транзит кедендік рәсімінің қолданылуын аяқтау үшін құжаттар беруді тіркеу туралы ақпарат;</w:t>
      </w:r>
    </w:p>
    <w:p>
      <w:pPr>
        <w:spacing w:after="0"/>
        <w:ind w:left="0"/>
        <w:jc w:val="both"/>
      </w:pPr>
      <w:r>
        <w:rPr>
          <w:rFonts w:ascii="Times New Roman"/>
          <w:b w:val="false"/>
          <w:i w:val="false"/>
          <w:color w:val="000000"/>
          <w:sz w:val="28"/>
        </w:rPr>
        <w:t>
      кедендік транзит кедендік рәсімі қолданылуының аяқталуы туралы мәліметтердің болмауы туралы ақпарат.</w:t>
      </w:r>
    </w:p>
    <w:p>
      <w:pPr>
        <w:spacing w:after="0"/>
        <w:ind w:left="0"/>
        <w:jc w:val="both"/>
      </w:pPr>
      <w:r>
        <w:rPr>
          <w:rFonts w:ascii="Times New Roman"/>
          <w:b w:val="false"/>
          <w:i w:val="false"/>
          <w:color w:val="000000"/>
          <w:sz w:val="28"/>
        </w:rPr>
        <w:t>
      Межелі орталық кеден органынан кедендік транзит кедендік рәсімі қолданылуының аяқталуы туралы мәліметтердің жоқ екендігі туралы ақпарат алған жағдайда жөнелтуші орталық кеден органы межелі орталық кеден органына тауарлардың орналасқан жерін анықтауға байланысты жібереді.</w:t>
      </w:r>
    </w:p>
    <w:p>
      <w:pPr>
        <w:spacing w:after="0"/>
        <w:ind w:left="0"/>
        <w:jc w:val="both"/>
      </w:pPr>
      <w:r>
        <w:rPr>
          <w:rFonts w:ascii="Times New Roman"/>
          <w:b w:val="false"/>
          <w:i w:val="false"/>
          <w:color w:val="000000"/>
          <w:sz w:val="28"/>
        </w:rPr>
        <w:t>
      Межелі орталық кеден органы көрсетілген сұрау салуға жауап ретінде жөнелтуші орталық кеден органын тауарлардың орналасқан жерін анықтауға байланысты кедендік операцияларды жасау нәтижелері туралы хабардар етеді.</w:t>
      </w:r>
    </w:p>
    <w:bookmarkStart w:name="z48" w:id="45"/>
    <w:p>
      <w:pPr>
        <w:spacing w:after="0"/>
        <w:ind w:left="0"/>
        <w:jc w:val="both"/>
      </w:pPr>
      <w:r>
        <w:rPr>
          <w:rFonts w:ascii="Times New Roman"/>
          <w:b w:val="false"/>
          <w:i w:val="false"/>
          <w:color w:val="000000"/>
          <w:sz w:val="28"/>
        </w:rPr>
        <w:t>
      22. Егер жөнелтуші орталық кеден органы тауарларды тасу маршрутын белгілеген жағдайда және оның ұлттық ақпараттық ресурсында тауарлардың жүріп өтуі туралы ақпарат болмаған кезде жөнелтуші орталық кеден органы орталық аралық органға тауарлардың тұрған жерін анықтауға байланысты тауарлардың жүріп өтуі туралы сұрау салуды жібереді.</w:t>
      </w:r>
    </w:p>
    <w:bookmarkEnd w:id="45"/>
    <w:p>
      <w:pPr>
        <w:spacing w:after="0"/>
        <w:ind w:left="0"/>
        <w:jc w:val="both"/>
      </w:pPr>
      <w:r>
        <w:rPr>
          <w:rFonts w:ascii="Times New Roman"/>
          <w:b w:val="false"/>
          <w:i w:val="false"/>
          <w:color w:val="000000"/>
          <w:sz w:val="28"/>
        </w:rPr>
        <w:t>
      Орталық аралық кеден органы көрсетілген сұрау салуға жауап ретінде жөнелтуші орталық кеден органын тауарлардың жүріп өтуі немесе жүріп өтуі туралы мәліметтердің жоқ екені туралы хабардар етеді.</w:t>
      </w:r>
    </w:p>
    <w:bookmarkStart w:name="z49" w:id="46"/>
    <w:p>
      <w:pPr>
        <w:spacing w:after="0"/>
        <w:ind w:left="0"/>
        <w:jc w:val="both"/>
      </w:pPr>
      <w:r>
        <w:rPr>
          <w:rFonts w:ascii="Times New Roman"/>
          <w:b w:val="false"/>
          <w:i w:val="false"/>
          <w:color w:val="000000"/>
          <w:sz w:val="28"/>
        </w:rPr>
        <w:t>
      23. Орталық кеден органдары ұлттық ақпараттық ресурстар шеңберінде кедендік операцияларды жасау және осы Қағидалардың 7-тармағында көрсетілген электрондық хабарларды алу нәтижелері бойынша хабарламаларды жөнелтуші мен алушының ұлттық ақпараттық жүйелерінде № 4 қосымшаға сәйкес тізбе бойынша кедендік транзит кедендік рәсімінің және сертификаттың мәртебелерін белгілеуі мүмкін.</w:t>
      </w:r>
    </w:p>
    <w:bookmarkEnd w:id="46"/>
    <w:bookmarkStart w:name="z50" w:id="47"/>
    <w:p>
      <w:pPr>
        <w:spacing w:after="0"/>
        <w:ind w:left="0"/>
        <w:jc w:val="left"/>
      </w:pPr>
      <w:r>
        <w:rPr>
          <w:rFonts w:ascii="Times New Roman"/>
          <w:b/>
          <w:i w:val="false"/>
          <w:color w:val="000000"/>
        </w:rPr>
        <w:t xml:space="preserve"> VI. Ақпаратты қорғауды қамтамасыз ету қағидаттары</w:t>
      </w:r>
    </w:p>
    <w:bookmarkEnd w:id="47"/>
    <w:bookmarkStart w:name="z51" w:id="48"/>
    <w:p>
      <w:pPr>
        <w:spacing w:after="0"/>
        <w:ind w:left="0"/>
        <w:jc w:val="both"/>
      </w:pPr>
      <w:r>
        <w:rPr>
          <w:rFonts w:ascii="Times New Roman"/>
          <w:b w:val="false"/>
          <w:i w:val="false"/>
          <w:color w:val="000000"/>
          <w:sz w:val="28"/>
        </w:rPr>
        <w:t>
      24. Ақпараттық өзара іс-қимылды іске асыру кезінде электрондық цифрлық қолтаңбаны пайдалану тәртібі мүше мемлекеттердің заңнамасына және Одақ құқығын құрайтын актілерге сәйкес айқындалады.</w:t>
      </w:r>
    </w:p>
    <w:bookmarkEnd w:id="48"/>
    <w:bookmarkStart w:name="z52" w:id="49"/>
    <w:p>
      <w:pPr>
        <w:spacing w:after="0"/>
        <w:ind w:left="0"/>
        <w:jc w:val="both"/>
      </w:pPr>
      <w:r>
        <w:rPr>
          <w:rFonts w:ascii="Times New Roman"/>
          <w:b w:val="false"/>
          <w:i w:val="false"/>
          <w:color w:val="000000"/>
          <w:sz w:val="28"/>
        </w:rPr>
        <w:t>
      25. Интеграцияланған жүйенің интеграцияланған платформасы шеңберінде мәліметтерді беру қауіпсіздігі интеграцияланған жүйенің интеграцияланған сегменті ақпараттық қауіпсіздігінің кіші жүйесі құралдарымен қамтамасыз етілуге тиіс.</w:t>
      </w:r>
    </w:p>
    <w:bookmarkEnd w:id="49"/>
    <w:p>
      <w:pPr>
        <w:spacing w:after="0"/>
        <w:ind w:left="0"/>
        <w:jc w:val="both"/>
      </w:pPr>
      <w:r>
        <w:rPr>
          <w:rFonts w:ascii="Times New Roman"/>
          <w:b w:val="false"/>
          <w:i w:val="false"/>
          <w:color w:val="000000"/>
          <w:sz w:val="28"/>
        </w:rPr>
        <w:t>
      Мүше мемлекеттің ақпараттық кеңістігі шеңберінде мәліметтерді беру қауіпсіздігі мүше мемлекеттің заңнамасына және осы мемлекеттің аумағында қолданылатын ақпараттық қауіпсіздікті қамтамасыз етуге қойылатын техникалық талаптарға сәйкес қамтамасыз етілуге тиіс.</w:t>
      </w:r>
    </w:p>
    <w:p>
      <w:pPr>
        <w:spacing w:after="0"/>
        <w:ind w:left="0"/>
        <w:jc w:val="both"/>
      </w:pPr>
      <w:r>
        <w:rPr>
          <w:rFonts w:ascii="Times New Roman"/>
          <w:b w:val="false"/>
          <w:i w:val="false"/>
          <w:color w:val="000000"/>
          <w:sz w:val="28"/>
        </w:rPr>
        <w:t>
      Интеграцияланған жүйенің интеграциялық сегментінде Комиссия мүше мемлекеттер үшін өзара қолайлы ақпаратты қорғау деңгейін қамтамасыз етуге тиіс.</w:t>
      </w:r>
    </w:p>
    <w:p>
      <w:pPr>
        <w:spacing w:after="0"/>
        <w:ind w:left="0"/>
        <w:jc w:val="both"/>
      </w:pPr>
      <w:r>
        <w:rPr>
          <w:rFonts w:ascii="Times New Roman"/>
          <w:b w:val="false"/>
          <w:i w:val="false"/>
          <w:color w:val="000000"/>
          <w:sz w:val="28"/>
        </w:rPr>
        <w:t>
      Жалпы процесс шеңберінде мәліметтерді алдын ала шифрлауды қолдану арқылы олармен электрондық алмасу жүзеге асырылады.</w:t>
      </w:r>
    </w:p>
    <w:p>
      <w:pPr>
        <w:spacing w:after="0"/>
        <w:ind w:left="0"/>
        <w:jc w:val="both"/>
      </w:pPr>
      <w:r>
        <w:rPr>
          <w:rFonts w:ascii="Times New Roman"/>
          <w:b w:val="false"/>
          <w:i w:val="false"/>
          <w:color w:val="000000"/>
          <w:sz w:val="28"/>
        </w:rPr>
        <w:t xml:space="preserve">
      Еуразиялық экономикалық одақ шеңберінде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26-тармағына</w:t>
      </w:r>
      <w:r>
        <w:rPr>
          <w:rFonts w:ascii="Times New Roman"/>
          <w:b w:val="false"/>
          <w:i w:val="false"/>
          <w:color w:val="000000"/>
          <w:sz w:val="28"/>
        </w:rPr>
        <w:t xml:space="preserve"> сәйкес мүше мемлекеттердің заңнамасына сәйкес мемлекеттік құпияға (мемлекеттік құпияларға) немесе таратылуы (қол жеткізуі) шектелген мәліметтерге жататын мәліметтерді қамтитын ақпарат алмасу тәртібі айқындалған кезге дейін жалпы процесс шеңберінде ақпарат алмасу шифрлауды қолданбай жүзеге асырылады.</w:t>
      </w:r>
    </w:p>
    <w:bookmarkStart w:name="z53" w:id="50"/>
    <w:p>
      <w:pPr>
        <w:spacing w:after="0"/>
        <w:ind w:left="0"/>
        <w:jc w:val="both"/>
      </w:pPr>
      <w:r>
        <w:rPr>
          <w:rFonts w:ascii="Times New Roman"/>
          <w:b w:val="false"/>
          <w:i w:val="false"/>
          <w:color w:val="000000"/>
          <w:sz w:val="28"/>
        </w:rPr>
        <w:t>
      26. Жалпы процесс шеңберінде электрондық құжаттар алмасу интеграцияланған жүйенің сенім білдірілген үшінші тарап қызметін пайдалана отырып жүргізіледі. Интеграцияланған жүйенің сенім білдірілген үшінші тарап қызметінің жұмыс істеуі басталғанға дейін осы Қағидалардың 7-тармағында көрсетілген хабарлармен алмасу электрондық цифрлық қолтаңбаны қолданбай жүзеге асырылады.</w:t>
      </w:r>
    </w:p>
    <w:bookmarkEnd w:id="50"/>
    <w:bookmarkStart w:name="z54" w:id="51"/>
    <w:p>
      <w:pPr>
        <w:spacing w:after="0"/>
        <w:ind w:left="0"/>
        <w:jc w:val="left"/>
      </w:pPr>
      <w:r>
        <w:rPr>
          <w:rFonts w:ascii="Times New Roman"/>
          <w:b/>
          <w:i w:val="false"/>
          <w:color w:val="000000"/>
        </w:rPr>
        <w:t xml:space="preserve"> VII. Жалпы процесті іске асыруға бағытталған іс-шаралар</w:t>
      </w:r>
    </w:p>
    <w:bookmarkEnd w:id="51"/>
    <w:bookmarkStart w:name="z55" w:id="52"/>
    <w:p>
      <w:pPr>
        <w:spacing w:after="0"/>
        <w:ind w:left="0"/>
        <w:jc w:val="both"/>
      </w:pPr>
      <w:r>
        <w:rPr>
          <w:rFonts w:ascii="Times New Roman"/>
          <w:b w:val="false"/>
          <w:i w:val="false"/>
          <w:color w:val="000000"/>
          <w:sz w:val="28"/>
        </w:rPr>
        <w:t>
      27. Жалпы процесті іске асыру мақсатында Комиссия:</w:t>
      </w:r>
    </w:p>
    <w:bookmarkEnd w:id="52"/>
    <w:p>
      <w:pPr>
        <w:spacing w:after="0"/>
        <w:ind w:left="0"/>
        <w:jc w:val="both"/>
      </w:pPr>
      <w:r>
        <w:rPr>
          <w:rFonts w:ascii="Times New Roman"/>
          <w:b w:val="false"/>
          <w:i w:val="false"/>
          <w:color w:val="000000"/>
          <w:sz w:val="28"/>
        </w:rPr>
        <w:t>
      технологиялық құжаттарды дайындау мен оларды бекітуді;</w:t>
      </w:r>
    </w:p>
    <w:p>
      <w:pPr>
        <w:spacing w:after="0"/>
        <w:ind w:left="0"/>
        <w:jc w:val="both"/>
      </w:pPr>
      <w:r>
        <w:rPr>
          <w:rFonts w:ascii="Times New Roman"/>
          <w:b w:val="false"/>
          <w:i w:val="false"/>
          <w:color w:val="000000"/>
          <w:sz w:val="28"/>
        </w:rPr>
        <w:t>
      Одақтың деректер моделін пайдалану негізінде құжаттар (құжаттардан) туралы мәліметтерді ұсыну үшін электрондық құжаттардың (мәліметтердің) біріздендірілген құрылымдарын әзірлеу мен оларды бекіту;</w:t>
      </w:r>
    </w:p>
    <w:p>
      <w:pPr>
        <w:spacing w:after="0"/>
        <w:ind w:left="0"/>
        <w:jc w:val="both"/>
      </w:pPr>
      <w:r>
        <w:rPr>
          <w:rFonts w:ascii="Times New Roman"/>
          <w:b w:val="false"/>
          <w:i w:val="false"/>
          <w:color w:val="000000"/>
          <w:sz w:val="28"/>
        </w:rPr>
        <w:t>
      технологиялық құжаттардың талаптарына сәйкес жалпы процеске қатысушылардың ақпараттық жүйелері арасындағы ақпараттық өзара іс-қимылға тестілеуді өткізу мақсатында Комиссияның ақпараттық жүйелерін (кіші жүйелерін) пысықтауды қамтамасыз етеді.</w:t>
      </w:r>
    </w:p>
    <w:bookmarkStart w:name="z56" w:id="53"/>
    <w:p>
      <w:pPr>
        <w:spacing w:after="0"/>
        <w:ind w:left="0"/>
        <w:jc w:val="both"/>
      </w:pPr>
      <w:r>
        <w:rPr>
          <w:rFonts w:ascii="Times New Roman"/>
          <w:b w:val="false"/>
          <w:i w:val="false"/>
          <w:color w:val="000000"/>
          <w:sz w:val="28"/>
        </w:rPr>
        <w:t>
      28. Орталық кеден органдары электрондық ақпарат алмасуды іске асыруға қойылатын талаптарды айқындау мақсатында Комиссия әзірлейтін технологиялық құжаттар мен өзге де құжаттар талаптарының орындалуын қамтамасыз ету үшін кеден органдарының ақпараттық жүйелерін пысықтауды, сондай-ақ жалпы процесті қолданысқа енгізу рәсімін орындауды қамтамасыз етеді.</w:t>
      </w:r>
    </w:p>
    <w:bookmarkEnd w:id="53"/>
    <w:bookmarkStart w:name="z57" w:id="54"/>
    <w:p>
      <w:pPr>
        <w:spacing w:after="0"/>
        <w:ind w:left="0"/>
        <w:jc w:val="both"/>
      </w:pPr>
      <w:r>
        <w:rPr>
          <w:rFonts w:ascii="Times New Roman"/>
          <w:b w:val="false"/>
          <w:i w:val="false"/>
          <w:color w:val="000000"/>
          <w:sz w:val="28"/>
        </w:rPr>
        <w:t>
      29. Жалпы процесті қолданысқа енгізу рәсімінің орындалуын жоспарлау, үйлестіру, жалпы процесті іске асыру (орындау) нәтижелерінің мониторингі мен талдауды Комиссия жүзеге асырады.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транзиттің кедендік</w:t>
            </w:r>
            <w:r>
              <w:br/>
            </w:r>
            <w:r>
              <w:rPr>
                <w:rFonts w:ascii="Times New Roman"/>
                <w:b w:val="false"/>
                <w:i w:val="false"/>
                <w:color w:val="000000"/>
                <w:sz w:val="20"/>
              </w:rPr>
              <w:t>рәсіміне сәйкес тауарларды</w:t>
            </w:r>
            <w:r>
              <w:br/>
            </w:r>
            <w:r>
              <w:rPr>
                <w:rFonts w:ascii="Times New Roman"/>
                <w:b w:val="false"/>
                <w:i w:val="false"/>
                <w:color w:val="000000"/>
                <w:sz w:val="20"/>
              </w:rPr>
              <w:t>тасымалдауды бақылау</w:t>
            </w:r>
            <w:r>
              <w:br/>
            </w:r>
            <w:r>
              <w:rPr>
                <w:rFonts w:ascii="Times New Roman"/>
                <w:b w:val="false"/>
                <w:i w:val="false"/>
                <w:color w:val="000000"/>
                <w:sz w:val="20"/>
              </w:rPr>
              <w:t>процесінде Еуразиялық</w:t>
            </w:r>
            <w:r>
              <w:br/>
            </w:r>
            <w:r>
              <w:rPr>
                <w:rFonts w:ascii="Times New Roman"/>
                <w:b w:val="false"/>
                <w:i w:val="false"/>
                <w:color w:val="000000"/>
                <w:sz w:val="20"/>
              </w:rPr>
              <w:t>экономикалық одаққа мүше</w:t>
            </w:r>
            <w:r>
              <w:br/>
            </w:r>
            <w:r>
              <w:rPr>
                <w:rFonts w:ascii="Times New Roman"/>
                <w:b w:val="false"/>
                <w:i w:val="false"/>
                <w:color w:val="000000"/>
                <w:sz w:val="20"/>
              </w:rPr>
              <w:t>мемлекеттердің кеден органдары</w:t>
            </w:r>
            <w:r>
              <w:br/>
            </w:r>
            <w:r>
              <w:rPr>
                <w:rFonts w:ascii="Times New Roman"/>
                <w:b w:val="false"/>
                <w:i w:val="false"/>
                <w:color w:val="000000"/>
                <w:sz w:val="20"/>
              </w:rPr>
              <w:t>арасында электрондық құжаттар</w:t>
            </w:r>
            <w:r>
              <w:br/>
            </w:r>
            <w:r>
              <w:rPr>
                <w:rFonts w:ascii="Times New Roman"/>
                <w:b w:val="false"/>
                <w:i w:val="false"/>
                <w:color w:val="000000"/>
                <w:sz w:val="20"/>
              </w:rPr>
              <w:t>және (немесе) мәліметтер</w:t>
            </w:r>
            <w:r>
              <w:br/>
            </w:r>
            <w:r>
              <w:rPr>
                <w:rFonts w:ascii="Times New Roman"/>
                <w:b w:val="false"/>
                <w:i w:val="false"/>
                <w:color w:val="000000"/>
                <w:sz w:val="20"/>
              </w:rPr>
              <w:t>алмасуды қамтамасыз ету"</w:t>
            </w:r>
            <w:r>
              <w:br/>
            </w:r>
            <w:r>
              <w:rPr>
                <w:rFonts w:ascii="Times New Roman"/>
                <w:b w:val="false"/>
                <w:i w:val="false"/>
                <w:color w:val="000000"/>
                <w:sz w:val="20"/>
              </w:rPr>
              <w:t>жалпы процесін іске асыру</w:t>
            </w:r>
            <w:r>
              <w:br/>
            </w:r>
            <w:r>
              <w:rPr>
                <w:rFonts w:ascii="Times New Roman"/>
                <w:b w:val="false"/>
                <w:i w:val="false"/>
                <w:color w:val="000000"/>
                <w:sz w:val="20"/>
              </w:rPr>
              <w:t>қағидаларына</w:t>
            </w:r>
            <w:r>
              <w:br/>
            </w:r>
            <w:r>
              <w:rPr>
                <w:rFonts w:ascii="Times New Roman"/>
                <w:b w:val="false"/>
                <w:i w:val="false"/>
                <w:color w:val="000000"/>
                <w:sz w:val="20"/>
              </w:rPr>
              <w:t>№ 1 ҚОСЫМША</w:t>
            </w:r>
          </w:p>
        </w:tc>
      </w:tr>
    </w:tbl>
    <w:bookmarkStart w:name="z59" w:id="55"/>
    <w:p>
      <w:pPr>
        <w:spacing w:after="0"/>
        <w:ind w:left="0"/>
        <w:jc w:val="left"/>
      </w:pPr>
      <w:r>
        <w:rPr>
          <w:rFonts w:ascii="Times New Roman"/>
          <w:b/>
          <w:i w:val="false"/>
          <w:color w:val="000000"/>
        </w:rPr>
        <w:t xml:space="preserve"> Кедендік транзиттің кедендік рәсіміне сәйкес тауарлар тасуды бақылауды жүзеге асырумен байланысты кедендік операцияларды жасау кезінде пайдаланылатын хабарлардың бастамашылары мен алушыларының ТІЗБЕСІ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Хабардың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Алушы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Кедендік транзиттің кедендік рәсіміне сәйкес тауарларды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1.Жөнелтуші орталық кеден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кедендік рәсіміне сәйкес тауарларды шығару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қағидаларының 17-тармағында айқындалған орталық кеден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2.Жөнелтуші орталық кеден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кедендік рәсіміне сәйкес тауарларды шығарудың күшін жою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қағидаларының 17-тармағында айқындалған орталық кеден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3.Жөнелтуші орталық кеден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кедендік рәсіміне сәйкес тауарларды шығарғаннан кейін транзиттік декларацияда мәлімделген мәліметтердің өзгеруі (толықтырылуы)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қағидаларының 17-тармағында айқындалған орталық кеден органдары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Кедендік транзиттің кедендік рәсіміне сәйкес тауарларды шығару туралы хабар болмаған кезде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Межелі орталық кеден органы, орталық аралық кеден органы, бұрын жоспарланбаған кедендік операцияларды жасайтын орталық кеден органы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транзиттің кедендік рәсіміне сәйкес тауарларды шығару туралы сұрау салу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орталық кеден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Жөнелтуші орталық кеден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кедендік рәсіміне сәйкес жүру жолында тауарлармен және (немесе) көлік құралымен жасалған кедендік операциялар туралы мәліметтерді қоса алғанда, кедендік транзиттің кедендік рәсіміне сәйкес тауарларды шығару туралы ақпарат (сұрау салу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орталық кеден органы, орталық аралық кеден органы, бұрын жоспарланбаған кедендік операцияларды жасайтын орталық кеден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Жөнелтуші орталық кеден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кедендік рәсіміне сәйкес тауарларды шығару туралы мәліметтердің болмауы туралы ақпарат (сұрау салу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орталық кеден органы, орталық аралық кеден органы, бұрын жоспарланбаған кедендік операцияларды жасайтын орталық кеден органы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Кедендік транзит мерзімін ұзарту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Қызмет өңірінде кедендік транзит мерзімін ұзарту жүргізілетін кеден органы аумағында орналасқан бұрын жоспарланбаған кедендік операцияларды жасайтын орталық кеден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кедендік рәсімімен орналастырылған тауарларға қатысты белгіленген кедендік транзит мерзімін ұзарту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орталық кеден органы, межелі орталық кеден органы, орталық аралық кеден органы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Тауарларды тасу маршрутын өзгерту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Қызмет өңірінде тауарларды тасу маршрутын өзгерту жүргізілетін кеден органы аумағында орналасқан бұрын жоспарланбаған кедендік операцияларды жасайтын орталық кеден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кедендік рәсімімен орналастырылған тауарларға қатысты белгіленген тауарларды тасу (тасымалдау) маршрутының өзгеруі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орталық кеден органы, межелі орталық кеден органы,  орталық аралық кеден органы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Тауарларды тасу маршрутын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Орталық аралық кеден органы (тауарларды тасу маршрутында белгіленген)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 кедендік рәсімімен орналастырылған тауарларға қатысты белгіленген тауарларды тасу (тасымалдау) маршрутын сақтау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мүше мемлекеттің жөнелтуші орталық кеден органы, межелі орталық кеден органы, орталық аралық кеден органы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Кедендік транзиттің кедендік рәсімімен орналастырылған тауарларды түсіру, қайта тиеу (ауыстырып тиеу), сондай-ақ көлік құралдарын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 өңірінде жүк операциялары және (немесе) көлік құралдарын ауыстыру жасалатын кеден органы аумағында орналасқан бұрын жоспарланбаған кедендік операцияларды жасайтын орталық аралық немесе орталық кеден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операцияларын жасау және (немесе) көлік құралдарын ауыстыру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мүше мемлекеттің жөнелтуші орталық кеден органы, межелі орталық кеден органы, орталық аралық кеден органы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Тауарларды тасу (тасымалдау) кезінде туындаған авария не еңсерілмейтін күштің немесе өзге де мән-жайлар қолданысы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Қызмет өңірінде тауарларды тасу (тасымалдау) кезінде туындаған авария не еңсерілмейтін күштің немесе  өзге де мән-жайлардың қолданысы туындаған кеден органы аумағында орналасқан бұрын жоспарланбаған кедендік операцияларды жасайтын орталық кеден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тасу (тасымалдау) кезінде туындаған авария не еңсерілмейтін күштің немесе өзге де мән-жайлардың қолданысы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орталық кеден органы, межелі орталық кеден органы, орталық аралық кеден органы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Жеткізу орнын өзгерту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Бұрын жоспарланбаған кедендік операцияларды жасайтын орталық кеден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орнының өзгеруіне байланысты кедендік транзит кедендік рәсімі қолданылуының аяқталуы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орталық кеден органы, межелі орталық кеден органы, орталық аралық кеден органы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Тауарларды алып қоюға (тыйым салуға) байланысты кедендік транзит кедендік рәсімінің қолданылуын тоқтата тұру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Қызмет өңірінде кедендік транзит кедендік рәсімінің қолданылуы тоқтатыла тұрған кеден органы аумағында орналасқан бұрын жоспарланбаған кедендік операцияларды жасайтын орталық кеден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 кедендік рәсімімен орналастырылған тауарларды алып қоюға (тыйым салуға) байланысты кедендік транзит кедендік рәсімінің қолданылуын тоқтата тұру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орталық кеден органы, межелі орталық кеден органы, орталық аралық кеден органы, сертификатты тіркеу орталық кеден органы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Қызмет өңірінде кедендік транзит кедендік рәсімінің қолданылуы қалпына келтірілген кеден органы аумағында орналасқан бұрын жоспарланбаған кедендік операцияларды жасайтын орталық кеден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 кедендік рәсімінің қолданылуы тоқтатыла тұрғаннан кейін кедендік транзит кедендік рәсімінің қолданылуын қайта бастау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орталық кеден органы, межелі орталық кеден органы, орталық аралық кеден органы, сертификатты тіркеу орталық кеден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Қызмет өңірінде кедендік транзиттің тоқтатыла тұрған кедендік рәсімінің қолданылуы аяқталатын кеден органы аумағында орналасқан бұрын жоспарланбаған кедендік операцияларды жасайтын орталық кеден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 кедендік рәсімінің қолданылуы тоқтатыла тұрғаннан кейін кедендік транзит кедендік рәсімінің қолданылуын аяқтау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орталық кеден органы, межелі орталық кеден органы, орталық аралық кеден органы, сертификатты тіркеу орталық кеден органы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Кедендік транзит кедендік рәсімінің қолданылуын аяқтау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Межелі орталық кеден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 кедендік рәсімі қолданылуының аяқталуы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жөнелтуші орталық кеден органы, сертификатты тіркеу орталық кеден органы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Межелі орталық кеден органы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 кедендік рәсімі қолданылуының аяқталуын ресімдеу мерзімін ұзарту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орталық кеден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Жөнелтуші орталық кеден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тауарларын Одақтың кедендік аумағына қайтару кезінде кедендік транзиттің кедендік рәсімі қолданылуының аяқталуы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орталық кеден органы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Кедендік транзит кедендік рәсімінің қолданылуын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Жөнелтуші орталық кеден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транзит кедендік рәсімінің қолданылуын аяқтау туралы сұрау салу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орталық кеден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Межелі орталық кеден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транзит кедендік рәсімі қолданылуының аяқталуы туралы ақпарат (сұрау салу бойынша)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орталық кеден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Межелі орталық кеден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 кедендік рәсімінің қолданылуын аяқтауды ресімдеу мерзімін ұзарту туралы ақпарат (сұрау салу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орталық кеден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Межелі орталық кеден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 кедендік рәсімінің қолданылуын аяқтау үшін құжаттар беруді тіркеу туралы ақпарат (сұрау салу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орталық кеден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Межелі орталық кеден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 кедендік рәсімі қолданылуының аяқталуы туралы мәліметтердің болмауы туралы ақпарат (сұрау салу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орталық кеден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Жөнелтуші орталық кеден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орналасқан жерін анықтауға байланысты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орталық кеден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Межелі орталық кеден органы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орналасқан жерін анықтауға байланысты кедендік операцияларды жасау нәтижелері туралы ақпарат (сұрау салу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орталық кеден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Жөнелтуші орталық кеден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орналасқан жерін анықтауға байланысты тауарлардың жүріп өтуі туралы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аралық кеден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Орталық аралық кеден органы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орналасқан жерін анықтауға байланысты тауарлардың жүріп өтуі туралы ақпарат (сұрау салу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орталық кеден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Орталық аралық кеден органы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тұрған жерін анықтауға байланысты тауарлардың жүріп өтуі туралы мәліметтердің болмауы туралы ақпарат (сұрау салу бойынша)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орталық кеден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Жөнелтуші орталық кеден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транзит кедендік рәсімінің қолданылуын тоқтату туралы ақпарат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межелі орталық кеден органы, орталық аралық кеден органы, сертификатты тіркеу орталық кеден органы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Қамтамасыз ету сертификатын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Сертификатты тіркеу орталық кеден органы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түріндегі сертификатты тіркеу туралы ақпарат немесе одан алынған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орталық кеден органы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Сертификатты тіркеуді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Сертификатты тіркеу орталық кеден органы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кедендік рәсіміне сәйкес тауарларды шығару кезінде сертификатты қабылдау туралы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орталық кеден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Жөнелтуші орталық кеден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 қабылдау туралы ақпарат (сұрау салу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сертификатты тіркеу орталық кеден органы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Жөнелтуші орталық кеден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қабылданбағаны туралы ақпарат (сұрау салу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сертификатты тіркеу орталық кеден органы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Сертификатты тіркеу орталық кеден органы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 тіркеудің күшін жою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орталық кеден органы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Сертификатты қабылдау және қабылдаудың күшін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Жөнелтуші орталық кеден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 тіркеу туралы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сертификатты тіркеу орталық кеден органы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Сертификатты тіркеу орталық кеден органы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 тіркеу туралы ақпарат (электрондық құжат түрінде) немесе одан алынған мәліметтер (сұрау салу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орталық кеден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Сертификатты тіркеу орталық кеден органы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 тіркеу туралы мәліметтердің болмауы туралы ақпарат (сұрау салу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орталық кеден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Жөнелтуші орталық кеден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 қабылдау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сертификатты тіркеу орталық кеден органы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Жөнелтуші орталық кеден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 қабылдаудың күшін жою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сертификатты тіркеу орталық кеден органы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XV. Сертификаттың қолданылуын тоқтату (өтеу)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Сертификатты тіркеу орталық кеден органы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қолданылуын тоқтату (өтеу)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орталық кеден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Сертификатты тіркеу орталық кеден органы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үшін сертификат қабылданған, ұсынылған қамтамасыз ету есебінен өндіріп алынған баждардың, салықтардың сомаларын аудару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Одақ Кодексінің 61, 74 және 266-баптарына сәйкес кедендік баждар, салықтар, арнайы, демпингке қарсы, өтемақы баждары төленуге жататын Одаққа мүше мемлекеттің жөнелтуші кеден органы немесе  өзге кеден органы орналасқан орталық кеден органы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транзиттің кедендік</w:t>
            </w:r>
            <w:r>
              <w:br/>
            </w:r>
            <w:r>
              <w:rPr>
                <w:rFonts w:ascii="Times New Roman"/>
                <w:b w:val="false"/>
                <w:i w:val="false"/>
                <w:color w:val="000000"/>
                <w:sz w:val="20"/>
              </w:rPr>
              <w:t>рәсіміне сәйкес тауарларды</w:t>
            </w:r>
            <w:r>
              <w:br/>
            </w:r>
            <w:r>
              <w:rPr>
                <w:rFonts w:ascii="Times New Roman"/>
                <w:b w:val="false"/>
                <w:i w:val="false"/>
                <w:color w:val="000000"/>
                <w:sz w:val="20"/>
              </w:rPr>
              <w:t>тасымалдауды бақылау</w:t>
            </w:r>
            <w:r>
              <w:br/>
            </w:r>
            <w:r>
              <w:rPr>
                <w:rFonts w:ascii="Times New Roman"/>
                <w:b w:val="false"/>
                <w:i w:val="false"/>
                <w:color w:val="000000"/>
                <w:sz w:val="20"/>
              </w:rPr>
              <w:t>процесінде Еуразиялық</w:t>
            </w:r>
            <w:r>
              <w:br/>
            </w:r>
            <w:r>
              <w:rPr>
                <w:rFonts w:ascii="Times New Roman"/>
                <w:b w:val="false"/>
                <w:i w:val="false"/>
                <w:color w:val="000000"/>
                <w:sz w:val="20"/>
              </w:rPr>
              <w:t>экономикалық одаққа мүше</w:t>
            </w:r>
            <w:r>
              <w:br/>
            </w:r>
            <w:r>
              <w:rPr>
                <w:rFonts w:ascii="Times New Roman"/>
                <w:b w:val="false"/>
                <w:i w:val="false"/>
                <w:color w:val="000000"/>
                <w:sz w:val="20"/>
              </w:rPr>
              <w:t>мемлекеттердің кеден органдары</w:t>
            </w:r>
            <w:r>
              <w:br/>
            </w:r>
            <w:r>
              <w:rPr>
                <w:rFonts w:ascii="Times New Roman"/>
                <w:b w:val="false"/>
                <w:i w:val="false"/>
                <w:color w:val="000000"/>
                <w:sz w:val="20"/>
              </w:rPr>
              <w:t>арасында электрондық құжаттар</w:t>
            </w:r>
            <w:r>
              <w:br/>
            </w:r>
            <w:r>
              <w:rPr>
                <w:rFonts w:ascii="Times New Roman"/>
                <w:b w:val="false"/>
                <w:i w:val="false"/>
                <w:color w:val="000000"/>
                <w:sz w:val="20"/>
              </w:rPr>
              <w:t>және (немесе) мәліметтер</w:t>
            </w:r>
            <w:r>
              <w:br/>
            </w:r>
            <w:r>
              <w:rPr>
                <w:rFonts w:ascii="Times New Roman"/>
                <w:b w:val="false"/>
                <w:i w:val="false"/>
                <w:color w:val="000000"/>
                <w:sz w:val="20"/>
              </w:rPr>
              <w:t>алмасуды қамтамасыз ету"</w:t>
            </w:r>
            <w:r>
              <w:br/>
            </w:r>
            <w:r>
              <w:rPr>
                <w:rFonts w:ascii="Times New Roman"/>
                <w:b w:val="false"/>
                <w:i w:val="false"/>
                <w:color w:val="000000"/>
                <w:sz w:val="20"/>
              </w:rPr>
              <w:t>жалпы процесін іске асыру</w:t>
            </w:r>
            <w:r>
              <w:br/>
            </w:r>
            <w:r>
              <w:rPr>
                <w:rFonts w:ascii="Times New Roman"/>
                <w:b w:val="false"/>
                <w:i w:val="false"/>
                <w:color w:val="000000"/>
                <w:sz w:val="20"/>
              </w:rPr>
              <w:t>қағидаларына</w:t>
            </w:r>
            <w:r>
              <w:br/>
            </w:r>
            <w:r>
              <w:rPr>
                <w:rFonts w:ascii="Times New Roman"/>
                <w:b w:val="false"/>
                <w:i w:val="false"/>
                <w:color w:val="000000"/>
                <w:sz w:val="20"/>
              </w:rPr>
              <w:t>№ 2 ҚОСЫМША</w:t>
            </w:r>
          </w:p>
        </w:tc>
      </w:tr>
    </w:tbl>
    <w:bookmarkStart w:name="z61" w:id="56"/>
    <w:p>
      <w:pPr>
        <w:spacing w:after="0"/>
        <w:ind w:left="0"/>
        <w:jc w:val="left"/>
      </w:pPr>
      <w:r>
        <w:rPr>
          <w:rFonts w:ascii="Times New Roman"/>
          <w:b/>
          <w:i w:val="false"/>
          <w:color w:val="000000"/>
        </w:rPr>
        <w:t xml:space="preserve"> "Кедендік транзиттің кедендік рәсіміне сәйкес тауарларды тасымалдауды бақылау процесінде Еуразиялық экономикалық одаққа мүше мемлекеттердің кеден органдары арасында электрондық құжаттар және (немесе) мәліметтер алмасуды қамтамасыз ету" жалпы процесін іске асыру кезіндегі ақпараттық өзара іс-қимылдың ФУНКЦИОНАЛДЫҚ СХЕМАЛАРЫ</w:t>
      </w:r>
    </w:p>
    <w:bookmarkEnd w:id="56"/>
    <w:p>
      <w:pPr>
        <w:spacing w:after="0"/>
        <w:ind w:left="0"/>
        <w:jc w:val="left"/>
      </w:pPr>
      <w:r>
        <w:br/>
      </w:r>
    </w:p>
    <w:p>
      <w:pPr>
        <w:spacing w:after="0"/>
        <w:ind w:left="0"/>
        <w:jc w:val="both"/>
      </w:pPr>
      <w:r>
        <w:drawing>
          <wp:inline distT="0" distB="0" distL="0" distR="0">
            <wp:extent cx="76200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086600" cy="490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86600" cy="490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6200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200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86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86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43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6200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200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068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1068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6200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6200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543800" cy="637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543800" cy="637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64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5819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5819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955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955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5819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5819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055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1055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935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935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транзиттің кедендік</w:t>
            </w:r>
            <w:r>
              <w:br/>
            </w:r>
            <w:r>
              <w:rPr>
                <w:rFonts w:ascii="Times New Roman"/>
                <w:b w:val="false"/>
                <w:i w:val="false"/>
                <w:color w:val="000000"/>
                <w:sz w:val="20"/>
              </w:rPr>
              <w:t>рәсіміне сәйкес тауарларды</w:t>
            </w:r>
            <w:r>
              <w:br/>
            </w:r>
            <w:r>
              <w:rPr>
                <w:rFonts w:ascii="Times New Roman"/>
                <w:b w:val="false"/>
                <w:i w:val="false"/>
                <w:color w:val="000000"/>
                <w:sz w:val="20"/>
              </w:rPr>
              <w:t>тасымалдауды бақылау</w:t>
            </w:r>
            <w:r>
              <w:br/>
            </w:r>
            <w:r>
              <w:rPr>
                <w:rFonts w:ascii="Times New Roman"/>
                <w:b w:val="false"/>
                <w:i w:val="false"/>
                <w:color w:val="000000"/>
                <w:sz w:val="20"/>
              </w:rPr>
              <w:t>процесінде Еуразиялық</w:t>
            </w:r>
            <w:r>
              <w:br/>
            </w:r>
            <w:r>
              <w:rPr>
                <w:rFonts w:ascii="Times New Roman"/>
                <w:b w:val="false"/>
                <w:i w:val="false"/>
                <w:color w:val="000000"/>
                <w:sz w:val="20"/>
              </w:rPr>
              <w:t>экономикалық одаққа мүше</w:t>
            </w:r>
            <w:r>
              <w:br/>
            </w:r>
            <w:r>
              <w:rPr>
                <w:rFonts w:ascii="Times New Roman"/>
                <w:b w:val="false"/>
                <w:i w:val="false"/>
                <w:color w:val="000000"/>
                <w:sz w:val="20"/>
              </w:rPr>
              <w:t>мемлекеттердің кеден органдары</w:t>
            </w:r>
            <w:r>
              <w:br/>
            </w:r>
            <w:r>
              <w:rPr>
                <w:rFonts w:ascii="Times New Roman"/>
                <w:b w:val="false"/>
                <w:i w:val="false"/>
                <w:color w:val="000000"/>
                <w:sz w:val="20"/>
              </w:rPr>
              <w:t>арасында электрондық құжаттар</w:t>
            </w:r>
            <w:r>
              <w:br/>
            </w:r>
            <w:r>
              <w:rPr>
                <w:rFonts w:ascii="Times New Roman"/>
                <w:b w:val="false"/>
                <w:i w:val="false"/>
                <w:color w:val="000000"/>
                <w:sz w:val="20"/>
              </w:rPr>
              <w:t>және (немесе) мәліметтер</w:t>
            </w:r>
            <w:r>
              <w:br/>
            </w:r>
            <w:r>
              <w:rPr>
                <w:rFonts w:ascii="Times New Roman"/>
                <w:b w:val="false"/>
                <w:i w:val="false"/>
                <w:color w:val="000000"/>
                <w:sz w:val="20"/>
              </w:rPr>
              <w:t>алмасуды қамтамасыз ету"</w:t>
            </w:r>
            <w:r>
              <w:br/>
            </w:r>
            <w:r>
              <w:rPr>
                <w:rFonts w:ascii="Times New Roman"/>
                <w:b w:val="false"/>
                <w:i w:val="false"/>
                <w:color w:val="000000"/>
                <w:sz w:val="20"/>
              </w:rPr>
              <w:t>жалпы процесін іске асыру</w:t>
            </w:r>
            <w:r>
              <w:br/>
            </w:r>
            <w:r>
              <w:rPr>
                <w:rFonts w:ascii="Times New Roman"/>
                <w:b w:val="false"/>
                <w:i w:val="false"/>
                <w:color w:val="000000"/>
                <w:sz w:val="20"/>
              </w:rPr>
              <w:t xml:space="preserve">қағидаларына </w:t>
            </w:r>
            <w:r>
              <w:br/>
            </w:r>
            <w:r>
              <w:rPr>
                <w:rFonts w:ascii="Times New Roman"/>
                <w:b w:val="false"/>
                <w:i w:val="false"/>
                <w:color w:val="000000"/>
                <w:sz w:val="20"/>
              </w:rPr>
              <w:t>№ 3 ҚОСЫМША</w:t>
            </w:r>
          </w:p>
        </w:tc>
      </w:tr>
    </w:tbl>
    <w:bookmarkStart w:name="z63" w:id="57"/>
    <w:p>
      <w:pPr>
        <w:spacing w:after="0"/>
        <w:ind w:left="0"/>
        <w:jc w:val="left"/>
      </w:pPr>
      <w:r>
        <w:rPr>
          <w:rFonts w:ascii="Times New Roman"/>
          <w:b/>
          <w:i w:val="false"/>
          <w:color w:val="000000"/>
        </w:rPr>
        <w:t xml:space="preserve"> Кедендік транзиттің кедендік рәсіміне сәйкес тауарларды шығару туралы хабарларды тарату СХЕМАСЫ</w:t>
      </w:r>
    </w:p>
    <w:bookmarkEnd w:id="57"/>
    <w:bookmarkStart w:name="z64" w:id="58"/>
    <w:p>
      <w:pPr>
        <w:spacing w:after="0"/>
        <w:ind w:left="0"/>
        <w:jc w:val="both"/>
      </w:pPr>
      <w:r>
        <w:rPr>
          <w:rFonts w:ascii="Times New Roman"/>
          <w:b w:val="false"/>
          <w:i w:val="false"/>
          <w:color w:val="000000"/>
          <w:sz w:val="28"/>
        </w:rPr>
        <w:t>
      Осы құжаттың мақсаттары үшін мынадай қысқартулар пайдаланылады:</w:t>
      </w:r>
    </w:p>
    <w:bookmarkEnd w:id="58"/>
    <w:p>
      <w:pPr>
        <w:spacing w:after="0"/>
        <w:ind w:left="0"/>
        <w:jc w:val="both"/>
      </w:pPr>
      <w:r>
        <w:rPr>
          <w:rFonts w:ascii="Times New Roman"/>
          <w:b w:val="false"/>
          <w:i w:val="false"/>
          <w:color w:val="000000"/>
          <w:sz w:val="28"/>
        </w:rPr>
        <w:t xml:space="preserve">
      АР – Армения Республикасы; </w:t>
      </w:r>
    </w:p>
    <w:p>
      <w:pPr>
        <w:spacing w:after="0"/>
        <w:ind w:left="0"/>
        <w:jc w:val="both"/>
      </w:pPr>
      <w:r>
        <w:rPr>
          <w:rFonts w:ascii="Times New Roman"/>
          <w:b w:val="false"/>
          <w:i w:val="false"/>
          <w:color w:val="000000"/>
          <w:sz w:val="28"/>
        </w:rPr>
        <w:t>
      БР – Беларусь Республикасы;</w:t>
      </w:r>
    </w:p>
    <w:p>
      <w:pPr>
        <w:spacing w:after="0"/>
        <w:ind w:left="0"/>
        <w:jc w:val="both"/>
      </w:pPr>
      <w:r>
        <w:rPr>
          <w:rFonts w:ascii="Times New Roman"/>
          <w:b w:val="false"/>
          <w:i w:val="false"/>
          <w:color w:val="000000"/>
          <w:sz w:val="28"/>
        </w:rPr>
        <w:t>
      ҚР – Қазақстан Республикасы;</w:t>
      </w:r>
    </w:p>
    <w:p>
      <w:pPr>
        <w:spacing w:after="0"/>
        <w:ind w:left="0"/>
        <w:jc w:val="both"/>
      </w:pPr>
      <w:r>
        <w:rPr>
          <w:rFonts w:ascii="Times New Roman"/>
          <w:b w:val="false"/>
          <w:i w:val="false"/>
          <w:color w:val="000000"/>
          <w:sz w:val="28"/>
        </w:rPr>
        <w:t>
      ҚзР – Қырғыз Республикасы;</w:t>
      </w:r>
    </w:p>
    <w:p>
      <w:pPr>
        <w:spacing w:after="0"/>
        <w:ind w:left="0"/>
        <w:jc w:val="both"/>
      </w:pPr>
      <w:r>
        <w:rPr>
          <w:rFonts w:ascii="Times New Roman"/>
          <w:b w:val="false"/>
          <w:i w:val="false"/>
          <w:color w:val="000000"/>
          <w:sz w:val="28"/>
        </w:rPr>
        <w:t>
      РФ – Ресей Федерациясы;</w:t>
      </w:r>
    </w:p>
    <w:p>
      <w:pPr>
        <w:spacing w:after="0"/>
        <w:ind w:left="0"/>
        <w:jc w:val="both"/>
      </w:pPr>
      <w:r>
        <w:rPr>
          <w:rFonts w:ascii="Times New Roman"/>
          <w:b w:val="false"/>
          <w:i w:val="false"/>
          <w:color w:val="000000"/>
          <w:sz w:val="28"/>
        </w:rPr>
        <w:t>
      ОКО – орталық кеден органы;</w:t>
      </w:r>
    </w:p>
    <w:p>
      <w:pPr>
        <w:spacing w:after="0"/>
        <w:ind w:left="0"/>
        <w:jc w:val="both"/>
      </w:pPr>
      <w:r>
        <w:rPr>
          <w:rFonts w:ascii="Times New Roman"/>
          <w:b w:val="false"/>
          <w:i w:val="false"/>
          <w:color w:val="000000"/>
          <w:sz w:val="28"/>
        </w:rPr>
        <w:t>
      КО – кеден органы;</w:t>
      </w:r>
    </w:p>
    <w:p>
      <w:pPr>
        <w:spacing w:after="0"/>
        <w:ind w:left="0"/>
        <w:jc w:val="both"/>
      </w:pPr>
      <w:r>
        <w:rPr>
          <w:rFonts w:ascii="Times New Roman"/>
          <w:b w:val="false"/>
          <w:i w:val="false"/>
          <w:color w:val="000000"/>
          <w:sz w:val="28"/>
        </w:rPr>
        <w:t xml:space="preserve">
      Мүше мемлекет – Еуразиялық экономикалық одаққа мүше мемлекет </w:t>
      </w:r>
    </w:p>
    <w:bookmarkStart w:name="z65" w:id="59"/>
    <w:p>
      <w:pPr>
        <w:spacing w:after="0"/>
        <w:ind w:left="0"/>
        <w:jc w:val="both"/>
      </w:pPr>
      <w:r>
        <w:rPr>
          <w:rFonts w:ascii="Times New Roman"/>
          <w:b w:val="false"/>
          <w:i w:val="false"/>
          <w:color w:val="000000"/>
          <w:sz w:val="28"/>
        </w:rPr>
        <w:t>
      1-кесте</w:t>
      </w:r>
    </w:p>
    <w:bookmarkEnd w:id="59"/>
    <w:bookmarkStart w:name="z66" w:id="60"/>
    <w:p>
      <w:pPr>
        <w:spacing w:after="0"/>
        <w:ind w:left="0"/>
        <w:jc w:val="left"/>
      </w:pPr>
      <w:r>
        <w:rPr>
          <w:rFonts w:ascii="Times New Roman"/>
          <w:b/>
          <w:i w:val="false"/>
          <w:color w:val="000000"/>
        </w:rPr>
        <w:t xml:space="preserve"> Тауарлар автомобиль және теміржол көлігімен өткізілген жағдайда кедендік транзиттің кедендік рәсіміне сәйкес тауарларды шығару туралы хабарларды тарату схемасы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Аумағында жөнелтуші КО орналасқан мүше мемлекет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Аумағында межелі КО орналасқан мүше мемлекет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Кедендік транзиттің кедендік рәсіміне сәйкес тауарларды шығару туралы хабардың адресаттары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тауарлар өткізілетін Одаққа мүше мемлекеттің КО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 ОКО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ОКО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ОКО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ҚзР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ҚзР ОКО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ОКО, ҚР ОКО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ОКО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ОКО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ОКО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ОКО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ҚзР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ҚзР ОКО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ОКО, ҚР ОКО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ОКО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ОКО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ОКО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ОКО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ОКО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ҚзР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ҚзР ОКО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ОКО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ҚзР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ОКО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ОКО, ҚР ОКО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ОКО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ОКО, ҚР ОКО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ОКО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ОКО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ОКО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ОКО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ҚзР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ҚзР ОКО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ОКО</w:t>
            </w:r>
          </w:p>
        </w:tc>
      </w:tr>
    </w:tbl>
    <w:bookmarkStart w:name="z67" w:id="61"/>
    <w:p>
      <w:pPr>
        <w:spacing w:after="0"/>
        <w:ind w:left="0"/>
        <w:jc w:val="both"/>
      </w:pPr>
      <w:r>
        <w:rPr>
          <w:rFonts w:ascii="Times New Roman"/>
          <w:b w:val="false"/>
          <w:i w:val="false"/>
          <w:color w:val="000000"/>
          <w:sz w:val="28"/>
        </w:rPr>
        <w:t>
      2-кесте</w:t>
      </w:r>
    </w:p>
    <w:bookmarkEnd w:id="61"/>
    <w:bookmarkStart w:name="z68" w:id="62"/>
    <w:p>
      <w:pPr>
        <w:spacing w:after="0"/>
        <w:ind w:left="0"/>
        <w:jc w:val="left"/>
      </w:pPr>
      <w:r>
        <w:rPr>
          <w:rFonts w:ascii="Times New Roman"/>
          <w:b/>
          <w:i w:val="false"/>
          <w:color w:val="000000"/>
        </w:rPr>
        <w:t xml:space="preserve"> Еуразиялық экономикалық одақтың Кеден кодексінің 43-тарауына сәйкес автомобиль және теміржол көлігімен кедендік транзиттің кедендік рәсімімен орналастырылған Еуразиялық экономикалық одақтың тауарларын өткізген жағдайда, кедендік транзиттің кедендік рәсіміне сәйкес тауарларды шығару туралы хабарларды тарату схемасы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Аумағында жөнелтуші КО орналасқан мүше мемлекет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Аумағында межелі КО орналасқан мүше мемлекет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Кедендік транзиттің кедендік рәсіміне сәйкес тауарларды шығару туралы хабардың адресаттары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тауарлар өткізілетін Одаққа мүше мемлекеттің КО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ОКО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(Калининград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ОКО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ОКО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ОКО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ОКО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(Калининград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ОКО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ҚзР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ҚзР ОКО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ОКО, РФ ОКО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ОКО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ОКО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(Калининград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ОКО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ОКО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ҚзР</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ҚзР ОКО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ҚзР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ОКО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ОКО, ҚР ОКО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(Калининград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ОКО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ОКО, БР ОКО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ОКО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(Калининград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ОКО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ҚзР</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ҚзР ОКО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ОКО</w:t>
            </w:r>
          </w:p>
        </w:tc>
      </w:tr>
    </w:tbl>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Еуразиялық экономикалық одақ Кеден кодексінің 304-бабының </w:t>
      </w:r>
      <w:r>
        <w:rPr>
          <w:rFonts w:ascii="Times New Roman"/>
          <w:b w:val="false"/>
          <w:i w:val="false"/>
          <w:color w:val="000000"/>
          <w:sz w:val="28"/>
        </w:rPr>
        <w:t>5-тармағына</w:t>
      </w:r>
      <w:r>
        <w:rPr>
          <w:rFonts w:ascii="Times New Roman"/>
          <w:b w:val="false"/>
          <w:i w:val="false"/>
          <w:color w:val="000000"/>
          <w:sz w:val="28"/>
        </w:rPr>
        <w:t xml:space="preserve"> сәйкес Еуразиялық экономикалық одақ тауарларын өткізу ерекшеліктері туындаған жағдайда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транзиттің кедендік</w:t>
            </w:r>
            <w:r>
              <w:br/>
            </w:r>
            <w:r>
              <w:rPr>
                <w:rFonts w:ascii="Times New Roman"/>
                <w:b w:val="false"/>
                <w:i w:val="false"/>
                <w:color w:val="000000"/>
                <w:sz w:val="20"/>
              </w:rPr>
              <w:t>рәсіміне сәйкес тауарларды</w:t>
            </w:r>
            <w:r>
              <w:br/>
            </w:r>
            <w:r>
              <w:rPr>
                <w:rFonts w:ascii="Times New Roman"/>
                <w:b w:val="false"/>
                <w:i w:val="false"/>
                <w:color w:val="000000"/>
                <w:sz w:val="20"/>
              </w:rPr>
              <w:t>тасымалдауды бақылау</w:t>
            </w:r>
            <w:r>
              <w:br/>
            </w:r>
            <w:r>
              <w:rPr>
                <w:rFonts w:ascii="Times New Roman"/>
                <w:b w:val="false"/>
                <w:i w:val="false"/>
                <w:color w:val="000000"/>
                <w:sz w:val="20"/>
              </w:rPr>
              <w:t>процесінде Еуразиялық</w:t>
            </w:r>
            <w:r>
              <w:br/>
            </w:r>
            <w:r>
              <w:rPr>
                <w:rFonts w:ascii="Times New Roman"/>
                <w:b w:val="false"/>
                <w:i w:val="false"/>
                <w:color w:val="000000"/>
                <w:sz w:val="20"/>
              </w:rPr>
              <w:t>экономикалық одаққа мүше</w:t>
            </w:r>
            <w:r>
              <w:br/>
            </w:r>
            <w:r>
              <w:rPr>
                <w:rFonts w:ascii="Times New Roman"/>
                <w:b w:val="false"/>
                <w:i w:val="false"/>
                <w:color w:val="000000"/>
                <w:sz w:val="20"/>
              </w:rPr>
              <w:t>мемлекеттердің кеден органдары</w:t>
            </w:r>
            <w:r>
              <w:br/>
            </w:r>
            <w:r>
              <w:rPr>
                <w:rFonts w:ascii="Times New Roman"/>
                <w:b w:val="false"/>
                <w:i w:val="false"/>
                <w:color w:val="000000"/>
                <w:sz w:val="20"/>
              </w:rPr>
              <w:t>арасында электрондық құжаттар</w:t>
            </w:r>
            <w:r>
              <w:br/>
            </w:r>
            <w:r>
              <w:rPr>
                <w:rFonts w:ascii="Times New Roman"/>
                <w:b w:val="false"/>
                <w:i w:val="false"/>
                <w:color w:val="000000"/>
                <w:sz w:val="20"/>
              </w:rPr>
              <w:t>және (немесе) мәліметтер</w:t>
            </w:r>
            <w:r>
              <w:br/>
            </w:r>
            <w:r>
              <w:rPr>
                <w:rFonts w:ascii="Times New Roman"/>
                <w:b w:val="false"/>
                <w:i w:val="false"/>
                <w:color w:val="000000"/>
                <w:sz w:val="20"/>
              </w:rPr>
              <w:t>алмасуды қамтамасыз ету"</w:t>
            </w:r>
            <w:r>
              <w:br/>
            </w:r>
            <w:r>
              <w:rPr>
                <w:rFonts w:ascii="Times New Roman"/>
                <w:b w:val="false"/>
                <w:i w:val="false"/>
                <w:color w:val="000000"/>
                <w:sz w:val="20"/>
              </w:rPr>
              <w:t>жалпы процесін іске асыру</w:t>
            </w:r>
            <w:r>
              <w:br/>
            </w:r>
            <w:r>
              <w:rPr>
                <w:rFonts w:ascii="Times New Roman"/>
                <w:b w:val="false"/>
                <w:i w:val="false"/>
                <w:color w:val="000000"/>
                <w:sz w:val="20"/>
              </w:rPr>
              <w:t>қағидаларына</w:t>
            </w:r>
            <w:r>
              <w:br/>
            </w:r>
            <w:r>
              <w:rPr>
                <w:rFonts w:ascii="Times New Roman"/>
                <w:b w:val="false"/>
                <w:i w:val="false"/>
                <w:color w:val="000000"/>
                <w:sz w:val="20"/>
              </w:rPr>
              <w:t>№ 4 ҚОСЫМША</w:t>
            </w:r>
          </w:p>
        </w:tc>
      </w:tr>
    </w:tbl>
    <w:bookmarkStart w:name="z70" w:id="63"/>
    <w:p>
      <w:pPr>
        <w:spacing w:after="0"/>
        <w:ind w:left="0"/>
        <w:jc w:val="left"/>
      </w:pPr>
      <w:r>
        <w:rPr>
          <w:rFonts w:ascii="Times New Roman"/>
          <w:b/>
          <w:i w:val="false"/>
          <w:color w:val="000000"/>
        </w:rPr>
        <w:t xml:space="preserve"> Кедендік транзиттің кедендік рәсімі мәртебелерінің және жалпы процесті іске асыру шеңберінде ақпараттық өзара іс-қимыл процесінде қолданылатын және хабарламаны жіберуші мен алушының ақпараттық жүйелерінде белгіленетін кедендік баждарды, салықтарды төлеу жөніндегі міндеттің орындалуын қамтамасыз ету сертификатының ТІЗБЕСІ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Оқиға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Кедендік транзит кедендік рәсімінің мәртебесі</w:t>
            </w:r>
            <w:r>
              <w:rPr>
                <w:rFonts w:ascii="Times New Roman"/>
                <w:b/>
                <w:i w:val="false"/>
                <w:color w:val="000000"/>
                <w:sz w:val="20"/>
              </w:rPr>
              <w:t>1</w:t>
            </w:r>
            <w:r>
              <w:rPr>
                <w:rFonts w:ascii="Times New Roman"/>
                <w:b/>
                <w:i w:val="false"/>
                <w:color w:val="000000"/>
                <w:sz w:val="20"/>
              </w:rPr>
              <w:t>/ қамтамасыз ету сертификатының мәртебесі</w:t>
            </w:r>
            <w:r>
              <w:rPr>
                <w:rFonts w:ascii="Times New Roman"/>
                <w:b/>
                <w:i w:val="false"/>
                <w:color w:val="000000"/>
                <w:sz w:val="20"/>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Кедендік транзиттің кедендік рәсіміне сәйкес тауарларды шығару туралы  ақпаратты қамтитын хабар (жүк операцияларын жасау орнын және жүк операцияларын жасау орнын анықтамай), бастамашы жіберген, алушы алған және өңдеген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 ашық</w:t>
            </w:r>
            <w:r>
              <w:rPr>
                <w:rFonts w:ascii="Times New Roman"/>
                <w:b w:val="false"/>
                <w:i w:val="false"/>
                <w:color w:val="000000"/>
                <w:vertAlign w:val="superscript"/>
              </w:rPr>
              <w:t>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Тасу маршрутын белгілей отырып, кедендік транзиттің кедендік рәсіміне сәйкес тауарларды шығару туралы  ақпаратты қамтитын хабар, бастамашы жіберген, алушы алған және өңдеген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 ашық, маршрут белгіленді4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Жүк операцияларын жасау орнын белгілей және жүк операцияларын жасау орнын белгілей отырып, кедендік транзиттің кедендік рәсіміне сәйкес тауарларды шығару туралы  ақпаратты қамтитын хабар, бастамашы жіберген, алушы алған және өңдеген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 ашық, маршрут және жүк операцияларын жүргізу орны белгіленді</w:t>
            </w:r>
            <w:r>
              <w:rPr>
                <w:rFonts w:ascii="Times New Roman"/>
                <w:b w:val="false"/>
                <w:i w:val="false"/>
                <w:color w:val="000000"/>
                <w:vertAlign w:val="superscript"/>
              </w:rPr>
              <w:t>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Кедендік транзиттің кедендік рәсіміне сәйкес тауарларды шығарудың күшін жою туралы ақпаратты қамтитын хабар, бастамашы жіберген, алушы алған және өңдеген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транзиттің күші жойылды4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Кедендік транзит кедендік рәсімінің қолданылуын аяқтау мерзімін ұзарту туралы ақпаратты қамтитын хабар, бастамашы жіберген, алушы алған және өңдеген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 ашық, мерзім ұзартылды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Тауарларды тасудың белгіленген маршрутының өзгергені туралы ақпаратты қамтитын хабар, бастамашы жіберген, алушы алған және өңдеген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 ашық, маршрут өзгерген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Тауарларды тасудың белгіленген маршрутын сақтау туралы ақпаратты қамтитын хабар, бастамашы жіберген, алушы алған және өңдеген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 ашық, маршрут бойынша қадағаланды (барлық белгіленген орыннан маршруттың сақталғаны расталған кезде) немесе транзит ашық, маршрут бойынша жүру керек (маршруттың 1 артық орны белгіленген және тауарларды тасу маршрутының сақталғаны толық расталмаған жағдайда)</w:t>
            </w:r>
            <w:r>
              <w:rPr>
                <w:rFonts w:ascii="Times New Roman"/>
                <w:b w:val="false"/>
                <w:i w:val="false"/>
                <w:color w:val="000000"/>
                <w:vertAlign w:val="superscript"/>
              </w:rPr>
              <w:t>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Жүк операцияларын жасау және (немесе) көлік құралын ауыстыру туралы ақпаратты қамтитын хабар, бастамашы жіберген, алушы алған және өңдеген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транзит ашық, жүк операциялары жүргізілді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Кедендік транзит кедендік рәсімімен орналастырылған тауарларды алып қоюмен (тыйым салумен) байланысты кедендік транзит кедендік рәсімінің қолданылуын тоқтата тұру туралы ақпаратты қамтитын хабар, бастамашы жіберген, алушы алған және өңдеген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 тоқтатыла тұрды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Кедендік транзит кедендік рәсімінің қолданылуы тоқтатыла тұрғаннан кейін кедендік транзит кедендік рәсімінің қолданылуын қайта бастау туралы ақпаратты қамтитын хабар, бастамашы жіберген, алушы алған және өңдеген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 тоқтатыла тұрды" мәртебесі белгіленген кезде қолданыстағы кедендік транзиттің кедендік рәсіміне сәйкес келеді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Кедендік транзит кедендік рәсімі қолданылуының аяқталуы туралы ақпаратты қамтитын хабар (жеткізу орнының өзгеруіне және кедендік транзит кедендік рәсімінің қолданылуын тоқтата тұруға байланысты аяқтауды қоса алғанда), бастамашы жіберген, алушы алған және өңдеген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 аяқталды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Бұзушылық белгілері (ескертпелер) көрсетілген кедендік транзит кедендік рәсімі қолданылуының аяқталуы туралы хабар, бастамашы жіберген, алушы алған және өңдеген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 бұзушылықтармен аяқталды</w:t>
            </w:r>
            <w:r>
              <w:rPr>
                <w:rFonts w:ascii="Times New Roman"/>
                <w:b w:val="false"/>
                <w:i w:val="false"/>
                <w:color w:val="000000"/>
                <w:vertAlign w:val="superscript"/>
              </w:rPr>
              <w:t>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Кедендік транзит кедендік рәсімінің қолданылуын тоқтату туралы ақпаратты қамтитын хабар, бастамашы жіберген, алушы алған және өңдеген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 тоқтатылды (барлық өткізілетін тауар бойынша транзит тоқтатылған жағдайда)</w:t>
            </w:r>
            <w:r>
              <w:rPr>
                <w:rFonts w:ascii="Times New Roman"/>
                <w:b w:val="false"/>
                <w:i w:val="false"/>
                <w:color w:val="000000"/>
                <w:vertAlign w:val="superscript"/>
              </w:rPr>
              <w:t xml:space="preserve">4 </w:t>
            </w:r>
            <w:r>
              <w:rPr>
                <w:rFonts w:ascii="Times New Roman"/>
                <w:b w:val="false"/>
                <w:i w:val="false"/>
                <w:color w:val="000000"/>
                <w:sz w:val="20"/>
              </w:rPr>
              <w:t>немесе транзит ішінара тоқтатылды (өткізілетін тауарлардың бір бөлігі бойынша транзит тоқтатылған жағдайда)</w:t>
            </w:r>
            <w:r>
              <w:rPr>
                <w:rFonts w:ascii="Times New Roman"/>
                <w:b w:val="false"/>
                <w:i w:val="false"/>
                <w:color w:val="000000"/>
                <w:vertAlign w:val="superscript"/>
              </w:rPr>
              <w:t>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Қамтамасыз ету сертификатын тіркеу туралы ақпаратты қамтитын хабар (электрондық құжат түрінде немесе одан алынған мәліметтер), бастамашы жіберген, алушы алған және өңдеген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тіркелді5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Қамтамасыз ету сертификатын тіркеудің күшін жою туралы ақпаратты қамтитын хабар, бастамашы жіберген, алушы алған және өңдеген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күші жойылды6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Қамтамасыз ету сертификатын қабылдау туралы ақпаратты қамтитын хабарлама, бастамашы жіберген, алушы алған және өңдеген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қабылданды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Қамтамасыз ету сертификатын қабылдаудың күшін жою туралы хабар, бастамашы жіберген, алушы алған және өңдеген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тіркелді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Қамтамасыз ету сертификатының қолданылуын тоқтату (өтеу) туралы ақпаратты қамтитын хабар, бастамашы жіберген, алушы алған және өңдеген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өтелді</w:t>
            </w:r>
            <w:r>
              <w:rPr>
                <w:rFonts w:ascii="Times New Roman"/>
                <w:b w:val="false"/>
                <w:i w:val="false"/>
                <w:color w:val="000000"/>
                <w:vertAlign w:val="superscript"/>
              </w:rPr>
              <w:t>6</w:t>
            </w:r>
          </w:p>
        </w:tc>
      </w:tr>
    </w:tbl>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Мәртебелерге қосымша ұлттық ақпараттық жүйелерде белгіленген мәртебелер пайдаланылуы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Мәртебелерге қосымша ұлттық ақпараттық жүйелерде өңдеу нәтижелері бойынша қолданылатын қамтамасыз ету сертификаты қолданылуының аяқталуы туралы мәртебе пайдаланылады.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Кедендік транзит кедендік рәсімінің бастапқы мәртебесі.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Кедендік транзит кедендік рәсімінің түпкі мәртебесі.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Құжаттың бастапқы мәртебесі.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Құжаттың түпкі мәртебесі.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