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7f81a" w14:textId="8c7f8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Кеңесінің 2016 жылғы 18 қазандағы № 32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2019 жылғы 8 тамыздағы № 33 өкімі</w:t>
      </w:r>
    </w:p>
    <w:p>
      <w:pPr>
        <w:spacing w:after="0"/>
        <w:ind w:left="0"/>
        <w:jc w:val="both"/>
      </w:pPr>
      <w:bookmarkStart w:name="z0" w:id="0"/>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Кеңесінің 2016 жылғы 18 қазандағы "Басым Еуразиялық технологиялық платформаларды қалыптастыру туралы" № 32 </w:t>
      </w:r>
      <w:r>
        <w:rPr>
          <w:rFonts w:ascii="Times New Roman"/>
          <w:b w:val="false"/>
          <w:i w:val="false"/>
          <w:color w:val="000000"/>
          <w:sz w:val="28"/>
        </w:rPr>
        <w:t>шешіміне</w:t>
      </w:r>
      <w:r>
        <w:rPr>
          <w:rFonts w:ascii="Times New Roman"/>
          <w:b w:val="false"/>
          <w:i w:val="false"/>
          <w:color w:val="000000"/>
          <w:sz w:val="28"/>
        </w:rPr>
        <w:t xml:space="preserve"> өзгерістер енгізілсін.</w:t>
      </w:r>
    </w:p>
    <w:bookmarkEnd w:id="0"/>
    <w:bookmarkStart w:name="z1" w:id="1"/>
    <w:p>
      <w:pPr>
        <w:spacing w:after="0"/>
        <w:ind w:left="0"/>
        <w:jc w:val="both"/>
      </w:pPr>
      <w:r>
        <w:rPr>
          <w:rFonts w:ascii="Times New Roman"/>
          <w:b w:val="false"/>
          <w:i w:val="false"/>
          <w:color w:val="000000"/>
          <w:sz w:val="28"/>
        </w:rPr>
        <w:t>
      2. Осы Өкім Еуразиялық экономикалық одақтың ресми сайтында жарияланған күнінен бастап күшіне енеді.</w:t>
      </w:r>
    </w:p>
    <w:bookmarkEnd w:id="1"/>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А</w:t>
      </w:r>
      <w:r>
        <w:rPr>
          <w:rFonts w:ascii="Times New Roman"/>
          <w:b w:val="false"/>
          <w:i/>
          <w:color w:val="000000"/>
          <w:sz w:val="28"/>
        </w:rPr>
        <w:t>.</w:t>
      </w:r>
      <w:r>
        <w:rPr>
          <w:rFonts w:ascii="Times New Roman"/>
          <w:b w:val="false"/>
          <w:i/>
          <w:color w:val="000000"/>
          <w:sz w:val="28"/>
        </w:rPr>
        <w:t>Смаилов</w:t>
      </w:r>
      <w:r>
        <w:rPr>
          <w:rFonts w:ascii="Times New Roman"/>
          <w:b w:val="false"/>
          <w:i w:val="false"/>
          <w:color w:val="000000"/>
          <w:sz w:val="28"/>
        </w:rPr>
        <w:t xml:space="preserve">                </w:t>
      </w:r>
      <w:r>
        <w:rPr>
          <w:rFonts w:ascii="Times New Roman"/>
          <w:b w:val="false"/>
          <w:i/>
          <w:color w:val="000000"/>
          <w:sz w:val="28"/>
        </w:rPr>
        <w:t>Ж</w:t>
      </w:r>
      <w:r>
        <w:rPr>
          <w:rFonts w:ascii="Times New Roman"/>
          <w:b w:val="false"/>
          <w:i/>
          <w:color w:val="000000"/>
          <w:sz w:val="28"/>
        </w:rPr>
        <w:t>.</w:t>
      </w:r>
      <w:r>
        <w:rPr>
          <w:rFonts w:ascii="Times New Roman"/>
          <w:b w:val="false"/>
          <w:i/>
          <w:color w:val="000000"/>
          <w:sz w:val="28"/>
        </w:rPr>
        <w:t>Разаков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Силуанов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Кеңесінің 2019 жылғы 08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 өкіміне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 w:id="2"/>
    <w:p>
      <w:pPr>
        <w:spacing w:after="0"/>
        <w:ind w:left="0"/>
        <w:jc w:val="left"/>
      </w:pPr>
      <w:r>
        <w:rPr>
          <w:rFonts w:ascii="Times New Roman"/>
          <w:b/>
          <w:i w:val="false"/>
          <w:color w:val="000000"/>
        </w:rPr>
        <w:t xml:space="preserve"> Еуразиялық экономикалық комиссия Кеңесінің 2016 жылғы </w:t>
      </w:r>
      <w:r>
        <w:br/>
      </w:r>
      <w:r>
        <w:rPr>
          <w:rFonts w:ascii="Times New Roman"/>
          <w:b/>
          <w:i w:val="false"/>
          <w:color w:val="000000"/>
        </w:rPr>
        <w:t>18 қазандағы № 32 өкіміне енгізілетін  ӨЗГЕРІСТЕР</w:t>
      </w:r>
    </w:p>
    <w:bookmarkEnd w:id="2"/>
    <w:bookmarkStart w:name="z4" w:id="3"/>
    <w:p>
      <w:pPr>
        <w:spacing w:after="0"/>
        <w:ind w:left="0"/>
        <w:jc w:val="both"/>
      </w:pPr>
      <w:r>
        <w:rPr>
          <w:rFonts w:ascii="Times New Roman"/>
          <w:b w:val="false"/>
          <w:i w:val="false"/>
          <w:color w:val="000000"/>
          <w:sz w:val="28"/>
        </w:rPr>
        <w:t>
      1. </w:t>
      </w:r>
      <w:r>
        <w:rPr>
          <w:rFonts w:ascii="Times New Roman"/>
          <w:b w:val="false"/>
          <w:i w:val="false"/>
          <w:color w:val="000000"/>
          <w:sz w:val="28"/>
        </w:rPr>
        <w:t>2-тармақтағы</w:t>
      </w:r>
      <w:r>
        <w:rPr>
          <w:rFonts w:ascii="Times New Roman"/>
          <w:b w:val="false"/>
          <w:i w:val="false"/>
          <w:color w:val="000000"/>
          <w:sz w:val="28"/>
        </w:rPr>
        <w:t xml:space="preserve"> "16" деген цифрлар "17" деген цифрлармен ауыстырылсын.</w:t>
      </w:r>
    </w:p>
    <w:bookmarkEnd w:id="3"/>
    <w:bookmarkStart w:name="z5" w:id="4"/>
    <w:p>
      <w:pPr>
        <w:spacing w:after="0"/>
        <w:ind w:left="0"/>
        <w:jc w:val="both"/>
      </w:pPr>
      <w:r>
        <w:rPr>
          <w:rFonts w:ascii="Times New Roman"/>
          <w:b w:val="false"/>
          <w:i w:val="false"/>
          <w:color w:val="000000"/>
          <w:sz w:val="28"/>
        </w:rPr>
        <w:t xml:space="preserve">
      2. Көрсетілген Өкімге </w:t>
      </w:r>
      <w:r>
        <w:rPr>
          <w:rFonts w:ascii="Times New Roman"/>
          <w:b w:val="false"/>
          <w:i w:val="false"/>
          <w:color w:val="000000"/>
          <w:sz w:val="28"/>
        </w:rPr>
        <w:t>№ 1 қосымшада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а) бірінші графа мынадай мазмұндағы 13-позициямен толықтырылсын:</w:t>
      </w:r>
    </w:p>
    <w:bookmarkEnd w:id="5"/>
    <w:p>
      <w:pPr>
        <w:spacing w:after="0"/>
        <w:ind w:left="0"/>
        <w:jc w:val="both"/>
      </w:pPr>
      <w:r>
        <w:rPr>
          <w:rFonts w:ascii="Times New Roman"/>
          <w:b w:val="false"/>
          <w:i w:val="false"/>
          <w:color w:val="000000"/>
          <w:sz w:val="28"/>
        </w:rPr>
        <w:t>
      "13. Өнеркәсіптік технологиялар";</w:t>
      </w:r>
    </w:p>
    <w:bookmarkStart w:name="z7" w:id="6"/>
    <w:p>
      <w:pPr>
        <w:spacing w:after="0"/>
        <w:ind w:left="0"/>
        <w:jc w:val="both"/>
      </w:pPr>
      <w:r>
        <w:rPr>
          <w:rFonts w:ascii="Times New Roman"/>
          <w:b w:val="false"/>
          <w:i w:val="false"/>
          <w:color w:val="000000"/>
          <w:sz w:val="28"/>
        </w:rPr>
        <w:t>
      б) екінші графа мынадай мазмұндағы 16-позициямен толықтырылсын:</w:t>
      </w:r>
    </w:p>
    <w:bookmarkEnd w:id="6"/>
    <w:p>
      <w:pPr>
        <w:spacing w:after="0"/>
        <w:ind w:left="0"/>
        <w:jc w:val="both"/>
      </w:pPr>
      <w:r>
        <w:rPr>
          <w:rFonts w:ascii="Times New Roman"/>
          <w:b w:val="false"/>
          <w:i w:val="false"/>
          <w:color w:val="000000"/>
          <w:sz w:val="28"/>
        </w:rPr>
        <w:t>
      "16. Өнеркәсіптік жабдыққа техникалық қызмет көрсету және оны жөндеу технологиялары".</w:t>
      </w:r>
    </w:p>
    <w:bookmarkStart w:name="z8" w:id="7"/>
    <w:p>
      <w:pPr>
        <w:spacing w:after="0"/>
        <w:ind w:left="0"/>
        <w:jc w:val="both"/>
      </w:pPr>
      <w:r>
        <w:rPr>
          <w:rFonts w:ascii="Times New Roman"/>
          <w:b w:val="false"/>
          <w:i w:val="false"/>
          <w:color w:val="000000"/>
          <w:sz w:val="28"/>
        </w:rPr>
        <w:t>
      3. Мынадай мазмұндағы № 17 қосымшамен толықтырылсын: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Кеңесінің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 өкіміне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 ҚОСЫМША</w:t>
            </w:r>
          </w:p>
        </w:tc>
      </w:tr>
    </w:tbl>
    <w:bookmarkStart w:name="z9" w:id="8"/>
    <w:p>
      <w:pPr>
        <w:spacing w:after="0"/>
        <w:ind w:left="0"/>
        <w:jc w:val="left"/>
      </w:pPr>
      <w:r>
        <w:rPr>
          <w:rFonts w:ascii="Times New Roman"/>
          <w:b/>
          <w:i w:val="false"/>
          <w:color w:val="000000"/>
        </w:rPr>
        <w:t xml:space="preserve"> "Өнеркәсіптік жабдыққа техникалық қызмет көрсету және оны жөндеу технологиялары" еуразиялық технологиялық платформасының</w:t>
      </w:r>
      <w:r>
        <w:br/>
      </w:r>
      <w:r>
        <w:rPr>
          <w:rFonts w:ascii="Times New Roman"/>
          <w:b/>
          <w:i w:val="false"/>
          <w:color w:val="000000"/>
        </w:rPr>
        <w:t>ПАСПОРТЫ</w:t>
      </w:r>
    </w:p>
    <w:bookmarkEnd w:id="8"/>
    <w:bookmarkStart w:name="z10" w:id="9"/>
    <w:p>
      <w:pPr>
        <w:spacing w:after="0"/>
        <w:ind w:left="0"/>
        <w:jc w:val="both"/>
      </w:pPr>
      <w:r>
        <w:rPr>
          <w:rFonts w:ascii="Times New Roman"/>
          <w:b w:val="false"/>
          <w:i w:val="false"/>
          <w:color w:val="000000"/>
          <w:sz w:val="28"/>
        </w:rPr>
        <w:t>
      1. Құрылтайшылар:</w:t>
      </w:r>
    </w:p>
    <w:bookmarkEnd w:id="9"/>
    <w:p>
      <w:pPr>
        <w:spacing w:after="0"/>
        <w:ind w:left="0"/>
        <w:jc w:val="both"/>
      </w:pPr>
      <w:r>
        <w:rPr>
          <w:rFonts w:ascii="Times New Roman"/>
          <w:b w:val="false"/>
          <w:i w:val="false"/>
          <w:color w:val="000000"/>
          <w:sz w:val="28"/>
        </w:rPr>
        <w:t>
      "Республикалық кәсіпкерлік конфедерациясы" заңды тұлғалар одағы (Минск қаласы, Беларусь Республикасы);</w:t>
      </w:r>
    </w:p>
    <w:p>
      <w:pPr>
        <w:spacing w:after="0"/>
        <w:ind w:left="0"/>
        <w:jc w:val="both"/>
      </w:pPr>
      <w:r>
        <w:rPr>
          <w:rFonts w:ascii="Times New Roman"/>
          <w:b w:val="false"/>
          <w:i w:val="false"/>
          <w:color w:val="000000"/>
          <w:sz w:val="28"/>
        </w:rPr>
        <w:t>
      "НПО Центр" ашық акционерлік қоғамы (Минск қаласы, Беларусь Республикасы);</w:t>
      </w:r>
    </w:p>
    <w:p>
      <w:pPr>
        <w:spacing w:after="0"/>
        <w:ind w:left="0"/>
        <w:jc w:val="both"/>
      </w:pPr>
      <w:r>
        <w:rPr>
          <w:rFonts w:ascii="Times New Roman"/>
          <w:b w:val="false"/>
          <w:i w:val="false"/>
          <w:color w:val="000000"/>
          <w:sz w:val="28"/>
        </w:rPr>
        <w:t>
      "Агроөнеркәсіп кешенінің салалары үшін ауыл шаруашылығы техникасын, жабдықтар мен қосалқы бөлшектерді өндірушілер қауымдастығы" заңды тұлғалар бірлестігі (Астана қаласы, Қазақстан Республикасы);</w:t>
      </w:r>
    </w:p>
    <w:p>
      <w:pPr>
        <w:spacing w:after="0"/>
        <w:ind w:left="0"/>
        <w:jc w:val="both"/>
      </w:pPr>
      <w:r>
        <w:rPr>
          <w:rFonts w:ascii="Times New Roman"/>
          <w:b w:val="false"/>
          <w:i w:val="false"/>
          <w:color w:val="000000"/>
          <w:sz w:val="28"/>
        </w:rPr>
        <w:t>
      Қырғыз өнеркәсіпшілер мен кәсіпкерлер одағы (Бішкек қаласы, Қырғыз Республикасы);</w:t>
      </w:r>
    </w:p>
    <w:p>
      <w:pPr>
        <w:spacing w:after="0"/>
        <w:ind w:left="0"/>
        <w:jc w:val="both"/>
      </w:pPr>
      <w:r>
        <w:rPr>
          <w:rFonts w:ascii="Times New Roman"/>
          <w:b w:val="false"/>
          <w:i w:val="false"/>
          <w:color w:val="000000"/>
          <w:sz w:val="28"/>
        </w:rPr>
        <w:t>
      Татарстан Республикасының Машина жасау кластері (Набережные Челны қаласы, Ресей Федерациясы).</w:t>
      </w:r>
    </w:p>
    <w:bookmarkStart w:name="z11" w:id="10"/>
    <w:p>
      <w:pPr>
        <w:spacing w:after="0"/>
        <w:ind w:left="0"/>
        <w:jc w:val="both"/>
      </w:pPr>
      <w:r>
        <w:rPr>
          <w:rFonts w:ascii="Times New Roman"/>
          <w:b w:val="false"/>
          <w:i w:val="false"/>
          <w:color w:val="000000"/>
          <w:sz w:val="28"/>
        </w:rPr>
        <w:t>
      2. Мақсаты:</w:t>
      </w:r>
    </w:p>
    <w:bookmarkEnd w:id="10"/>
    <w:p>
      <w:pPr>
        <w:spacing w:after="0"/>
        <w:ind w:left="0"/>
        <w:jc w:val="both"/>
      </w:pPr>
      <w:r>
        <w:rPr>
          <w:rFonts w:ascii="Times New Roman"/>
          <w:b w:val="false"/>
          <w:i w:val="false"/>
          <w:color w:val="000000"/>
          <w:sz w:val="28"/>
        </w:rPr>
        <w:t xml:space="preserve">
      мүше мемлекеттердің, кәсіпорындардың, оқу орындары мен қоғамдық ұйымдардың мүше мемлекеттердің жөндеу технологияларын инновациялық дамытуды үдетуге, серпінді технологиялар жиынтығын қамтитын технологиялық базис құруға, өнім өндірісі, сапасы  мен ассортименті көлемінің тұтынушылардың жиынтық сұранысына сәйкестігін қамтамасыз етуге бағытталған зияткерлік, қаржылық және әкімшілік ресурстарын шоғырландыру есебінен Еуразиялық экономикалық одаққа мүше мемлекеттердің (бұдан әрі – мүше мемлекеттер) өнеркәсіптік жабдықты жөндеу саласында жұмыс істейтін қоғамдастықтарының шығармашылық, техникалық және қаржылық мүмкіндіктерін көбейту. </w:t>
      </w:r>
    </w:p>
    <w:bookmarkStart w:name="z12" w:id="11"/>
    <w:p>
      <w:pPr>
        <w:spacing w:after="0"/>
        <w:ind w:left="0"/>
        <w:jc w:val="both"/>
      </w:pPr>
      <w:r>
        <w:rPr>
          <w:rFonts w:ascii="Times New Roman"/>
          <w:b w:val="false"/>
          <w:i w:val="false"/>
          <w:color w:val="000000"/>
          <w:sz w:val="28"/>
        </w:rPr>
        <w:t>
      3. Міндеттері:</w:t>
      </w:r>
    </w:p>
    <w:bookmarkEnd w:id="11"/>
    <w:p>
      <w:pPr>
        <w:spacing w:after="0"/>
        <w:ind w:left="0"/>
        <w:jc w:val="both"/>
      </w:pPr>
      <w:r>
        <w:rPr>
          <w:rFonts w:ascii="Times New Roman"/>
          <w:b w:val="false"/>
          <w:i w:val="false"/>
          <w:color w:val="000000"/>
          <w:sz w:val="28"/>
        </w:rPr>
        <w:t>
      өнеркәсіптік жабдықты жөндеу бойынша өркениетті нарықты қалыптастыру, мүше мемлекеттердің шаруашылық жүргізуші субъектілерінің арасындағы кооперацияны дамыту;</w:t>
      </w:r>
    </w:p>
    <w:p>
      <w:pPr>
        <w:spacing w:after="0"/>
        <w:ind w:left="0"/>
        <w:jc w:val="both"/>
      </w:pPr>
      <w:r>
        <w:rPr>
          <w:rFonts w:ascii="Times New Roman"/>
          <w:b w:val="false"/>
          <w:i w:val="false"/>
          <w:color w:val="000000"/>
          <w:sz w:val="28"/>
        </w:rPr>
        <w:t>
      өнеркәсіптік жабдықты жөндеу жөніндегі міндеттерді шешуде өндірісті техникалық тұрғыдан қайта жарақтау, серпінді технологияларды енгізу және кәсіпорындардың инновациялық қызметін жандандыруды, импорт алмастыруды, әлемнің озық елдеріне технологиялық тәуелділікті азайтуды қамтамасыз ететін өнімділігі жоғары өндірістер құру жолымен платформаға қатысушылардың өндірістік, технологиялық және зияткерлік әлеуетін жоғарылату;</w:t>
      </w:r>
    </w:p>
    <w:p>
      <w:pPr>
        <w:spacing w:after="0"/>
        <w:ind w:left="0"/>
        <w:jc w:val="both"/>
      </w:pPr>
      <w:r>
        <w:rPr>
          <w:rFonts w:ascii="Times New Roman"/>
          <w:b w:val="false"/>
          <w:i w:val="false"/>
          <w:color w:val="000000"/>
          <w:sz w:val="28"/>
        </w:rPr>
        <w:t>
      өнеркәсіптік объектілердің экологиялық қауіпсіздігі тұрғысынан оларды ерте диагностикалау әдістерін қолдану, мұндай объектілерге қызмет көрсетуге жұмсалатын шығындарды азайту және өндірістердің бәсекеге қабілеттілігін арттыру;</w:t>
      </w:r>
    </w:p>
    <w:p>
      <w:pPr>
        <w:spacing w:after="0"/>
        <w:ind w:left="0"/>
        <w:jc w:val="both"/>
      </w:pPr>
      <w:r>
        <w:rPr>
          <w:rFonts w:ascii="Times New Roman"/>
          <w:b w:val="false"/>
          <w:i w:val="false"/>
          <w:color w:val="000000"/>
          <w:sz w:val="28"/>
        </w:rPr>
        <w:t>
      инвестициялық белсенділікті, соның ішінде шетелдік инвестициялар тартуды ынталандыру, ғылыми зерттеулер мен тәжірибелік-конструкторлық әзірлемелердің тиімділігін арттыру және ғылымды көп қажет ететін технологияларды дамыту, қаржыландыруға инновациялық даму қорларын тарту;</w:t>
      </w:r>
    </w:p>
    <w:p>
      <w:pPr>
        <w:spacing w:after="0"/>
        <w:ind w:left="0"/>
        <w:jc w:val="both"/>
      </w:pPr>
      <w:r>
        <w:rPr>
          <w:rFonts w:ascii="Times New Roman"/>
          <w:b w:val="false"/>
          <w:i w:val="false"/>
          <w:color w:val="000000"/>
          <w:sz w:val="28"/>
        </w:rPr>
        <w:t>
      мүше мемлекеттердің аумақтарында ғылым, өнеркәсіп және шағын бизнес субъектілері қатысатын интеграциялық процестерді дамыту;</w:t>
      </w:r>
    </w:p>
    <w:p>
      <w:pPr>
        <w:spacing w:after="0"/>
        <w:ind w:left="0"/>
        <w:jc w:val="both"/>
      </w:pPr>
      <w:r>
        <w:rPr>
          <w:rFonts w:ascii="Times New Roman"/>
          <w:b w:val="false"/>
          <w:i w:val="false"/>
          <w:color w:val="000000"/>
          <w:sz w:val="28"/>
        </w:rPr>
        <w:t>
      жаңа әзірлемелерге жетекші шетелдік мамандарды тарту үшін өнеркәсіптік жабдыққа қызмет көрсету және оны жөндеу технологиялары саласындағы халықаралық тәжірибені пайдалану;</w:t>
      </w:r>
    </w:p>
    <w:p>
      <w:pPr>
        <w:spacing w:after="0"/>
        <w:ind w:left="0"/>
        <w:jc w:val="both"/>
      </w:pPr>
      <w:r>
        <w:rPr>
          <w:rFonts w:ascii="Times New Roman"/>
          <w:b w:val="false"/>
          <w:i w:val="false"/>
          <w:color w:val="000000"/>
          <w:sz w:val="28"/>
        </w:rPr>
        <w:t>
      Еуразиялық экономикалық одақтың жоғары технологиялар аумағы және жедел технологиялық даму аймағы ретіндегі мәртебесін қалыптастыру және қолдау.</w:t>
      </w:r>
    </w:p>
    <w:bookmarkStart w:name="z13" w:id="12"/>
    <w:p>
      <w:pPr>
        <w:spacing w:after="0"/>
        <w:ind w:left="0"/>
        <w:jc w:val="both"/>
      </w:pPr>
      <w:r>
        <w:rPr>
          <w:rFonts w:ascii="Times New Roman"/>
          <w:b w:val="false"/>
          <w:i w:val="false"/>
          <w:color w:val="000000"/>
          <w:sz w:val="28"/>
        </w:rPr>
        <w:t>
      4. Қызметтің негізгі бағыттары:</w:t>
      </w:r>
    </w:p>
    <w:bookmarkEnd w:id="12"/>
    <w:p>
      <w:pPr>
        <w:spacing w:after="0"/>
        <w:ind w:left="0"/>
        <w:jc w:val="both"/>
      </w:pPr>
      <w:r>
        <w:rPr>
          <w:rFonts w:ascii="Times New Roman"/>
          <w:b w:val="false"/>
          <w:i w:val="false"/>
          <w:color w:val="000000"/>
          <w:sz w:val="28"/>
        </w:rPr>
        <w:t>
      мүше мемлекеттер өнеркәсібін дамытуға бағытталған іс-шараларды іске асыру бойынша мүше мемлекеттердің шаруашылық жүргізуші субъектілерінің, ғылымның және білім беру мекемелерінің күш-жігері мен ресурстарын үйлестіру;</w:t>
      </w:r>
    </w:p>
    <w:p>
      <w:pPr>
        <w:spacing w:after="0"/>
        <w:ind w:left="0"/>
        <w:jc w:val="both"/>
      </w:pPr>
      <w:r>
        <w:rPr>
          <w:rFonts w:ascii="Times New Roman"/>
          <w:b w:val="false"/>
          <w:i w:val="false"/>
          <w:color w:val="000000"/>
          <w:sz w:val="28"/>
        </w:rPr>
        <w:t>
      өнеркәсіптік жабдықты жөндеудің сапалы жаңа технологияларын жасауды қамтамасыз ету жөніндегі ғылыми және ғылыми-қолданбалы зерттеулерді жүргізу;</w:t>
      </w:r>
    </w:p>
    <w:p>
      <w:pPr>
        <w:spacing w:after="0"/>
        <w:ind w:left="0"/>
        <w:jc w:val="both"/>
      </w:pPr>
      <w:r>
        <w:rPr>
          <w:rFonts w:ascii="Times New Roman"/>
          <w:b w:val="false"/>
          <w:i w:val="false"/>
          <w:color w:val="000000"/>
          <w:sz w:val="28"/>
        </w:rPr>
        <w:t>
      жөндеу технологияларын тиімді пайдалануды ұйымдастыру жүйесін құру;</w:t>
      </w:r>
    </w:p>
    <w:p>
      <w:pPr>
        <w:spacing w:after="0"/>
        <w:ind w:left="0"/>
        <w:jc w:val="both"/>
      </w:pPr>
      <w:r>
        <w:rPr>
          <w:rFonts w:ascii="Times New Roman"/>
          <w:b w:val="false"/>
          <w:i w:val="false"/>
          <w:color w:val="000000"/>
          <w:sz w:val="28"/>
        </w:rPr>
        <w:t>
      ұлттық өнеркәсіптік кешендерді өзара тиімді инновациялық дамыту ынталандыру, мүше мемлекеттерде құзыреттер орталықтарын құру, "болашақ экономикасын" қалыптастыру, ұдайы технологиялық жаңару, өнеркәсіптің жаһандық бәсекеге қабілеттілігін арттыру;</w:t>
      </w:r>
    </w:p>
    <w:p>
      <w:pPr>
        <w:spacing w:after="0"/>
        <w:ind w:left="0"/>
        <w:jc w:val="both"/>
      </w:pPr>
      <w:r>
        <w:rPr>
          <w:rFonts w:ascii="Times New Roman"/>
          <w:b w:val="false"/>
          <w:i w:val="false"/>
          <w:color w:val="000000"/>
          <w:sz w:val="28"/>
        </w:rPr>
        <w:t>
      өнеркәсіптік жабдыққа қызмет көрсету және оны жөндеу жөніндегі қызметтерді тұтынушыларды сарапшылық, консультациялық және ақпараттық қолдау.</w:t>
      </w:r>
    </w:p>
    <w:bookmarkStart w:name="z14" w:id="13"/>
    <w:p>
      <w:pPr>
        <w:spacing w:after="0"/>
        <w:ind w:left="0"/>
        <w:jc w:val="both"/>
      </w:pPr>
      <w:r>
        <w:rPr>
          <w:rFonts w:ascii="Times New Roman"/>
          <w:b w:val="false"/>
          <w:i w:val="false"/>
          <w:color w:val="000000"/>
          <w:sz w:val="28"/>
        </w:rPr>
        <w:t>
      4. Мынадай мазмұндағы № 7 қосымшамен толықтырылсын:</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Кеңесінің  2016 жылғы 18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 өкіміне</w:t>
            </w:r>
            <w:r>
              <w:br/>
            </w:r>
            <w:r>
              <w:rPr>
                <w:rFonts w:ascii="Times New Roman"/>
                <w:b w:val="false"/>
                <w:i w:val="false"/>
                <w:color w:val="000000"/>
                <w:sz w:val="20"/>
              </w:rPr>
              <w:t>№ 7 ҚОСЫМША</w:t>
            </w:r>
          </w:p>
        </w:tc>
      </w:tr>
    </w:tbl>
    <w:p>
      <w:pPr>
        <w:spacing w:after="0"/>
        <w:ind w:left="0"/>
        <w:jc w:val="left"/>
      </w:pPr>
      <w:r>
        <w:rPr>
          <w:rFonts w:ascii="Times New Roman"/>
          <w:b/>
          <w:i w:val="false"/>
          <w:color w:val="000000"/>
        </w:rPr>
        <w:t xml:space="preserve"> "Қатты пайдалы қазбаларды  өндіру және өңдеу технологиялары" еуразиялық технологиялық платформасының  ПАСПОРТЫ</w:t>
      </w:r>
    </w:p>
    <w:bookmarkStart w:name="z15" w:id="14"/>
    <w:p>
      <w:pPr>
        <w:spacing w:after="0"/>
        <w:ind w:left="0"/>
        <w:jc w:val="both"/>
      </w:pPr>
      <w:r>
        <w:rPr>
          <w:rFonts w:ascii="Times New Roman"/>
          <w:b w:val="false"/>
          <w:i w:val="false"/>
          <w:color w:val="000000"/>
          <w:sz w:val="28"/>
        </w:rPr>
        <w:t>
      1. Құрылтайшылар:</w:t>
      </w:r>
    </w:p>
    <w:bookmarkEnd w:id="14"/>
    <w:p>
      <w:pPr>
        <w:spacing w:after="0"/>
        <w:ind w:left="0"/>
        <w:jc w:val="both"/>
      </w:pPr>
      <w:r>
        <w:rPr>
          <w:rFonts w:ascii="Times New Roman"/>
          <w:b w:val="false"/>
          <w:i w:val="false"/>
          <w:color w:val="000000"/>
          <w:sz w:val="28"/>
        </w:rPr>
        <w:t>
      Ресей ғылым академиясының Жер қойнауын кешенді игеру проблемалары институты федералдық мемлекеттік бюджеттік ғылым мекемесі (Мәскеу қаласы, Ресей Федерациясы);</w:t>
      </w:r>
    </w:p>
    <w:p>
      <w:pPr>
        <w:spacing w:after="0"/>
        <w:ind w:left="0"/>
        <w:jc w:val="both"/>
      </w:pPr>
      <w:r>
        <w:rPr>
          <w:rFonts w:ascii="Times New Roman"/>
          <w:b w:val="false"/>
          <w:i w:val="false"/>
          <w:color w:val="000000"/>
          <w:sz w:val="28"/>
        </w:rPr>
        <w:t>
      Ресей ғылым академиясының Орал бөлімшесі Тау-кен ісі институты федералдық мемлекеттік бюджеттік ғылым мекемесі (Екатеринбург қаласы, Ресей Федерациясы);</w:t>
      </w:r>
    </w:p>
    <w:p>
      <w:pPr>
        <w:spacing w:after="0"/>
        <w:ind w:left="0"/>
        <w:jc w:val="both"/>
      </w:pPr>
      <w:r>
        <w:rPr>
          <w:rFonts w:ascii="Times New Roman"/>
          <w:b w:val="false"/>
          <w:i w:val="false"/>
          <w:color w:val="000000"/>
          <w:sz w:val="28"/>
        </w:rPr>
        <w:t>
      Қ. Сәтпаев атындағы Қазақ ұлттық техникалық зерттеу университеті (Алматы қаласы, Қазақстан Республикасы);</w:t>
      </w:r>
    </w:p>
    <w:p>
      <w:pPr>
        <w:spacing w:after="0"/>
        <w:ind w:left="0"/>
        <w:jc w:val="both"/>
      </w:pPr>
      <w:r>
        <w:rPr>
          <w:rFonts w:ascii="Times New Roman"/>
          <w:b w:val="false"/>
          <w:i w:val="false"/>
          <w:color w:val="000000"/>
          <w:sz w:val="28"/>
        </w:rPr>
        <w:t>
      Қарағанды мемлекеттік техникалық университеті (Қарағанды қаласы, Қазақстан Республикасы);</w:t>
      </w:r>
    </w:p>
    <w:p>
      <w:pPr>
        <w:spacing w:after="0"/>
        <w:ind w:left="0"/>
        <w:jc w:val="both"/>
      </w:pPr>
      <w:r>
        <w:rPr>
          <w:rFonts w:ascii="Times New Roman"/>
          <w:b w:val="false"/>
          <w:i w:val="false"/>
          <w:color w:val="000000"/>
          <w:sz w:val="28"/>
        </w:rPr>
        <w:t>
      "Қазақстан Республикасы Минералды шикізатты кешенді қайта өңдеу жөніндегі ұлттық орталық" республикалық мемлекеттік кәсіпорыны (Алматы қаласы, Қазақстан Республикасы);</w:t>
      </w:r>
    </w:p>
    <w:p>
      <w:pPr>
        <w:spacing w:after="0"/>
        <w:ind w:left="0"/>
        <w:jc w:val="both"/>
      </w:pPr>
      <w:r>
        <w:rPr>
          <w:rFonts w:ascii="Times New Roman"/>
          <w:b w:val="false"/>
          <w:i w:val="false"/>
          <w:color w:val="000000"/>
          <w:sz w:val="28"/>
        </w:rPr>
        <w:t>
      Қазақстан Республикасы Білім және ғылым министрлігінің "Д. Серікбаев атындағы Шығыс Қазақстан мемлекеттік техникалық университеті" шаруашылық жүргізу құқығындағы республикалық мемлекеттік кәсіпорны (Өскемен қаласы, Қазақстан Республикасы);</w:t>
      </w:r>
    </w:p>
    <w:p>
      <w:pPr>
        <w:spacing w:after="0"/>
        <w:ind w:left="0"/>
        <w:jc w:val="both"/>
      </w:pPr>
      <w:r>
        <w:rPr>
          <w:rFonts w:ascii="Times New Roman"/>
          <w:b w:val="false"/>
          <w:i w:val="false"/>
          <w:color w:val="000000"/>
          <w:sz w:val="28"/>
        </w:rPr>
        <w:t>
      "Геология бойынша ғылыми өндірістік орталық" республикалық унитарлық кәсіпорны "Минск қаласы, Беларусь Республикасы).</w:t>
      </w:r>
    </w:p>
    <w:bookmarkStart w:name="z16" w:id="15"/>
    <w:p>
      <w:pPr>
        <w:spacing w:after="0"/>
        <w:ind w:left="0"/>
        <w:jc w:val="both"/>
      </w:pPr>
      <w:r>
        <w:rPr>
          <w:rFonts w:ascii="Times New Roman"/>
          <w:b w:val="false"/>
          <w:i w:val="false"/>
          <w:color w:val="000000"/>
          <w:sz w:val="28"/>
        </w:rPr>
        <w:t>
      2. Мақсаттары:</w:t>
      </w:r>
    </w:p>
    <w:bookmarkEnd w:id="15"/>
    <w:p>
      <w:pPr>
        <w:spacing w:after="0"/>
        <w:ind w:left="0"/>
        <w:jc w:val="both"/>
      </w:pPr>
      <w:r>
        <w:rPr>
          <w:rFonts w:ascii="Times New Roman"/>
          <w:b w:val="false"/>
          <w:i w:val="false"/>
          <w:color w:val="000000"/>
          <w:sz w:val="28"/>
        </w:rPr>
        <w:t>
      қатты пайдалы қазбаларды өндіру және қайта өңдеу саласында ғылыми-техникалық дамудың ұлттық және әлемдік озық жетістіктерін шоғырландыру бойынша жүйелі жұмыс жүргізу;</w:t>
      </w:r>
    </w:p>
    <w:p>
      <w:pPr>
        <w:spacing w:after="0"/>
        <w:ind w:left="0"/>
        <w:jc w:val="both"/>
      </w:pPr>
      <w:r>
        <w:rPr>
          <w:rFonts w:ascii="Times New Roman"/>
          <w:b w:val="false"/>
          <w:i w:val="false"/>
          <w:color w:val="000000"/>
          <w:sz w:val="28"/>
        </w:rPr>
        <w:t>
      мүше мемлекеттердің жер қойнауын пайдалану саласындағы қолданбалы міндеттерін бірлесіп шешу үшін Еуразиялық экономикалық одаққа мүше мемлекеттердің (бұдан әрі – мүше мемлекеттер) ғылыми әлеуетін жұмылдыру;</w:t>
      </w:r>
    </w:p>
    <w:p>
      <w:pPr>
        <w:spacing w:after="0"/>
        <w:ind w:left="0"/>
        <w:jc w:val="both"/>
      </w:pPr>
      <w:r>
        <w:rPr>
          <w:rFonts w:ascii="Times New Roman"/>
          <w:b w:val="false"/>
          <w:i w:val="false"/>
          <w:color w:val="000000"/>
          <w:sz w:val="28"/>
        </w:rPr>
        <w:t>
      инновациялық технологияларды әзірлеу;</w:t>
      </w:r>
    </w:p>
    <w:p>
      <w:pPr>
        <w:spacing w:after="0"/>
        <w:ind w:left="0"/>
        <w:jc w:val="both"/>
      </w:pPr>
      <w:r>
        <w:rPr>
          <w:rFonts w:ascii="Times New Roman"/>
          <w:b w:val="false"/>
          <w:i w:val="false"/>
          <w:color w:val="000000"/>
          <w:sz w:val="28"/>
        </w:rPr>
        <w:t>
      мүше мемлекеттердің ынтымақтастығына тосқауылдарды жою;</w:t>
      </w:r>
    </w:p>
    <w:p>
      <w:pPr>
        <w:spacing w:after="0"/>
        <w:ind w:left="0"/>
        <w:jc w:val="both"/>
      </w:pPr>
      <w:r>
        <w:rPr>
          <w:rFonts w:ascii="Times New Roman"/>
          <w:b w:val="false"/>
          <w:i w:val="false"/>
          <w:color w:val="000000"/>
          <w:sz w:val="28"/>
        </w:rPr>
        <w:t>
      мүше мемлекеттердің тау-кен өнеркәсібі қызметін дамытудың ғылыми-техникалық және инновациялық салаларындағы кооперацияны қамтамасыз ету, қатты пайдалы қазбаларды өндіру мен қайта өңдеудің тиімділігін арттыру, болашақ экономикасын қалыптастыру;</w:t>
      </w:r>
    </w:p>
    <w:p>
      <w:pPr>
        <w:spacing w:after="0"/>
        <w:ind w:left="0"/>
        <w:jc w:val="both"/>
      </w:pPr>
      <w:r>
        <w:rPr>
          <w:rFonts w:ascii="Times New Roman"/>
          <w:b w:val="false"/>
          <w:i w:val="false"/>
          <w:color w:val="000000"/>
          <w:sz w:val="28"/>
        </w:rPr>
        <w:t>
      ұдайы технологиялық жаңару және мүше мемлекеттер экономикасының тау-кен өнеркәсібі секторының жаһандық бәсекеге қабілеттілігін арттыру.</w:t>
      </w:r>
    </w:p>
    <w:bookmarkStart w:name="z17" w:id="16"/>
    <w:p>
      <w:pPr>
        <w:spacing w:after="0"/>
        <w:ind w:left="0"/>
        <w:jc w:val="both"/>
      </w:pPr>
      <w:r>
        <w:rPr>
          <w:rFonts w:ascii="Times New Roman"/>
          <w:b w:val="false"/>
          <w:i w:val="false"/>
          <w:color w:val="000000"/>
          <w:sz w:val="28"/>
        </w:rPr>
        <w:t>
      3. Міндеттері:</w:t>
      </w:r>
    </w:p>
    <w:bookmarkEnd w:id="16"/>
    <w:p>
      <w:pPr>
        <w:spacing w:after="0"/>
        <w:ind w:left="0"/>
        <w:jc w:val="both"/>
      </w:pPr>
      <w:r>
        <w:rPr>
          <w:rFonts w:ascii="Times New Roman"/>
          <w:b w:val="false"/>
          <w:i w:val="false"/>
          <w:color w:val="000000"/>
          <w:sz w:val="28"/>
        </w:rPr>
        <w:t>
      мүше мемлекеттер экономикасының тау-кен өнеркәсібі секторын дамыту үшін неғұрлым өзекті ортақ проблемаларды анықтау;</w:t>
      </w:r>
    </w:p>
    <w:p>
      <w:pPr>
        <w:spacing w:after="0"/>
        <w:ind w:left="0"/>
        <w:jc w:val="both"/>
      </w:pPr>
      <w:r>
        <w:rPr>
          <w:rFonts w:ascii="Times New Roman"/>
          <w:b w:val="false"/>
          <w:i w:val="false"/>
          <w:color w:val="000000"/>
          <w:sz w:val="28"/>
        </w:rPr>
        <w:t>
      мүше мемлекеттер экономикасының тау-кен өнеркәсібі секторының  өзекті проблемаларды шешуге арналған жаңа технологияларға деген қажеттіліктерін айқындау;</w:t>
      </w:r>
    </w:p>
    <w:p>
      <w:pPr>
        <w:spacing w:after="0"/>
        <w:ind w:left="0"/>
        <w:jc w:val="both"/>
      </w:pPr>
      <w:r>
        <w:rPr>
          <w:rFonts w:ascii="Times New Roman"/>
          <w:b w:val="false"/>
          <w:i w:val="false"/>
          <w:color w:val="000000"/>
          <w:sz w:val="28"/>
        </w:rPr>
        <w:t>
      мүше мемлекеттердің қатты пайдалы қазбаларын өндіру және қайта өңдеу технологияларын дамыту деңгейін бағалау, осындай технологияларды шетелдік аналогтармен салыстыру;</w:t>
      </w:r>
    </w:p>
    <w:p>
      <w:pPr>
        <w:spacing w:after="0"/>
        <w:ind w:left="0"/>
        <w:jc w:val="both"/>
      </w:pPr>
      <w:r>
        <w:rPr>
          <w:rFonts w:ascii="Times New Roman"/>
          <w:b w:val="false"/>
          <w:i w:val="false"/>
          <w:color w:val="000000"/>
          <w:sz w:val="28"/>
        </w:rPr>
        <w:t>
      қатты пайдалы қазбалар мен көмірсутектерді өндіру және қайта өңдеу саласындағы неғұрлым өзекті проблемаларды шешудің барынша тиімді жолдарын ұсыну;</w:t>
      </w:r>
    </w:p>
    <w:p>
      <w:pPr>
        <w:spacing w:after="0"/>
        <w:ind w:left="0"/>
        <w:jc w:val="both"/>
      </w:pPr>
      <w:r>
        <w:rPr>
          <w:rFonts w:ascii="Times New Roman"/>
          <w:b w:val="false"/>
          <w:i w:val="false"/>
          <w:color w:val="000000"/>
          <w:sz w:val="28"/>
        </w:rPr>
        <w:t>
      орындаушылар ұжымдарының ынтымақтастығы шеңберінде консультациялық жұмыстар жүргізу және инновациялық салада кооперациялық әріптестерді қалыптастыру және мүше мемлекеттердің бірлескен жобаларын іске асыру;</w:t>
      </w:r>
    </w:p>
    <w:p>
      <w:pPr>
        <w:spacing w:after="0"/>
        <w:ind w:left="0"/>
        <w:jc w:val="both"/>
      </w:pPr>
      <w:r>
        <w:rPr>
          <w:rFonts w:ascii="Times New Roman"/>
          <w:b w:val="false"/>
          <w:i w:val="false"/>
          <w:color w:val="000000"/>
          <w:sz w:val="28"/>
        </w:rPr>
        <w:t>
      қатты пайдалы қазбалардың ресурстары мен қорларына бірлескен сараптаманы, мүше мемлекеттердің заңнамасына сәйкес бірлескен жобаларды ұйымдастыру және жүргізу;</w:t>
      </w:r>
    </w:p>
    <w:p>
      <w:pPr>
        <w:spacing w:after="0"/>
        <w:ind w:left="0"/>
        <w:jc w:val="both"/>
      </w:pPr>
      <w:r>
        <w:rPr>
          <w:rFonts w:ascii="Times New Roman"/>
          <w:b w:val="false"/>
          <w:i w:val="false"/>
          <w:color w:val="000000"/>
          <w:sz w:val="28"/>
        </w:rPr>
        <w:t>
      мүше мемлекеттердің бірлескен жобаларын іске асыру үшін бюджеттен және бюджеттен тыс қаржыландыру көздерінен қаражат тарту;</w:t>
      </w:r>
    </w:p>
    <w:p>
      <w:pPr>
        <w:spacing w:after="0"/>
        <w:ind w:left="0"/>
        <w:jc w:val="both"/>
      </w:pPr>
      <w:r>
        <w:rPr>
          <w:rFonts w:ascii="Times New Roman"/>
          <w:b w:val="false"/>
          <w:i w:val="false"/>
          <w:color w:val="000000"/>
          <w:sz w:val="28"/>
        </w:rPr>
        <w:t>
      кадрларды даярлау және қайта даярлау, бірлескен зертханалар,  ғылыми-зерттеу орталықтары мен станцияларын құру, сондай-ақ семинарлар мен конференциялар өткізу арқылы мүше мемлекеттердің бірлескен жобаларын іске асыруға жәрдемдесу;</w:t>
      </w:r>
    </w:p>
    <w:p>
      <w:pPr>
        <w:spacing w:after="0"/>
        <w:ind w:left="0"/>
        <w:jc w:val="both"/>
      </w:pPr>
      <w:r>
        <w:rPr>
          <w:rFonts w:ascii="Times New Roman"/>
          <w:b w:val="false"/>
          <w:i w:val="false"/>
          <w:color w:val="000000"/>
          <w:sz w:val="28"/>
        </w:rPr>
        <w:t>
      тау-кен өнеркәсібі қызметінің үздік практикаларын кеңінен танымал етудің және мүше мемлекеттердің ғылыми-техникалық дамудағы жетістіктерінің бірыңғай ақпараттық-білім беру ортасын құру.</w:t>
      </w:r>
    </w:p>
    <w:bookmarkStart w:name="z18" w:id="17"/>
    <w:p>
      <w:pPr>
        <w:spacing w:after="0"/>
        <w:ind w:left="0"/>
        <w:jc w:val="both"/>
      </w:pPr>
      <w:r>
        <w:rPr>
          <w:rFonts w:ascii="Times New Roman"/>
          <w:b w:val="false"/>
          <w:i w:val="false"/>
          <w:color w:val="000000"/>
          <w:sz w:val="28"/>
        </w:rPr>
        <w:t>
      4. Қызметтің негізгі бағыттары:</w:t>
      </w:r>
    </w:p>
    <w:bookmarkEnd w:id="17"/>
    <w:p>
      <w:pPr>
        <w:spacing w:after="0"/>
        <w:ind w:left="0"/>
        <w:jc w:val="both"/>
      </w:pPr>
      <w:r>
        <w:rPr>
          <w:rFonts w:ascii="Times New Roman"/>
          <w:b w:val="false"/>
          <w:i w:val="false"/>
          <w:color w:val="000000"/>
          <w:sz w:val="28"/>
        </w:rPr>
        <w:t>
      отын-энергетикалық ресурстарды өндіру және тереңдетіп қайта өңдеу;</w:t>
      </w:r>
    </w:p>
    <w:p>
      <w:pPr>
        <w:spacing w:after="0"/>
        <w:ind w:left="0"/>
        <w:jc w:val="both"/>
      </w:pPr>
      <w:r>
        <w:rPr>
          <w:rFonts w:ascii="Times New Roman"/>
          <w:b w:val="false"/>
          <w:i w:val="false"/>
          <w:color w:val="000000"/>
          <w:sz w:val="28"/>
        </w:rPr>
        <w:t>
      тау-кен химиясы шикізатын өндіру және тереңдетіп қайта өңдеу;</w:t>
      </w:r>
    </w:p>
    <w:p>
      <w:pPr>
        <w:spacing w:after="0"/>
        <w:ind w:left="0"/>
        <w:jc w:val="both"/>
      </w:pPr>
      <w:r>
        <w:rPr>
          <w:rFonts w:ascii="Times New Roman"/>
          <w:b w:val="false"/>
          <w:i w:val="false"/>
          <w:color w:val="000000"/>
          <w:sz w:val="28"/>
        </w:rPr>
        <w:t>
      темір кендерін өндіру және байыту;</w:t>
      </w:r>
    </w:p>
    <w:p>
      <w:pPr>
        <w:spacing w:after="0"/>
        <w:ind w:left="0"/>
        <w:jc w:val="both"/>
      </w:pPr>
      <w:r>
        <w:rPr>
          <w:rFonts w:ascii="Times New Roman"/>
          <w:b w:val="false"/>
          <w:i w:val="false"/>
          <w:color w:val="000000"/>
          <w:sz w:val="28"/>
        </w:rPr>
        <w:t>
      түсті металдар кенін өндіру және байыту;</w:t>
      </w:r>
    </w:p>
    <w:p>
      <w:pPr>
        <w:spacing w:after="0"/>
        <w:ind w:left="0"/>
        <w:jc w:val="both"/>
      </w:pPr>
      <w:r>
        <w:rPr>
          <w:rFonts w:ascii="Times New Roman"/>
          <w:b w:val="false"/>
          <w:i w:val="false"/>
          <w:color w:val="000000"/>
          <w:sz w:val="28"/>
        </w:rPr>
        <w:t>
      асыл металдар кенін өндіру және байыту;</w:t>
      </w:r>
    </w:p>
    <w:p>
      <w:pPr>
        <w:spacing w:after="0"/>
        <w:ind w:left="0"/>
        <w:jc w:val="both"/>
      </w:pPr>
      <w:r>
        <w:rPr>
          <w:rFonts w:ascii="Times New Roman"/>
          <w:b w:val="false"/>
          <w:i w:val="false"/>
          <w:color w:val="000000"/>
          <w:sz w:val="28"/>
        </w:rPr>
        <w:t>
      жерде сирек кездесетін кендерді өндіру және қайта өңдеу;</w:t>
      </w:r>
    </w:p>
    <w:p>
      <w:pPr>
        <w:spacing w:after="0"/>
        <w:ind w:left="0"/>
        <w:jc w:val="both"/>
      </w:pPr>
      <w:r>
        <w:rPr>
          <w:rFonts w:ascii="Times New Roman"/>
          <w:b w:val="false"/>
          <w:i w:val="false"/>
          <w:color w:val="000000"/>
          <w:sz w:val="28"/>
        </w:rPr>
        <w:t>
      қатты пайдалы қазбалар бөлігінде геологиялық-барлап іздеу;</w:t>
      </w:r>
    </w:p>
    <w:p>
      <w:pPr>
        <w:spacing w:after="0"/>
        <w:ind w:left="0"/>
        <w:jc w:val="both"/>
      </w:pPr>
      <w:r>
        <w:rPr>
          <w:rFonts w:ascii="Times New Roman"/>
          <w:b w:val="false"/>
          <w:i w:val="false"/>
          <w:color w:val="000000"/>
          <w:sz w:val="28"/>
        </w:rPr>
        <w:t>
      тау-кен машинасын жасау, сервис және тау-кен өнеркәсібі қызметін  ақпараттық қамтамасыз ету;</w:t>
      </w:r>
    </w:p>
    <w:p>
      <w:pPr>
        <w:spacing w:after="0"/>
        <w:ind w:left="0"/>
        <w:jc w:val="both"/>
      </w:pPr>
      <w:r>
        <w:rPr>
          <w:rFonts w:ascii="Times New Roman"/>
          <w:b w:val="false"/>
          <w:i w:val="false"/>
          <w:color w:val="000000"/>
          <w:sz w:val="28"/>
        </w:rPr>
        <w:t>
      жер қойнауын пайдалану экономикасы;</w:t>
      </w:r>
    </w:p>
    <w:p>
      <w:pPr>
        <w:spacing w:after="0"/>
        <w:ind w:left="0"/>
        <w:jc w:val="both"/>
      </w:pPr>
      <w:r>
        <w:rPr>
          <w:rFonts w:ascii="Times New Roman"/>
          <w:b w:val="false"/>
          <w:i w:val="false"/>
          <w:color w:val="000000"/>
          <w:sz w:val="28"/>
        </w:rPr>
        <w:t>
      ресурстар мен қорларды, тау-кен өнеркәсібі жобаларын сараптау;</w:t>
      </w:r>
    </w:p>
    <w:p>
      <w:pPr>
        <w:spacing w:after="0"/>
        <w:ind w:left="0"/>
        <w:jc w:val="both"/>
      </w:pPr>
      <w:r>
        <w:rPr>
          <w:rFonts w:ascii="Times New Roman"/>
          <w:b w:val="false"/>
          <w:i w:val="false"/>
          <w:color w:val="000000"/>
          <w:sz w:val="28"/>
        </w:rPr>
        <w:t>
      инновациялық технологиялар трансфері, зияткерлік меншікті қорғау және тиімді пайдалану;</w:t>
      </w:r>
    </w:p>
    <w:p>
      <w:pPr>
        <w:spacing w:after="0"/>
        <w:ind w:left="0"/>
        <w:jc w:val="both"/>
      </w:pPr>
      <w:r>
        <w:rPr>
          <w:rFonts w:ascii="Times New Roman"/>
          <w:b w:val="false"/>
          <w:i w:val="false"/>
          <w:color w:val="000000"/>
          <w:sz w:val="28"/>
        </w:rPr>
        <w:t>
      тау-кен өнеркәсібі саласы үшін мамандарды даярлау, қайта даярлау және аттестаттау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