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59ce" w14:textId="27b5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экономика министрліктері басшыларының тұрақты кеңестерін өткізу туралы</w:t>
      </w:r>
    </w:p>
    <w:p>
      <w:pPr>
        <w:spacing w:after="0"/>
        <w:ind w:left="0"/>
        <w:jc w:val="both"/>
      </w:pPr>
      <w:r>
        <w:rPr>
          <w:rFonts w:ascii="Times New Roman"/>
          <w:b w:val="false"/>
          <w:i w:val="false"/>
          <w:color w:val="000000"/>
          <w:sz w:val="28"/>
        </w:rPr>
        <w:t>Еуразиялық Үкіметаралық Кеңестің 2019 жылғы 1 ақпандағы № 2 Өкімі.</w:t>
      </w:r>
    </w:p>
    <w:p>
      <w:pPr>
        <w:spacing w:after="0"/>
        <w:ind w:left="0"/>
        <w:jc w:val="both"/>
      </w:pPr>
      <w:bookmarkStart w:name="z1" w:id="0"/>
      <w:r>
        <w:rPr>
          <w:rFonts w:ascii="Times New Roman"/>
          <w:b w:val="false"/>
          <w:i w:val="false"/>
          <w:color w:val="000000"/>
          <w:sz w:val="28"/>
        </w:rPr>
        <w:t xml:space="preserve">
      1. Саудадағы шектеулердің Еуразиялық экономикалық одаққа мүше мемлекеттердегі (бұдан әрі </w:t>
      </w:r>
      <w:r>
        <w:rPr>
          <w:rFonts w:ascii="Times New Roman"/>
          <w:b/>
          <w:i w:val="false"/>
          <w:color w:val="000000"/>
          <w:sz w:val="28"/>
        </w:rPr>
        <w:t xml:space="preserve">- </w:t>
      </w:r>
      <w:r>
        <w:rPr>
          <w:rFonts w:ascii="Times New Roman"/>
          <w:b w:val="false"/>
          <w:i w:val="false"/>
          <w:color w:val="000000"/>
          <w:sz w:val="28"/>
        </w:rPr>
        <w:t>мүше мемлекеттер) макроэкономикалық ахуалға және интеграциялық процестерге әсерін талқылау үшін Еуразиялық экономикалық комиссия өкілдерінің қатысуымен мүше мемлекеттердің экономика министрліктері басшыларының тұрақты кеңестерін өткізу орынды деп танылсын.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1</w:t>
      </w:r>
      <w:r>
        <w:rPr>
          <w:rFonts w:ascii="Times New Roman"/>
          <w:b w:val="false"/>
          <w:i w:val="false"/>
          <w:color w:val="000000"/>
          <w:sz w:val="28"/>
        </w:rPr>
        <w:t xml:space="preserve">. Осы Өкімнің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кеңеске Еуразиялық экономикалық одақта төрағалық ететін мүше мемлекет бастамашы болады, қажет болуына қарай Еуразиялық экономикалық комиссиямен бірлесіп ұйымдастырылады және өткізіледі,  кеңестің күн тәртібінің жобасы мүше мемлекеттердің және Еуразиялық экономикалық одақ органдарының ұсыныстары негізінде қалыптастырылады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Өкім 1</w:t>
      </w:r>
      <w:r>
        <w:rPr>
          <w:rFonts w:ascii="Times New Roman"/>
          <w:b w:val="false"/>
          <w:i w:val="false"/>
          <w:color w:val="ff0000"/>
          <w:vertAlign w:val="superscript"/>
        </w:rPr>
        <w:t>1</w:t>
      </w:r>
      <w:r>
        <w:rPr>
          <w:rFonts w:ascii="Times New Roman"/>
          <w:b w:val="false"/>
          <w:i w:val="false"/>
          <w:color w:val="ff0000"/>
          <w:sz w:val="28"/>
        </w:rPr>
        <w:t xml:space="preserve">-тармақпен толықтырылды - Еуразиялық Үкіметаралық Кеңестің 17.07.2020 </w:t>
      </w:r>
      <w:r>
        <w:rPr>
          <w:rFonts w:ascii="Times New Roman"/>
          <w:b w:val="false"/>
          <w:i w:val="false"/>
          <w:color w:val="000000"/>
          <w:sz w:val="28"/>
        </w:rPr>
        <w:t>№ 12</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w:t>
      </w:r>
      <w:r>
        <w:rPr>
          <w:rFonts w:ascii="Times New Roman"/>
          <w:b/>
          <w:i w:val="false"/>
          <w:color w:val="000000"/>
          <w:sz w:val="28"/>
        </w:rPr>
        <w:t>.</w:t>
      </w:r>
      <w:r>
        <w:rPr>
          <w:rFonts w:ascii="Times New Roman"/>
          <w:b w:val="false"/>
          <w:i w:val="false"/>
          <w:color w:val="000000"/>
          <w:sz w:val="28"/>
        </w:rPr>
        <w:t xml:space="preserve"> Осы Өкім Еуразиялық экономикалық одақтың ресми сайтында жарияланған күнінен бастап күшіне енеді.  </w:t>
      </w:r>
    </w:p>
    <w:bookmarkEnd w:id="1"/>
    <w:bookmarkStart w:name="z3" w:id="2"/>
    <w:p>
      <w:pPr>
        <w:spacing w:after="0"/>
        <w:ind w:left="0"/>
        <w:jc w:val="both"/>
      </w:pPr>
      <w:r>
        <w:rPr>
          <w:rFonts w:ascii="Times New Roman"/>
          <w:b w:val="false"/>
          <w:i w:val="false"/>
          <w:color w:val="000000"/>
          <w:sz w:val="28"/>
        </w:rPr>
        <w:t>
      Еуразиялық үкіметаралық кеңес мүшелері: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