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2696" w14:textId="84e2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кейбір шешімдеріне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2020 жылғы 11 желтоқсандағыдағы № 20 шешімі</w:t>
      </w:r>
    </w:p>
    <w:p>
      <w:pPr>
        <w:spacing w:after="0"/>
        <w:ind w:left="0"/>
        <w:jc w:val="both"/>
      </w:pPr>
      <w:bookmarkStart w:name="z1" w:id="0"/>
      <w:r>
        <w:rPr>
          <w:rFonts w:ascii="Times New Roman"/>
          <w:b w:val="false"/>
          <w:i w:val="false"/>
          <w:color w:val="000000"/>
          <w:sz w:val="28"/>
        </w:rPr>
        <w:t xml:space="preserve">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w:t>
      </w:r>
      <w:r>
        <w:rPr>
          <w:rFonts w:ascii="Times New Roman"/>
          <w:b w:val="false"/>
          <w:i w:val="false"/>
          <w:color w:val="000000"/>
          <w:sz w:val="28"/>
        </w:rPr>
        <w:t>40-тармағына</w:t>
      </w:r>
      <w:r>
        <w:rPr>
          <w:rFonts w:ascii="Times New Roman"/>
          <w:b w:val="false"/>
          <w:i w:val="false"/>
          <w:color w:val="000000"/>
          <w:sz w:val="28"/>
        </w:rPr>
        <w:t xml:space="preserve"> сәйкес және Еуразиялық экономикалық комиссияның ақпаратын ескере отырып,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Жоғары Еуразиялық экономикалық кеңестің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Еуразиялық экономикалық одаққа мүше мемлекеттермен бірлесіп 2024 жылғы 1 қаңтарға дейін Еуразиялық экономикалық одақ құқығында басқа мүше мемлекеттің аумағында қызметін жүзеге асыратын бір мүше мемлекеттің есептілік және бухгалтерлік есеп жасау саласындағы қызметтер көрсетуді берушілеріне қойылатын үндестірілген талаптарды белгілеуді қамтамасыз етсін.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Армения                  Беларусь              Қазақстан                 Қырғыз                   Ресей</w:t>
      </w:r>
      <w:r>
        <w:br/>
      </w:r>
      <w:r>
        <w:rPr>
          <w:rFonts w:ascii="Times New Roman"/>
          <w:b w:val="false"/>
          <w:i w:val="false"/>
          <w:color w:val="000000"/>
          <w:sz w:val="28"/>
        </w:rPr>
        <w:t xml:space="preserve">
      </w:t>
      </w:r>
      <w:r>
        <w:rPr>
          <w:rFonts w:ascii="Times New Roman"/>
          <w:b w:val="false"/>
          <w:i/>
          <w:color w:val="000000"/>
          <w:sz w:val="28"/>
        </w:rPr>
        <w:t>Республикасынан   Республикасынан   Республикасынан   Республикасынан   Федерациясынан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 экономикалық кеңестің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 № 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Жоғары Еуразиялық экономикалық кеңестің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Жоғары Еуразиялық экономикалық кеңестің 2014 жылғы 23 желтоқсандағы № 110 шешімімен бекітілген Еуразиялық экономикалық одақ шеңберінде қызметтер көрсетудің бірыңғай нарығы жұмыс істейтін қызметтер көрсету секторлары (кіші секторлары) тізбесі: </w:t>
      </w:r>
    </w:p>
    <w:bookmarkEnd w:id="4"/>
    <w:bookmarkStart w:name="z7" w:id="5"/>
    <w:p>
      <w:pPr>
        <w:spacing w:after="0"/>
        <w:ind w:left="0"/>
        <w:jc w:val="both"/>
      </w:pPr>
      <w:r>
        <w:rPr>
          <w:rFonts w:ascii="Times New Roman"/>
          <w:b w:val="false"/>
          <w:i w:val="false"/>
          <w:color w:val="000000"/>
          <w:sz w:val="28"/>
        </w:rPr>
        <w:t>
      мынадай мазмұндағы 55-тармақпен толықтырылсын:</w:t>
      </w:r>
    </w:p>
    <w:bookmarkEnd w:id="5"/>
    <w:p>
      <w:pPr>
        <w:spacing w:after="0"/>
        <w:ind w:left="0"/>
        <w:jc w:val="both"/>
      </w:pPr>
      <w:r>
        <w:rPr>
          <w:rFonts w:ascii="Times New Roman"/>
          <w:b w:val="false"/>
          <w:i w:val="false"/>
          <w:color w:val="000000"/>
          <w:sz w:val="28"/>
        </w:rPr>
        <w:t>
      "55. Есептілік және бухгалтерлік есеп жасау саласындағы қызметтер көрсету (82213, 82219 және 82220 СРС-тан)</w:t>
      </w:r>
      <w:r>
        <w:rPr>
          <w:rFonts w:ascii="Times New Roman"/>
          <w:b w:val="false"/>
          <w:i w:val="false"/>
          <w:color w:val="000000"/>
          <w:vertAlign w:val="superscript"/>
        </w:rPr>
        <w:t>14</w:t>
      </w:r>
      <w:r>
        <w:rPr>
          <w:rFonts w:ascii="Times New Roman"/>
          <w:b w:val="false"/>
          <w:i w:val="false"/>
          <w:color w:val="000000"/>
          <w:vertAlign w:val="superscript"/>
        </w:rPr>
        <w:t xml:space="preserve"> </w:t>
      </w:r>
      <w:r>
        <w:rPr>
          <w:rFonts w:ascii="Times New Roman"/>
          <w:b w:val="false"/>
          <w:i w:val="false"/>
          <w:color w:val="000000"/>
          <w:sz w:val="28"/>
        </w:rPr>
        <w:t xml:space="preserve">мына бөлікте: </w:t>
      </w:r>
    </w:p>
    <w:p>
      <w:pPr>
        <w:spacing w:after="0"/>
        <w:ind w:left="0"/>
        <w:jc w:val="both"/>
      </w:pPr>
      <w:r>
        <w:rPr>
          <w:rFonts w:ascii="Times New Roman"/>
          <w:b w:val="false"/>
          <w:i w:val="false"/>
          <w:color w:val="000000"/>
          <w:sz w:val="28"/>
        </w:rPr>
        <w:t>
      1) қаржылық есептерді клиенттер ұсынатын (бұл ретте жасалатын есептердің анықтығына кепілдік берілмейді) ақпараттың, кіріс ведомостарының, баланс ведомостарының, баланс ведомостары мен шоттарды талдаудың (бұған кәсіпкерлік қызметке арналған салықтар бойынша декларация толтыру жөнінде қызметтер көрсету қосылмайды) негізінде жасау;</w:t>
      </w:r>
    </w:p>
    <w:p>
      <w:pPr>
        <w:spacing w:after="0"/>
        <w:ind w:left="0"/>
        <w:jc w:val="both"/>
      </w:pPr>
      <w:r>
        <w:rPr>
          <w:rFonts w:ascii="Times New Roman"/>
          <w:b w:val="false"/>
          <w:i w:val="false"/>
          <w:color w:val="000000"/>
          <w:sz w:val="28"/>
        </w:rPr>
        <w:t>
      2) қаржылық есептерді тексеру, бағалау және дайындау</w:t>
      </w:r>
      <w:r>
        <w:rPr>
          <w:rFonts w:ascii="Times New Roman"/>
          <w:b w:val="false"/>
          <w:i w:val="false"/>
          <w:color w:val="000000"/>
          <w:vertAlign w:val="superscript"/>
        </w:rPr>
        <w:t>15</w:t>
      </w:r>
      <w:r>
        <w:rPr>
          <w:rFonts w:ascii="Times New Roman"/>
          <w:b w:val="false"/>
          <w:i w:val="false"/>
          <w:color w:val="000000"/>
          <w:sz w:val="28"/>
        </w:rPr>
        <w:t>;</w:t>
      </w:r>
    </w:p>
    <w:p>
      <w:pPr>
        <w:spacing w:after="0"/>
        <w:ind w:left="0"/>
        <w:jc w:val="both"/>
      </w:pPr>
      <w:r>
        <w:rPr>
          <w:rFonts w:ascii="Times New Roman"/>
          <w:b w:val="false"/>
          <w:i w:val="false"/>
          <w:color w:val="000000"/>
          <w:sz w:val="28"/>
        </w:rPr>
        <w:t>
      3) коммерциялық операцияларды сыныптау және бухгалтерлік кітаптарда ақшалай түрде немесе басқаша өлшеу бірлігінде тіркеу;</w:t>
      </w:r>
    </w:p>
    <w:p>
      <w:pPr>
        <w:spacing w:after="0"/>
        <w:ind w:left="0"/>
        <w:jc w:val="both"/>
      </w:pPr>
      <w:r>
        <w:rPr>
          <w:rFonts w:ascii="Times New Roman"/>
          <w:b w:val="false"/>
          <w:i w:val="false"/>
          <w:color w:val="000000"/>
          <w:sz w:val="28"/>
        </w:rPr>
        <w:t>
      4) қаржылық есептерді дайындаумен бірге берілетін кәсіпкерлік қызметке арналған салықтар бойынша декларация жасау (толтыру) жөнінде қызметтер көрсету.);</w:t>
      </w:r>
    </w:p>
    <w:bookmarkStart w:name="z8" w:id="6"/>
    <w:p>
      <w:pPr>
        <w:spacing w:after="0"/>
        <w:ind w:left="0"/>
        <w:jc w:val="both"/>
      </w:pPr>
      <w:r>
        <w:rPr>
          <w:rFonts w:ascii="Times New Roman"/>
          <w:b w:val="false"/>
          <w:i w:val="false"/>
          <w:color w:val="000000"/>
          <w:sz w:val="28"/>
        </w:rPr>
        <w:t>
      мынадай мазмұндағы 14 және 15-сілтемелермен толықтырылсын:</w:t>
      </w:r>
    </w:p>
    <w:bookmarkEnd w:id="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2025 жылғы 1 қаңтардан бастап Еуразиялық экономикалық одақ құқығында Еуразиялық экономикалық одаққа мүше басқа мемлекеттің аумағында қызметін жүзеге асыратын Еуразиялық экономикалық одаққа мүше бір мемлекеттің есептілік және бухгалтерлік есеп жасау саласындағы қызметтер көрсетуді берушілеріне қойылатын үндестірілген талаптарды белгілегеннен кейін қолданылады, бұған банктерге, банктік емес кредит-қаржы ұйымдарына берілетін қызметтер көрсету қосылмайды.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Аудит қызметтерін көрсетуге жатпайды.".</w:t>
      </w:r>
    </w:p>
    <w:bookmarkStart w:name="z9" w:id="7"/>
    <w:p>
      <w:pPr>
        <w:spacing w:after="0"/>
        <w:ind w:left="0"/>
        <w:jc w:val="both"/>
      </w:pPr>
      <w:r>
        <w:rPr>
          <w:rFonts w:ascii="Times New Roman"/>
          <w:b w:val="false"/>
          <w:i w:val="false"/>
          <w:color w:val="000000"/>
          <w:sz w:val="28"/>
        </w:rPr>
        <w:t>
      2. Жоғары Еуразиялық экономикалық кеңестің 2016 жылғы 26 желтоқсандағы № 22 шешімімен бекітілген есептілік және бухгалтерлік есеп жасау саласында қызметтер көрсетудің бірыңғай нарығын қалыптастыру жөніндегі ырықтандыру жоспарының 9-тармағында екінші графадағы "2021 жыл" деген сөздер "2025 жыл" деген сөздермен ауыстырылсын.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