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c743" w14:textId="831c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реттеудің бірыңғай қағидаттары мен қағидалары туралы хаттаманың (2014 жылғы 29 мамырдағы Еуразиялық экономикалық одақ туралы шартқа № 20 қосымша) 20-тармағының 5-тармақшасына сәйкес ақпарат беру туралы</w:t>
      </w:r>
    </w:p>
    <w:p>
      <w:pPr>
        <w:spacing w:after="0"/>
        <w:ind w:left="0"/>
        <w:jc w:val="both"/>
      </w:pPr>
      <w:r>
        <w:rPr>
          <w:rFonts w:ascii="Times New Roman"/>
          <w:b w:val="false"/>
          <w:i w:val="false"/>
          <w:color w:val="000000"/>
          <w:sz w:val="28"/>
        </w:rPr>
        <w:t>Жоғары Еуразиялық экономикалық Кеңестің 2020 жылғы 19 мамырдағы № 4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комиссияның Табиғи монополиялар субъектілерінің қызметін реттеудің бірыңғай қағидаттары мен қағидалары туралы хаттаманың (2014 жылғы 29 мамырдағы Еуразиялық экономикалық одақ туралы шартқа № 20 қосымша) </w:t>
      </w:r>
      <w:r>
        <w:rPr>
          <w:rFonts w:ascii="Times New Roman"/>
          <w:b w:val="false"/>
          <w:i w:val="false"/>
          <w:color w:val="000000"/>
          <w:sz w:val="28"/>
        </w:rPr>
        <w:t>20-тармағының</w:t>
      </w:r>
      <w:r>
        <w:rPr>
          <w:rFonts w:ascii="Times New Roman"/>
          <w:b w:val="false"/>
          <w:i w:val="false"/>
          <w:color w:val="000000"/>
          <w:sz w:val="28"/>
        </w:rPr>
        <w:t xml:space="preserve"> 3 және 4-тармақшаларында көрсетілген, 2019 жылы жүргізілген жұмыстың нәтижелері туралы ақпаратын назарға ала отырып:</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Еуразиялық экономикалық одаққа мүше мемлекеттердің уәкілетті органдарымен келісілген Табиғи монополиялар субъектілерінің қызметін реттеудің бірыңғай қағидаттары мен қағидалары туралы хаттаманың (2014 жылғы 29 мамырдағы Еуразиялық экономикалық одақ туралы шартқа № 20 қосымша) </w:t>
      </w:r>
      <w:r>
        <w:rPr>
          <w:rFonts w:ascii="Times New Roman"/>
          <w:b w:val="false"/>
          <w:i w:val="false"/>
          <w:color w:val="000000"/>
          <w:sz w:val="28"/>
        </w:rPr>
        <w:t>20-тармағының</w:t>
      </w:r>
      <w:r>
        <w:rPr>
          <w:rFonts w:ascii="Times New Roman"/>
          <w:b w:val="false"/>
          <w:i w:val="false"/>
          <w:color w:val="000000"/>
          <w:sz w:val="28"/>
        </w:rPr>
        <w:t xml:space="preserve"> 3 және 4-тармақшаларында көрсетілген, 2020 жылы жүргізілген жұмыстың нәтижелері туралы ақпаратты 2021 жылғы І жартыжылдықта Жоғары Еуразиялық экономикалық кеңестің қарауына ұсынсын.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