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1ef2" w14:textId="d471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Ветеринариялық бақылауға (қадағалауға) жататын тауарларға қойылатын бірыңғай ветеринариялық (ветеринариялық-санитариялық) талаптарға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 маусымдағы № 72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 Жұмыс регламентіне № 2 қосымшаның 22-тармағына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одағы Комиссиясының 2010 жылғы 18 маусымдағы № 317 шешімімен бекітілген Ветеринариялық бақылауға (қадағалауға) жататын тауарларға қойылатын бірыңғай ветеринариялық (ветеринариялық-санитариялық) талаптарға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Ветеринариялық бақылауға (қадағалауға) жататын тауарларға қойылатын бірыңғай ветеринариялық (ветеринариялық-санитариялық) талаптарға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2-тараудың он екінші абзацында: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"вирустық диарея" деген сөздерден кейін "(екпе жасалған бұқаларды вирустың немесе вирустық антигеннің болуына)"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"бұқалар үшін" деген сөздер алып тасталсын.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22-тараудың жиырма алтыншы абзацы алып тасталсын.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