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0a3d" w14:textId="3f60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препараттар мен фармацевтикалық субстанциялардың тұрақтылығын зерттеуге қойылатын талаптардың 5-тармағына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30 маусымдағы № 86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30-бабына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2014 жылғы 23 желтоқсандағы Еуразиялық экономикалық одақ шеңберіндегі дәрілік заттар айналысының бірыңғай қағидаттары мен қағидалары туралы келісімнің 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2018 жылғы 10 мамырдағы № 69 шешімімен бекітілген Дәрілік препараттар мен фармацевтикалық субстанциялардың тұрақтылығын зерттеуге қойылатын талаптардың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"серияны өндіру күні" – белсенді фармацевтикалық субстанцияны дәрілік препараттың басқа құрамдастарымен араластыруды қоса алғанда, бірінші операцияны орындау күні. Бастапқы қаптамадағы бір фармацевтикалық субстанциядан тұратын дәрілік препараттар үшін өндірілу күні орап-буудың (бастапқы қаптаманы толтырудың) бастапқы күні болып есептеледі;".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күнінен бастап күнтізбелік 30 күн өткен соң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