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8762" w14:textId="d4e8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"Тағамдық қоспалардың, хош иістендіргіштердің және технологиялық қосалқы құралдардың қауіпсіздік талаптары" (КО ТР 029/2012) техникалық регламентінің талаптарын қолдану мен орындау және техникалық реттеу объектілерінің сәйкестігіне бағалауды жүзеге асыру үшін қажетті үлгілерді іріктеп алу ережелерін қоса алғанда, зерттеулер (сынаулар) мен өлшеулердің ережелері мен әдістерін қамтитын халықаралық және өңірлік (мемлекетаралық) стандарттардың, олар болмаған жағдайда – ұлттық (мемлекеттік) стандарттардың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25 тамыздағы № 105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2018 жылғы 7 ақпандағы № 21 шешімімен бекітілген Кеден одағының "Тағамдық қоспалардың, хош иістендіргіштердің және технологиялық қосалқы құралдардың қауіпсіздік талаптары" (КО ТР 029/2012) техникалық регламентінің талаптарын қолдану мен орындау және техникалық реттеу объектілерінің сәйкестігіне бағалауды жүзеге асыру үшін қажетті үлгілерді іріктеп алу ережелерін қоса алғанда, зерттеулер (сынаулар) мен өлшеулердің ережелері мен әдістерін қамтитын халықаралық және өңірлік (мемлекетаралық) стандарттардың, олар болмаған жағдайда – ұлттық (мемлекеттік) стандарттардың </w:t>
      </w:r>
      <w:r>
        <w:rPr>
          <w:rFonts w:ascii="Times New Roman"/>
          <w:b w:val="false"/>
          <w:i w:val="false"/>
          <w:color w:val="000000"/>
          <w:sz w:val="28"/>
        </w:rPr>
        <w:t>тізбесіне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а) 4-графадағы 146 және 147-позициялардағы "01.01.2020 дейін" деген сөздер "тиісті мемлекетаралық стандарт стандарттар тізбесіне енгізілгенге дейін" деген сөздермен ауыстырылсын;</w:t>
      </w:r>
    </w:p>
    <w:bookmarkEnd w:id="2"/>
    <w:bookmarkStart w:name="z4" w:id="3"/>
    <w:p>
      <w:pPr>
        <w:spacing w:after="0"/>
        <w:ind w:left="0"/>
        <w:jc w:val="both"/>
      </w:pPr>
      <w:r>
        <w:rPr>
          <w:rFonts w:ascii="Times New Roman"/>
          <w:b w:val="false"/>
          <w:i w:val="false"/>
          <w:color w:val="000000"/>
          <w:sz w:val="28"/>
        </w:rPr>
        <w:t>
      б) мынадай мазмұндағы 147</w:t>
      </w:r>
      <w:r>
        <w:rPr>
          <w:rFonts w:ascii="Times New Roman"/>
          <w:b w:val="false"/>
          <w:i w:val="false"/>
          <w:color w:val="000000"/>
          <w:vertAlign w:val="superscript"/>
        </w:rPr>
        <w:t>1</w:t>
      </w:r>
      <w:r>
        <w:rPr>
          <w:rFonts w:ascii="Times New Roman"/>
          <w:b w:val="false"/>
          <w:i w:val="false"/>
          <w:color w:val="000000"/>
          <w:sz w:val="28"/>
        </w:rPr>
        <w:t xml:space="preserve"> -позициямен толықтырылсын: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ӨОӘ. МН 6028-2018 "Желатиннің құрамындағы күкірт қышқылының массалық концентрациясын анықтау (SO</w:t>
            </w:r>
            <w:r>
              <w:rPr>
                <w:rFonts w:ascii="Times New Roman"/>
                <w:b w:val="false"/>
                <w:i w:val="false"/>
                <w:color w:val="000000"/>
                <w:vertAlign w:val="superscript"/>
              </w:rPr>
              <w:t>2</w:t>
            </w:r>
            <w:r>
              <w:rPr>
                <w:rFonts w:ascii="Times New Roman"/>
                <w:b/>
                <w:i w:val="false"/>
                <w:color w:val="000000"/>
                <w:sz w:val="20"/>
              </w:rPr>
              <w:t xml:space="preserve"> есептегенде). Өлшеулерді орындау әдістемесі"</w:t>
            </w:r>
            <w:r>
              <w:rPr>
                <w:rFonts w:ascii="Times New Roman"/>
                <w:b/>
                <w:i w:val="false"/>
                <w:color w:val="000000"/>
                <w:sz w:val="20"/>
              </w:rPr>
              <w:t xml:space="preserve"> (аттестаттау туралы куәлік </w:t>
            </w:r>
            <w:r>
              <w:rPr>
                <w:rFonts w:ascii="Times New Roman"/>
                <w:b/>
                <w:i w:val="false"/>
                <w:color w:val="000000"/>
                <w:sz w:val="20"/>
              </w:rPr>
              <w:t>2018. 30.07. №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мемлекетаралық</w:t>
            </w:r>
            <w:r>
              <w:rPr>
                <w:rFonts w:ascii="Times New Roman"/>
                <w:b w:val="false"/>
                <w:i w:val="false"/>
                <w:color w:val="000000"/>
                <w:sz w:val="20"/>
              </w:rPr>
              <w:t xml:space="preserve"> </w:t>
            </w:r>
            <w:r>
              <w:rPr>
                <w:rFonts w:ascii="Times New Roman"/>
                <w:b/>
                <w:i w:val="false"/>
                <w:color w:val="000000"/>
                <w:sz w:val="20"/>
              </w:rPr>
              <w:t>стандарт стандарттар</w:t>
            </w:r>
            <w:r>
              <w:rPr>
                <w:rFonts w:ascii="Times New Roman"/>
                <w:b w:val="false"/>
                <w:i w:val="false"/>
                <w:color w:val="000000"/>
                <w:sz w:val="20"/>
              </w:rPr>
              <w:t xml:space="preserve"> </w:t>
            </w:r>
            <w:r>
              <w:rPr>
                <w:rFonts w:ascii="Times New Roman"/>
                <w:b/>
                <w:i w:val="false"/>
                <w:color w:val="000000"/>
                <w:sz w:val="20"/>
              </w:rPr>
              <w:t>тізбесіне енгізілгенге дейін қолданылады".</w:t>
            </w:r>
          </w:p>
        </w:tc>
      </w:tr>
    </w:tbl>
    <w:bookmarkStart w:name="z5"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