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a163" w14:textId="11d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Құнарландырылған ұнға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Еуразиялық экономикалық комиссия Кеңесі кедендік әкелу баждары ставкаларын өзгерту туралы шешім қабылдайтын сезімтал тауарлардың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29 қыркүйектегі № 121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 № 1 қосымшаға сәйкес Еуразиялық экономикалық одақтың сыртқы экономикалық қызметінің Бірыңғай тауар номенклатурасынан кіші қосалқы 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№2 қосымшаға сәйкес  Еуразиялық экономикалық одақтың сыртқы экономикалық қызметінің Бірыңғай тауар номенклатурасына кіші қосалқы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 № 3 қосымшаға сәйкес Еуразиялық экономикалық одақтың Бірыңғай кедендік тарифінің кедендік әкелу баждарының ставкалары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Жоғары Еуразиялық экономикаалық кеңестің 2015 жылғы 8 мамырдағы № 16 шешімімен бекітілген Еуразиялық экономикалық комиссия Кеңесі кедендік әкелу баждары ставкаларын өзгерту туралы шешім қабылдайтын сезімтал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ЕАЭО СЭҚ ТН 1101 00 150 0 коды бар  позиция мынадай мазмұндағы позициямен ауыстырылсын: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"1101 00 150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витаминін және оның 1,2 мг/кг кем емес, бірақ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мг/кг артық емес туындыларын,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витаминін және оның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мг/кг кем емес, бірақ 3,9 мг/кг артық емес туындыларын,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витаминін және оның 9 мг/кг кем емес, бірақ 11 мг/кг артық емес туындыларын,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витаминін және оның 0,5 мг/кг кем емес, бірақ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мг/кг артық емес туындыларын, 12 мг/кг кем емес, бірақ 18 мг/кг артық емес темірді (NaFeEDTA нысанында), 24 мг/кг кем емес, бірақ 36 мг/кг артық емес мырышты (ZnO нысанында) қамтитын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1101 00 150 9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қатты бидайдан алынған ұн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жұмсақ бидайдан және спельтадан алынған ұн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ҚОСАЛҚЫ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қатты бидайдан алынған ұн: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В1 витаминін және оның 1,2 мг/кг кем емес, бірақ 2,8 мг/кг артық емес туындыларын, В2 витаминін және оның 2,1 мг/кг кем емес, бірақ 3,9 мг/кг артық емес туындыларын, В3 витаминін және оның 9 мг/кг кем емес, бірақ 11 мг/кг артық емес туындыларын, В9 витаминін және оның 0,5 мг/кг кем емес, бірақ 1,5 мг/кг артық емес туындыларын, 12 мг/кг кем емес, бірақ 18 мг/кг артық емес темірді (NaFeEDTA нысанында), 24 мг/кг кем емес, бірақ 36 мг/кг артық емес мырышты (ZnO нысанында) қамтитын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жұмсақ бидайдан және спельтадан алынған ұн: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В1 витаминін және оның 1,2 мг/кг кем емес, бірақ 2,8 мг/кг артық емес туындыларын, В2 витаминін және оның 2,1 мг/кг кем емес, бірақ 3,9 мг/кг артық емес туындыларын, В3 витаминін және оның 9 мг/кг кем емес, бірақ 11 мг/кг артық емес туындыларын, В9 витаминін және оның 0,5 мг/кг кем емес, бірақ 1,5 мг/кг артық емес туындыларын, 12 мг/кг кем емес, бірақ 18 мг/кг артық емес темірді (NaFeEDTA нысанында), 24 мг/кг кем емес, бірақ 36 мг/кг артық емес мырышты (ZnO нысанында) қамтитын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құнның пайызымен не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В1 витаминін және оның 1,2 мг/кг кем емес, бірақ 2,8 мг/кг артық емес туындыларын, В2 витаминін және оның 2,1 мг/кг кем емес, бірақ 3,9 мг/кг артық емес туындыларын, В3 витаминін және оның 9 мг/кг кем емес, бірақ 11 мг/кг артық емес туындыларын, В9 витаминін және оның 0,5 мг/кг кем емес, бірақ 1,5 мг/кг артық емес туындыларын, 12 мг/кг кем емес, бірақ 18 мг/кг артық емес темірді (NaFeEDTA нысанында), 24 мг/кг кем емес, бірақ 36 мг/кг артық емес мырышты (ZnO нысанында) қамтитын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В1 витаминін және оның 1,2 мг/кг кем емес, бірақ 2,8 мг/кг артық емес туындыларын, В2 витаминін және оның 2,1 мг/кг кем емес, бірақ 3,9 мг/кг артық емес туындыларын, В3 витаминін және оның 9 мг/кг кем емес, бірақ 11 мг/кг артық емес туындыларын, В9 витаминін және оның 0,5 мг/кг кем емес, бірақ 1,5 мг/кг артық емес туындыларын, 12 мг/кг кем емес, бірақ 18 мг/кг артық емес темірді (NaFeEDTA нысанында), 24 мг/кг кем емес, бірақ 36 мг/кг артық емес мырышты (ZnO нысанында) қамтитын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