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1bd" w14:textId="6786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ашытқы негізіндегі жемшөп қоспаларын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24 қарашадағы № 153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Белсенді ашытқылардан және өсімдіктен алынған шикізаттың (мысалы, жүгері глютені) қайта өңделген өнімінен тұратын, жануарлар жемшөбіне қосуға арналған жемшөп қоспасы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2309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Кейін центрифугалап және кептіріп, ашытқы жасушаларын жоятын ферментативтік гидролиз арқылы алынған ашытқы сығындысынан тұратын, жануарлар жемшөбіне қосуға арналған жемшөп қоспасы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2309 тауар позициясында сыныпталады.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Құрамында ашытқылардың негізгі қасиеттерін өзгертпейтін минералды заттары (мысалы, селен) бар белсенді емес ашытқылардан тұратын, жануарлар жемшөбіне қосуға арналған жемшөп қоспасы тауар номенклатурасына Түсіндірмелердің 1-негізгі қағидасына сәйкес  Еуразиялық экономикалық одақтың сыртқы экономикалық қызметінің Бірыңғай тауар номенклатурасының 2102 тауар позициясында сыныпталады.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Белсенді емес ашытқылардан тұратын, жануарлар жемшөбіне қосуға арналған жемшөп қоспасы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2102 тауар позициясында сыныпталады.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