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4081" w14:textId="4d84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безеуді емдеуге арналған препараттарды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2020 жылғы 8 желтоқсандағы № 166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3" w:id="1"/>
    <w:p>
      <w:pPr>
        <w:spacing w:after="0"/>
        <w:ind w:left="0"/>
        <w:jc w:val="both"/>
      </w:pPr>
      <w:r>
        <w:rPr>
          <w:rFonts w:ascii="Times New Roman"/>
          <w:b w:val="false"/>
          <w:i w:val="false"/>
          <w:color w:val="000000"/>
          <w:sz w:val="28"/>
        </w:rPr>
        <w:t>
      1. Араластырылмаған өнімдерден тұратын, құрамында белсенді әсер ететін зат ретінде изотретиноин (А дәруменінің туынды заты), сондай-ақ қосымша заттар (мысалы, стеарин және олеин қышқылдарының эфирлері, полиэтиленоксид, глицерин, сорбит, соя майы) бар, дозаланған дәрілік формалар түрінде немесе бөлшек саудада сату үшін формаларға немесе орамаларға өлшеп оралған, безеуді емдеу үшін қолданылатын препараттар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3004 тауар позициясында сыныпталады.</w:t>
      </w:r>
    </w:p>
    <w:bookmarkEnd w:id="1"/>
    <w:bookmarkStart w:name="z4"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