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5b015" w14:textId="775b0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Дүниежүзілік сауда ұйымына қосылу шарты ретінде қабылданған міндеттемелерге сәйкес Қазақстан Республикасы Еуразиялық экономикалық одақтың Бірыңғай кедендік тарифі баждарының ставкаларымен салыстырғанда неғұрлым төмен кедендік әкелу баждарының ставкаларын қолданатын тауарлардың және жүктерді тасымалдауға арналған моторлы көлік құралдары кабиналарының жекелеген түрлеріне қатысты осындай баждар ставкалары мөлшерінің тізбесіне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2020 жылғы 30 қазандағы № 93 шешімі.</w:t>
      </w:r>
    </w:p>
    <w:p>
      <w:pPr>
        <w:spacing w:after="0"/>
        <w:ind w:left="0"/>
        <w:jc w:val="left"/>
      </w:pPr>
    </w:p>
    <w:bookmarkStart w:name="z4"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45-бабына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132-тармағына сәйкес Еуразиялық экономикалық комиссия Кеңесі шешті:</w:t>
      </w:r>
    </w:p>
    <w:bookmarkEnd w:id="0"/>
    <w:bookmarkStart w:name="z5" w:id="1"/>
    <w:p>
      <w:pPr>
        <w:spacing w:after="0"/>
        <w:ind w:left="0"/>
        <w:jc w:val="both"/>
      </w:pPr>
      <w:r>
        <w:rPr>
          <w:rFonts w:ascii="Times New Roman"/>
          <w:b w:val="false"/>
          <w:i w:val="false"/>
          <w:color w:val="000000"/>
          <w:sz w:val="28"/>
        </w:rPr>
        <w:t xml:space="preserve">
      1. Еуразиялық экономикалық комиссия Кеңесінің 2015 жылғы 14 қазандағы № 59 шешімімен бекітілген Дүниежүзілік сауда ұйымына қосылу шарты ретінде қабылданған міндеттемелерге сәйкес Қазақстан Республикасы Еуразиялық экономикалық одақтың Бірыңғай кедендік тарифі баждарының ставкларымен салыстырғанда неғұрлым төмен кедендік әкелу баждарының ставкаларын қолданатын тауарлардың және осындай баждар ставклары мөлшерінің тізбесінде коды ЕАЭО СЭҚ ТН 8707 90 900 1 позицияның атауы мынадай редакцияда жазылсын: </w:t>
      </w:r>
    </w:p>
    <w:bookmarkEnd w:id="1"/>
    <w:bookmarkStart w:name="z6" w:id="2"/>
    <w:p>
      <w:pPr>
        <w:spacing w:after="0"/>
        <w:ind w:left="0"/>
        <w:jc w:val="both"/>
      </w:pPr>
      <w:r>
        <w:rPr>
          <w:rFonts w:ascii="Times New Roman"/>
          <w:b w:val="false"/>
          <w:i w:val="false"/>
          <w:color w:val="000000"/>
          <w:sz w:val="28"/>
        </w:rPr>
        <w:t xml:space="preserve">
      "– – – толық массасы 20 т асатын жүктерді тасымалдауға арналған моторлы көлік құралдарын құрастыруға арналған кабиналар". </w:t>
      </w:r>
    </w:p>
    <w:bookmarkEnd w:id="2"/>
    <w:bookmarkStart w:name="z7" w:id="3"/>
    <w:p>
      <w:pPr>
        <w:spacing w:after="0"/>
        <w:ind w:left="0"/>
        <w:jc w:val="both"/>
      </w:pPr>
      <w:r>
        <w:rPr>
          <w:rFonts w:ascii="Times New Roman"/>
          <w:b w:val="false"/>
          <w:i w:val="false"/>
          <w:color w:val="000000"/>
          <w:sz w:val="28"/>
        </w:rPr>
        <w:t>
      2. Осы Шешім ресми жарияланған күнінен бастап күнтізбелік 10 күн өткен соң күшіне енеді.</w:t>
      </w:r>
    </w:p>
    <w:bookmarkEnd w:id="3"/>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Республикасынан</w:t>
            </w:r>
          </w:p>
          <w:p>
            <w:pPr>
              <w:spacing w:after="20"/>
              <w:ind w:left="20"/>
              <w:jc w:val="both"/>
            </w:pPr>
            <w:r>
              <w:rPr>
                <w:rFonts w:ascii="Times New Roman"/>
                <w:b w:val="false"/>
                <w:i w:val="false"/>
                <w:color w:val="000000"/>
                <w:sz w:val="20"/>
              </w:rPr>
              <w:t>
</w:t>
            </w:r>
            <w:r>
              <w:rPr>
                <w:rFonts w:ascii="Times New Roman"/>
                <w:b/>
                <w:i w:val="false"/>
                <w:color w:val="000000"/>
                <w:sz w:val="20"/>
              </w:rPr>
              <w:t>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Республикасынан</w:t>
            </w:r>
          </w:p>
          <w:p>
            <w:pPr>
              <w:spacing w:after="20"/>
              <w:ind w:left="20"/>
              <w:jc w:val="both"/>
            </w:pPr>
            <w:r>
              <w:rPr>
                <w:rFonts w:ascii="Times New Roman"/>
                <w:b w:val="false"/>
                <w:i w:val="false"/>
                <w:color w:val="000000"/>
                <w:sz w:val="20"/>
              </w:rPr>
              <w:t>
</w:t>
            </w:r>
            <w:r>
              <w:rPr>
                <w:rFonts w:ascii="Times New Roman"/>
                <w:b/>
                <w:i w:val="false"/>
                <w:color w:val="000000"/>
                <w:sz w:val="20"/>
              </w:rPr>
              <w:t>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Республикасынан</w:t>
            </w:r>
          </w:p>
          <w:p>
            <w:pPr>
              <w:spacing w:after="20"/>
              <w:ind w:left="20"/>
              <w:jc w:val="both"/>
            </w:pPr>
            <w:r>
              <w:rPr>
                <w:rFonts w:ascii="Times New Roman"/>
                <w:b w:val="false"/>
                <w:i w:val="false"/>
                <w:color w:val="000000"/>
                <w:sz w:val="20"/>
              </w:rPr>
              <w:t>
</w:t>
            </w:r>
            <w:r>
              <w:rPr>
                <w:rFonts w:ascii="Times New Roman"/>
                <w:b/>
                <w:i w:val="false"/>
                <w:color w:val="000000"/>
                <w:sz w:val="20"/>
              </w:rPr>
              <w:t>Ә. Смайылов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Республикасынан</w:t>
            </w:r>
          </w:p>
          <w:p>
            <w:pPr>
              <w:spacing w:after="20"/>
              <w:ind w:left="20"/>
              <w:jc w:val="both"/>
            </w:pPr>
            <w:r>
              <w:rPr>
                <w:rFonts w:ascii="Times New Roman"/>
                <w:b w:val="false"/>
                <w:i w:val="false"/>
                <w:color w:val="000000"/>
                <w:sz w:val="20"/>
              </w:rPr>
              <w:t>
</w:t>
            </w:r>
            <w:r>
              <w:rPr>
                <w:rFonts w:ascii="Times New Roman"/>
                <w:b/>
                <w:i w:val="false"/>
                <w:color w:val="000000"/>
                <w:sz w:val="20"/>
              </w:rPr>
              <w:t>А. Новиков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Федерациясынан</w:t>
            </w:r>
          </w:p>
          <w:p>
            <w:pPr>
              <w:spacing w:after="20"/>
              <w:ind w:left="20"/>
              <w:jc w:val="both"/>
            </w:pPr>
            <w:r>
              <w:rPr>
                <w:rFonts w:ascii="Times New Roman"/>
                <w:b w:val="false"/>
                <w:i w:val="false"/>
                <w:color w:val="000000"/>
                <w:sz w:val="20"/>
              </w:rPr>
              <w:t>
</w:t>
            </w:r>
            <w:r>
              <w:rPr>
                <w:rFonts w:ascii="Times New Roman"/>
                <w:b/>
                <w:i w:val="false"/>
                <w:color w:val="000000"/>
                <w:sz w:val="20"/>
              </w:rPr>
              <w:t>А. Оверчук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