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8f3de" w14:textId="b58f3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(муниципалдық) сатып алу мақсатында Еуразиялық экономикалық одаққа мүше мемлекеттердің өнеркәсіптік тауарларының Еуразиялық тізілімін жүргізу үшін өнеркәсіптің мемлекеттік ақпараттық жүйесін пайдалану туралы</w:t>
      </w:r>
    </w:p>
    <w:p>
      <w:pPr>
        <w:spacing w:after="0"/>
        <w:ind w:left="0"/>
        <w:jc w:val="both"/>
      </w:pPr>
      <w:r>
        <w:rPr>
          <w:rFonts w:ascii="Times New Roman"/>
          <w:b w:val="false"/>
          <w:i w:val="false"/>
          <w:color w:val="000000"/>
          <w:sz w:val="28"/>
        </w:rPr>
        <w:t>Еуразиялық экономикалық комиссия Кеңесінің 2020 жылғы 23 қарашадағы № 26 өкімі</w:t>
      </w:r>
    </w:p>
    <w:p>
      <w:pPr>
        <w:spacing w:after="0"/>
        <w:ind w:left="0"/>
        <w:jc w:val="both"/>
      </w:pPr>
      <w:bookmarkStart w:name="z0" w:id="0"/>
      <w:r>
        <w:rPr>
          <w:rFonts w:ascii="Times New Roman"/>
          <w:b w:val="false"/>
          <w:i w:val="false"/>
          <w:color w:val="000000"/>
          <w:sz w:val="28"/>
        </w:rPr>
        <w:t xml:space="preserve">
      Еуразиялық  үкіметаралық кеңестің 2020 жылғы 17 шілдедегі  № 18 </w:t>
      </w:r>
      <w:r>
        <w:rPr>
          <w:rFonts w:ascii="Times New Roman"/>
          <w:b w:val="false"/>
          <w:i w:val="false"/>
          <w:color w:val="000000"/>
          <w:sz w:val="28"/>
        </w:rPr>
        <w:t>өкімін</w:t>
      </w:r>
      <w:r>
        <w:rPr>
          <w:rFonts w:ascii="Times New Roman"/>
          <w:b w:val="false"/>
          <w:i w:val="false"/>
          <w:color w:val="000000"/>
          <w:sz w:val="28"/>
        </w:rPr>
        <w:t xml:space="preserve"> іске асыру мақсатында:</w:t>
      </w:r>
    </w:p>
    <w:bookmarkEnd w:id="0"/>
    <w:bookmarkStart w:name="z1" w:id="1"/>
    <w:p>
      <w:pPr>
        <w:spacing w:after="0"/>
        <w:ind w:left="0"/>
        <w:jc w:val="both"/>
      </w:pPr>
      <w:r>
        <w:rPr>
          <w:rFonts w:ascii="Times New Roman"/>
          <w:b w:val="false"/>
          <w:i w:val="false"/>
          <w:color w:val="000000"/>
          <w:sz w:val="28"/>
        </w:rPr>
        <w:t>
      1. Ресей Федерациясынан Еуразиялық экономикалық одақтың тиісті ақпараттық ресурсы пайдалануға берілгенге дейін мемлекеттік (муниципалдық) сатып алу мақсатында өнеркәсіптің мемлекеттік ақпараттық жүйесі платформасында Еуразиялық экономикалық комиссияның Еуразиялық экономикалық одаққа мүше мемлекеттердің өнеркәсіп тауарларының Еуразиялық тізілімін (бұдан әрі - тізілім) жүргізуін ұйымдастыру сұралсын.</w:t>
      </w:r>
    </w:p>
    <w:bookmarkEnd w:id="1"/>
    <w:bookmarkStart w:name="z2" w:id="2"/>
    <w:p>
      <w:pPr>
        <w:spacing w:after="0"/>
        <w:ind w:left="0"/>
        <w:jc w:val="both"/>
      </w:pPr>
      <w:r>
        <w:rPr>
          <w:rFonts w:ascii="Times New Roman"/>
          <w:b w:val="false"/>
          <w:i w:val="false"/>
          <w:color w:val="000000"/>
          <w:sz w:val="28"/>
        </w:rPr>
        <w:t>
      2. Еуразиялық экономикалық комиссия Алқасы:</w:t>
      </w:r>
    </w:p>
    <w:bookmarkEnd w:id="2"/>
    <w:p>
      <w:pPr>
        <w:spacing w:after="0"/>
        <w:ind w:left="0"/>
        <w:jc w:val="both"/>
      </w:pPr>
      <w:r>
        <w:rPr>
          <w:rFonts w:ascii="Times New Roman"/>
          <w:b w:val="false"/>
          <w:i w:val="false"/>
          <w:color w:val="000000"/>
          <w:sz w:val="28"/>
        </w:rPr>
        <w:t>
      Ресей Федерациясының Индустрия және сауда министрлігімен бірге тізілімді жүргізу саласындағы ынтымақтастық туралы, соның ішінде тізіліммен жұмыс істеу регламентін айқындауды көздейтін  келісім жасасу бойынша жұмысты ұйымдастырсын;</w:t>
      </w:r>
    </w:p>
    <w:p>
      <w:pPr>
        <w:spacing w:after="0"/>
        <w:ind w:left="0"/>
        <w:jc w:val="both"/>
      </w:pPr>
      <w:r>
        <w:rPr>
          <w:rFonts w:ascii="Times New Roman"/>
          <w:b w:val="false"/>
          <w:i w:val="false"/>
          <w:color w:val="000000"/>
          <w:sz w:val="28"/>
        </w:rPr>
        <w:t>
      тізілімді жүргізу үшін жеке өзінің  ақпараттық ресурсын 2021 жылғы 1 шілдеге дейін  әзірлесін және пайдалануға берсін.</w:t>
      </w:r>
    </w:p>
    <w:bookmarkStart w:name="z3" w:id="3"/>
    <w:p>
      <w:pPr>
        <w:spacing w:after="0"/>
        <w:ind w:left="0"/>
        <w:jc w:val="both"/>
      </w:pPr>
      <w:r>
        <w:rPr>
          <w:rFonts w:ascii="Times New Roman"/>
          <w:b w:val="false"/>
          <w:i w:val="false"/>
          <w:color w:val="000000"/>
          <w:sz w:val="28"/>
        </w:rPr>
        <w:t>
      3. Осы Өкім Еуразиялық экономикалық одақтың ресми сайтында жарияланған күнінен бастап күшіне енеді.</w:t>
      </w:r>
    </w:p>
    <w:bookmarkEnd w:id="3"/>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А</w:t>
      </w:r>
      <w:r>
        <w:rPr>
          <w:rFonts w:ascii="Times New Roman"/>
          <w:b w:val="false"/>
          <w:i/>
          <w:color w:val="000000"/>
          <w:sz w:val="28"/>
        </w:rPr>
        <w:t>.</w:t>
      </w:r>
      <w:r>
        <w:rPr>
          <w:rFonts w:ascii="Times New Roman"/>
          <w:b w:val="false"/>
          <w:i/>
          <w:color w:val="000000"/>
          <w:sz w:val="28"/>
        </w:rPr>
        <w:t>Смаилов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Новиков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Оверчук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