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3ad3" w14:textId="5dd3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қаржы нарығы саласындағы заңнамасын үндестіру жөніндегі іс-шаралар жоспары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27 өкімі</w:t>
      </w:r>
    </w:p>
    <w:p>
      <w:pPr>
        <w:spacing w:after="0"/>
        <w:ind w:left="0"/>
        <w:jc w:val="both"/>
      </w:pPr>
      <w:bookmarkStart w:name="z0" w:id="0"/>
      <w:r>
        <w:rPr>
          <w:rFonts w:ascii="Times New Roman"/>
          <w:b w:val="false"/>
          <w:i w:val="false"/>
          <w:color w:val="000000"/>
          <w:sz w:val="28"/>
        </w:rPr>
        <w:t xml:space="preserve">
      2018 жылғы 6 қарашадағы Еуразиялық экономикалық одаққа мүше мемлекеттердің қаржы нарығы саласындағы заңнамасын үндестіру туралы келісімнің 6-бабының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қаржы нарығы саласындағы заңнамасын үндестіру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 мен ұлттық (орталық) банктерінен осы Өкіммен бекітілген жоспарда көзделген іс-шаралардың іске асырылуын қамтамасыз ету сұралсын.</w:t>
      </w:r>
    </w:p>
    <w:bookmarkEnd w:id="2"/>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Новиков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23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одаққа мүше мемлекеттердің қаржы нарығы  саласындағы заңнамасын үндестіру жөніндегі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Үндестіру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Банк секторы</w:t>
            </w:r>
          </w:p>
          <w:p>
            <w:pPr>
              <w:spacing w:after="20"/>
              <w:ind w:left="20"/>
              <w:jc w:val="both"/>
            </w:pPr>
            <w:r>
              <w:rPr>
                <w:rFonts w:ascii="Times New Roman"/>
                <w:b w:val="false"/>
                <w:i w:val="false"/>
                <w:color w:val="000000"/>
                <w:sz w:val="20"/>
              </w:rPr>
              <w:t>
Бірінші кезең (2020 – 2021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Стандартталған лицензия тетігін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лицензияны беру және кері қайтарып алу (қолданылуын тоқтата тұру) тәртібі мен шарттарын, стандартталған лицензияны ізденушіге қойылатын талаптарды және оларды қайта қарау тәртібін, стандартталған лицензияны иеленушінің еншілес ұйымдарына ортақ қаржы нарығына рұқсат беруді оңайлату тәсілдерін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лицензияны беру және кері қайтарып алу (қолданылуын тоқтата тұру) тәртібі мен шарттарын, стандартталған лицензияға ізденушіге қойылатын талаптарды және оларды қайта қарау тәртібін, стандартталған лицензия иесінің еншілес ұйымдарына ортақ қаржы нарығына рұқсат беруді оңайлату тәсілдерін әзірлеу</w:t>
            </w:r>
          </w:p>
          <w:p>
            <w:pPr>
              <w:spacing w:after="20"/>
              <w:ind w:left="20"/>
              <w:jc w:val="both"/>
            </w:pPr>
            <w:r>
              <w:rPr>
                <w:rFonts w:ascii="Times New Roman"/>
                <w:b w:val="false"/>
                <w:i w:val="false"/>
                <w:color w:val="000000"/>
                <w:sz w:val="20"/>
              </w:rPr>
              <w:t>
тиісті халықаралық шарттың жобасын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(бұдан әрі – мүше мемлекеттер),</w:t>
            </w:r>
          </w:p>
          <w:p>
            <w:pPr>
              <w:spacing w:after="20"/>
              <w:ind w:left="20"/>
              <w:jc w:val="both"/>
            </w:pPr>
            <w:r>
              <w:rPr>
                <w:rFonts w:ascii="Times New Roman"/>
                <w:b w:val="false"/>
                <w:i w:val="false"/>
                <w:color w:val="000000"/>
                <w:sz w:val="20"/>
              </w:rPr>
              <w:t xml:space="preserve">
Еуразиялық экономикалық комиссия (бұдан </w:t>
            </w:r>
          </w:p>
          <w:p>
            <w:pPr>
              <w:spacing w:after="20"/>
              <w:ind w:left="20"/>
              <w:jc w:val="both"/>
            </w:pPr>
            <w:r>
              <w:rPr>
                <w:rFonts w:ascii="Times New Roman"/>
                <w:b w:val="false"/>
                <w:i w:val="false"/>
                <w:color w:val="000000"/>
                <w:sz w:val="20"/>
              </w:rPr>
              <w:t>әрі –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лауазымдары бойынша стандартталған лицензияға ізденушінің (оны иеленушінің), көрсетілген лауазымдарға кандидаттардың функцияларын жүзеге асыратын тұлғалардың, сондай-ақ дербес немесе адамдар тобы құрамында нұсқау беруге және (немесе) стандартталған лицензияға ізденушінің (оны иеленушінің) акцияларының (үлестерінің) 10 пайыздан астамын иеленетін акционерлерді (қатысушыларды) және осындай акционерлерге (қатысушыларға) қатысты бақылауды жүзеге асыратын тұлғаларды қоса алғанда, стандартталған лицензияға ізденушінің (иеленушінің) шешімін өзгеше түрде айқындауға құқығы бар өзге де жеке және (немесе) заңды тұлғалардың іскерлік беделіне қойылатын талаптарды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лауазымдары бойынша стандартталған лицензияға ізденушінің (оны иеленушінің), көрсетілген лауазымдарға кандидаттардың функцияларын жүзеге асыратын тұлғалардың, сондай-ақ дербес немесе адамдар тобы құрамында нұсқау беруге және (немесе) стандартталған лицензияға ізденушінің (оны иеленушінің) акцияларының (үлестерінің) 10 пайыздан астамын иеленетін акционерлерді (қатысушыларды) және осындай акционерлерге (қатысушыларға) қатысты бақылауды жүзеге асыратын тұлғаларды қоса алғанда, стандартталған лицензияға ізденушінің (иеленушінің) шешімін өзгеше түрде айқындауға құқығы бар өзге де жеке және (немесе) заңды тұлғалардың іскерлік беделіне қойылатын талаптарды әзірлеу</w:t>
            </w:r>
          </w:p>
          <w:p>
            <w:pPr>
              <w:spacing w:after="20"/>
              <w:ind w:left="20"/>
              <w:jc w:val="both"/>
            </w:pPr>
            <w:r>
              <w:rPr>
                <w:rFonts w:ascii="Times New Roman"/>
                <w:b w:val="false"/>
                <w:i w:val="false"/>
                <w:color w:val="000000"/>
                <w:sz w:val="20"/>
              </w:rPr>
              <w:t xml:space="preserve">
тиісті халықаралық шарттың жобасын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секторына қатысты және осы кезеңде қолданылатын негізгі ұғымдарды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қолданылатын банк секторына қатысты негізгі ұғымдардың тізбелерін және олардың анықтамаларын жасау </w:t>
            </w:r>
          </w:p>
          <w:p>
            <w:pPr>
              <w:spacing w:after="20"/>
              <w:ind w:left="20"/>
              <w:jc w:val="both"/>
            </w:pPr>
            <w:r>
              <w:rPr>
                <w:rFonts w:ascii="Times New Roman"/>
                <w:b w:val="false"/>
                <w:i w:val="false"/>
                <w:color w:val="000000"/>
                <w:sz w:val="20"/>
              </w:rPr>
              <w:t>
мүше мемлекеттерде қолданылатын банк секторына қатысты ұғымдарды және олардың анықтамаларын салыстыру</w:t>
            </w:r>
          </w:p>
          <w:p>
            <w:pPr>
              <w:spacing w:after="20"/>
              <w:ind w:left="20"/>
              <w:jc w:val="both"/>
            </w:pPr>
            <w:r>
              <w:rPr>
                <w:rFonts w:ascii="Times New Roman"/>
                <w:b w:val="false"/>
                <w:i w:val="false"/>
                <w:color w:val="000000"/>
                <w:sz w:val="20"/>
              </w:rPr>
              <w:t>
үндестіруге жататын ұғымдар мен олардың анықтамаларының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үндестірілуге жататын ұғымдар тізбесі негізінде банк секторына қатысты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Банктің (кредиттік ұйымның) реттеу объектісі ретіндегі ұғымын, банктердің (кредиттік ұйымдардың) мәртебесін, олардың ұйымдық-құқықтық нысандарын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банктің (кредиттік ұйымның) ұғымын айқындау және мүше мемлекеттердегі банктердің (кредиттік ұйымдардың) ұйымдық-құқықтық нысандарының тізбесін жасау</w:t>
            </w:r>
          </w:p>
          <w:p>
            <w:pPr>
              <w:spacing w:after="20"/>
              <w:ind w:left="20"/>
              <w:jc w:val="both"/>
            </w:pPr>
            <w:r>
              <w:rPr>
                <w:rFonts w:ascii="Times New Roman"/>
                <w:b w:val="false"/>
                <w:i w:val="false"/>
                <w:color w:val="000000"/>
                <w:sz w:val="20"/>
              </w:rPr>
              <w:t>
мүше мемлекеттердегі банк (кредиттік ұйым) ұғымының анықтамаларын және банктердің (кредиттік ұйымдардың) ұйымдық-құқықтық нысандарын салыстыру</w:t>
            </w:r>
          </w:p>
          <w:p>
            <w:pPr>
              <w:spacing w:after="20"/>
              <w:ind w:left="20"/>
              <w:jc w:val="both"/>
            </w:pPr>
            <w:r>
              <w:rPr>
                <w:rFonts w:ascii="Times New Roman"/>
                <w:b w:val="false"/>
                <w:i w:val="false"/>
                <w:color w:val="000000"/>
                <w:sz w:val="20"/>
              </w:rPr>
              <w:t>
банктің (кредиттік ұйымның) ұғымын айқындау және банктердің (кредиттік ұйымдардың) үндестіруге жататын ұйымдық-құқықтық нысандарының тізбесін дайындау</w:t>
            </w:r>
          </w:p>
          <w:p>
            <w:pPr>
              <w:spacing w:after="20"/>
              <w:ind w:left="20"/>
              <w:jc w:val="both"/>
            </w:pPr>
            <w:r>
              <w:rPr>
                <w:rFonts w:ascii="Times New Roman"/>
                <w:b w:val="false"/>
                <w:i w:val="false"/>
                <w:color w:val="000000"/>
                <w:sz w:val="20"/>
              </w:rPr>
              <w:t>
Еуразиялық экономикалық одақ шеңберінде қолдану үшін банктің (кредиттік ұйымның) үндестірілген ұғымын айқындау және мүше мемлекеттер заңнамасының ерекшеліктері мен халықаралық тәсілдерді ескере отырып, банктердің (кредиттік ұйымдардың) ұйымдық-құқықтық нысандарының тізбесін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Банктік деп танылатын операциялардың тізбесін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банктік деп танылатын операциялардың тізбесін жасау</w:t>
            </w:r>
          </w:p>
          <w:p>
            <w:pPr>
              <w:spacing w:after="20"/>
              <w:ind w:left="20"/>
              <w:jc w:val="both"/>
            </w:pPr>
            <w:r>
              <w:rPr>
                <w:rFonts w:ascii="Times New Roman"/>
                <w:b w:val="false"/>
                <w:i w:val="false"/>
                <w:color w:val="000000"/>
                <w:sz w:val="20"/>
              </w:rPr>
              <w:t>
әртүрлі мүше мемлекеттерде банктік деп танылатын операцияларды салыстыру</w:t>
            </w:r>
          </w:p>
          <w:p>
            <w:pPr>
              <w:spacing w:after="20"/>
              <w:ind w:left="20"/>
              <w:jc w:val="both"/>
            </w:pPr>
            <w:r>
              <w:rPr>
                <w:rFonts w:ascii="Times New Roman"/>
                <w:b w:val="false"/>
                <w:i w:val="false"/>
                <w:color w:val="000000"/>
                <w:sz w:val="20"/>
              </w:rPr>
              <w:t>
банктік деп танылатын және үндестірілуге жататын операциялардың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банктік деп танылатын операциялардың үндестірілген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Банктер (кредиттік ұйымдар) үшін рұқсат етілген және тыйым салынған өзге де операцияларды (банктік операциялардан басқа), қызмет түрлерін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банктер (кредиттік ұйымдар) үшін рұқсат етілген және тыйым салынған өзге де операциялардың (банктік операциялардан басқа), қызмет түрлерінің тізбелерін жасау</w:t>
            </w:r>
          </w:p>
          <w:p>
            <w:pPr>
              <w:spacing w:after="20"/>
              <w:ind w:left="20"/>
              <w:jc w:val="both"/>
            </w:pPr>
            <w:r>
              <w:rPr>
                <w:rFonts w:ascii="Times New Roman"/>
                <w:b w:val="false"/>
                <w:i w:val="false"/>
                <w:color w:val="000000"/>
                <w:sz w:val="20"/>
              </w:rPr>
              <w:t>
әртүрлі мүше мемлекеттердегі банктер (кредиттік ұйымдар) үшін рұқсат етілген және тыйым салынған өзге операциялардың (банктік операциялардан басқа), қызмет түрлерінің тізбелерін салыстыру</w:t>
            </w:r>
          </w:p>
          <w:p>
            <w:pPr>
              <w:spacing w:after="20"/>
              <w:ind w:left="20"/>
              <w:jc w:val="both"/>
            </w:pPr>
            <w:r>
              <w:rPr>
                <w:rFonts w:ascii="Times New Roman"/>
                <w:b w:val="false"/>
                <w:i w:val="false"/>
                <w:color w:val="000000"/>
                <w:sz w:val="20"/>
              </w:rPr>
              <w:t>
үндестіруге жататын өзге де операциялардың (банктік операциялардан басқа) қызмет түрлерінің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банктер (кредиттік ұйымдар) үшін рұқсат етілген және тыйым салынған өзге де операциялардың (банктік операциялардан басқа), қызмет түрлерінің үндестірілген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Банк операцияларының жекелеген технологиялық бөліктерін жүзеге асыруға құқылы ұйымдардың тізбесін және олардың мәртебесін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банк операцияларының жекелеген технологиялық бөліктерін жүзеге асыруға құқылы ұйымдардың тізбелерін жасау</w:t>
            </w:r>
          </w:p>
          <w:p>
            <w:pPr>
              <w:spacing w:after="20"/>
              <w:ind w:left="20"/>
              <w:jc w:val="both"/>
            </w:pPr>
            <w:r>
              <w:rPr>
                <w:rFonts w:ascii="Times New Roman"/>
                <w:b w:val="false"/>
                <w:i w:val="false"/>
                <w:color w:val="000000"/>
                <w:sz w:val="20"/>
              </w:rPr>
              <w:t>
әртүрлі мүше мемлекеттерде банк операцияларының жекелеген технологиялық бөліктерін жүзеге асыруға құқылы ұйымдардың тізбелерін салыстыру</w:t>
            </w:r>
          </w:p>
          <w:p>
            <w:pPr>
              <w:spacing w:after="20"/>
              <w:ind w:left="20"/>
              <w:jc w:val="both"/>
            </w:pPr>
            <w:r>
              <w:rPr>
                <w:rFonts w:ascii="Times New Roman"/>
                <w:b w:val="false"/>
                <w:i w:val="false"/>
                <w:color w:val="000000"/>
                <w:sz w:val="20"/>
              </w:rPr>
              <w:t>
үндестіруге жататын ұйымдардың тізбесін, оның ішінде олардың мәртебесін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 операцияларының жекелеген технологиялық бөліктерін жүзеге асыруға құқылы ұйымдардың үндестірілген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(2021 – 2024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Банк секторына қатысты және осы кезеңде қолданылатын негізгі ұғымдарды үндестіру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қолданылатын банк секторына қатысты негізгі ұғымдардың тізбелерін және олардың анықтамаларын жасау</w:t>
            </w:r>
          </w:p>
          <w:p>
            <w:pPr>
              <w:spacing w:after="20"/>
              <w:ind w:left="20"/>
              <w:jc w:val="both"/>
            </w:pPr>
            <w:r>
              <w:rPr>
                <w:rFonts w:ascii="Times New Roman"/>
                <w:b w:val="false"/>
                <w:i w:val="false"/>
                <w:color w:val="000000"/>
                <w:sz w:val="20"/>
              </w:rPr>
              <w:t>
мүше мемлекеттерде қолданылатын банк секторына қатысты ұғымдарды және олардың анықтамаларын салыстыру</w:t>
            </w:r>
          </w:p>
          <w:p>
            <w:pPr>
              <w:spacing w:after="20"/>
              <w:ind w:left="20"/>
              <w:jc w:val="both"/>
            </w:pPr>
            <w:r>
              <w:rPr>
                <w:rFonts w:ascii="Times New Roman"/>
                <w:b w:val="false"/>
                <w:i w:val="false"/>
                <w:color w:val="000000"/>
                <w:sz w:val="20"/>
              </w:rPr>
              <w:t>
үндестіруге жататын ұғымдар мен олардың анықтамаларының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үндестірілуге жататын ұғымдар тізбесі негізінде банк секторына қатысты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Банктерді (кредиттік ұйымдарды) құру тәртібі мен шарттарын үндестіру, оның ішінде:</w:t>
            </w:r>
          </w:p>
          <w:p>
            <w:pPr>
              <w:spacing w:after="20"/>
              <w:ind w:left="20"/>
              <w:jc w:val="both"/>
            </w:pPr>
            <w:r>
              <w:rPr>
                <w:rFonts w:ascii="Times New Roman"/>
                <w:b w:val="false"/>
                <w:i w:val="false"/>
                <w:color w:val="000000"/>
                <w:sz w:val="20"/>
              </w:rPr>
              <w:t>
банктік қызметтер көрсету нарығына рұқсат беру шарттары</w:t>
            </w:r>
          </w:p>
          <w:p>
            <w:pPr>
              <w:spacing w:after="20"/>
              <w:ind w:left="20"/>
              <w:jc w:val="both"/>
            </w:pPr>
            <w:r>
              <w:rPr>
                <w:rFonts w:ascii="Times New Roman"/>
                <w:b w:val="false"/>
                <w:i w:val="false"/>
                <w:color w:val="000000"/>
                <w:sz w:val="20"/>
              </w:rPr>
              <w:t>
құрылтай құжаттарына қойылатын талаптар</w:t>
            </w:r>
          </w:p>
          <w:p>
            <w:pPr>
              <w:spacing w:after="20"/>
              <w:ind w:left="20"/>
              <w:jc w:val="both"/>
            </w:pPr>
            <w:r>
              <w:rPr>
                <w:rFonts w:ascii="Times New Roman"/>
                <w:b w:val="false"/>
                <w:i w:val="false"/>
                <w:color w:val="000000"/>
                <w:sz w:val="20"/>
              </w:rPr>
              <w:t>
заңды тұлға нысанында мемлекеттік тіркеу тәртібі</w:t>
            </w:r>
          </w:p>
          <w:p>
            <w:pPr>
              <w:spacing w:after="20"/>
              <w:ind w:left="20"/>
              <w:jc w:val="both"/>
            </w:pPr>
            <w:r>
              <w:rPr>
                <w:rFonts w:ascii="Times New Roman"/>
                <w:b w:val="false"/>
                <w:i w:val="false"/>
                <w:color w:val="000000"/>
                <w:sz w:val="20"/>
              </w:rPr>
              <w:t>
жарғылық капиталдың ең төмен мөлшерін, оны қалыптастыру тәртібін және оны төлеу тәсілдерін</w:t>
            </w:r>
          </w:p>
          <w:p>
            <w:pPr>
              <w:spacing w:after="20"/>
              <w:ind w:left="20"/>
              <w:jc w:val="both"/>
            </w:pPr>
            <w:r>
              <w:rPr>
                <w:rFonts w:ascii="Times New Roman"/>
                <w:b w:val="false"/>
                <w:i w:val="false"/>
                <w:color w:val="000000"/>
                <w:sz w:val="20"/>
              </w:rPr>
              <w:t>
басшы қызметкерлердің кәсіби біліктілігі мен іскерлік беделіне қойылатын талаптарды, сондай-ақ оларды лауазымға тағайындаудан бас тарту үшін негіздерді</w:t>
            </w:r>
          </w:p>
          <w:p>
            <w:pPr>
              <w:spacing w:after="20"/>
              <w:ind w:left="20"/>
              <w:jc w:val="both"/>
            </w:pPr>
            <w:r>
              <w:rPr>
                <w:rFonts w:ascii="Times New Roman"/>
                <w:b w:val="false"/>
                <w:i w:val="false"/>
                <w:color w:val="000000"/>
                <w:sz w:val="20"/>
              </w:rPr>
              <w:t>
дербес және банк (кредиттік ұйым) акцияларының (үлестерінің) 10 пайызынан астамын иеленетін акционерлерді (қатысушыларды) және осындай акционерлерге (қатысушыларға) қатысты бақылауды жүзеге асыратын тұлғаларды және нәтижесінде өздері осындай құқық алатын мәміле жасайтын тұлғаларды қоса алғанда, нұсқау беруге және (немесе) банктің (кредиттік ұйымның) шешімдерін өзгеше түрде айқындауға құқығы бар тұлғалар тобының құрамында жеке және (немесе) заңды тұлғалардың іскерлік беделіне және қаржылық жағдайына қойылатын талаптарды</w:t>
            </w:r>
          </w:p>
          <w:p>
            <w:pPr>
              <w:spacing w:after="20"/>
              <w:ind w:left="20"/>
              <w:jc w:val="both"/>
            </w:pPr>
            <w:r>
              <w:rPr>
                <w:rFonts w:ascii="Times New Roman"/>
                <w:b w:val="false"/>
                <w:i w:val="false"/>
                <w:color w:val="000000"/>
                <w:sz w:val="20"/>
              </w:rPr>
              <w:t>
банк операцияларын жүзеге асыруға лицензия беру тәртібі мен шарттарын (оның ішінде осындай лицензия алу үшін қажетті құжаттарға қойылатын талаптар)</w:t>
            </w:r>
          </w:p>
          <w:p>
            <w:pPr>
              <w:spacing w:after="20"/>
              <w:ind w:left="20"/>
              <w:jc w:val="both"/>
            </w:pPr>
            <w:r>
              <w:rPr>
                <w:rFonts w:ascii="Times New Roman"/>
                <w:b w:val="false"/>
                <w:i w:val="false"/>
                <w:color w:val="000000"/>
                <w:sz w:val="20"/>
              </w:rPr>
              <w:t>
еншілес банктерді (кредиттік ұйымдарды) және шетелдік банктердің (кредиттік ұйымдардың) оқшауланған құрылымдық бөлімшелерін ашуға қойылатын талаптарды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банктерді (кредиттік ұйымдарды) құру шарттарының тізбелерін жасау</w:t>
            </w:r>
          </w:p>
          <w:p>
            <w:pPr>
              <w:spacing w:after="20"/>
              <w:ind w:left="20"/>
              <w:jc w:val="both"/>
            </w:pPr>
            <w:r>
              <w:rPr>
                <w:rFonts w:ascii="Times New Roman"/>
                <w:b w:val="false"/>
                <w:i w:val="false"/>
                <w:color w:val="000000"/>
                <w:sz w:val="20"/>
              </w:rPr>
              <w:t>
әртүрлі мүше мемлекеттерде банктерді (кредиттік ұйымдарды) құру тәртібі мен шарттарын салыстыру</w:t>
            </w:r>
          </w:p>
          <w:p>
            <w:pPr>
              <w:spacing w:after="20"/>
              <w:ind w:left="20"/>
              <w:jc w:val="both"/>
            </w:pPr>
            <w:r>
              <w:rPr>
                <w:rFonts w:ascii="Times New Roman"/>
                <w:b w:val="false"/>
                <w:i w:val="false"/>
                <w:color w:val="000000"/>
                <w:sz w:val="20"/>
              </w:rPr>
              <w:t>
үндестіруге жататын банктерді (кредиттік ұйымдарды) құру шарттарының тәртібі мен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банктерді (кредиттік ұйымдарды) құрудың Үндестірілген тәртібі мен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Банктерді (кредиттік ұйымдарды) тіркеуден бас тарту және оларға банк операцияларын жүзеге асыруға арналған лицензиялар беру үшін негіздерді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(кредиттік ұйымдарды) тіркеуден бас тарту және мүше мемлекеттерде банк операцияларын жүзеге асыруға арналған лицензиялар беру үшін негіздемелер тізбесін жасау</w:t>
            </w:r>
          </w:p>
          <w:p>
            <w:pPr>
              <w:spacing w:after="20"/>
              <w:ind w:left="20"/>
              <w:jc w:val="both"/>
            </w:pPr>
            <w:r>
              <w:rPr>
                <w:rFonts w:ascii="Times New Roman"/>
                <w:b w:val="false"/>
                <w:i w:val="false"/>
                <w:color w:val="000000"/>
                <w:sz w:val="20"/>
              </w:rPr>
              <w:t>
банктерді (кредиттік ұйымдарды) тіркеуден бас тарту және әртүрлі мүше мемлекеттерде банк операцияларын жүзеге асыруға лицензиялар беру үшін негіздерді салыстыру</w:t>
            </w:r>
          </w:p>
          <w:p>
            <w:pPr>
              <w:spacing w:after="20"/>
              <w:ind w:left="20"/>
              <w:jc w:val="both"/>
            </w:pPr>
            <w:r>
              <w:rPr>
                <w:rFonts w:ascii="Times New Roman"/>
                <w:b w:val="false"/>
                <w:i w:val="false"/>
                <w:color w:val="000000"/>
                <w:sz w:val="20"/>
              </w:rPr>
              <w:t>
үндестіруге жататын негіздемелер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банктерді (кредиттік ұйымдарды) тіркеуден және оларға банк операцияларын жүзеге асыруға арналған лицензиялар беруден бас тарту үшін үндестірілген негіздер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Банк қызметін жүзеге асыруға арналған лицензияны кері қайтарып алу, оның қолданылуын шектеу немесе тоқтата тұру үшін негіздерді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 жүзеге асыруға арналған лицензияны кері қайтарып алу, мүше мемлекеттерде оның қолданылуын шектеу немесе тоқтата тұру негіздерінің тізбелерін жасау</w:t>
            </w:r>
          </w:p>
          <w:p>
            <w:pPr>
              <w:spacing w:after="20"/>
              <w:ind w:left="20"/>
              <w:jc w:val="both"/>
            </w:pPr>
            <w:r>
              <w:rPr>
                <w:rFonts w:ascii="Times New Roman"/>
                <w:b w:val="false"/>
                <w:i w:val="false"/>
                <w:color w:val="000000"/>
                <w:sz w:val="20"/>
              </w:rPr>
              <w:t>
банк қызметін жүзеге асыруға арналған лицензияны кері қайтарып алу, оның қолданылуын әртүрлі мүше мемлекеттерде шектеу немесе тоқтата тұру үшін негіздерді салыстыру</w:t>
            </w:r>
          </w:p>
          <w:p>
            <w:pPr>
              <w:spacing w:after="20"/>
              <w:ind w:left="20"/>
              <w:jc w:val="both"/>
            </w:pPr>
            <w:r>
              <w:rPr>
                <w:rFonts w:ascii="Times New Roman"/>
                <w:b w:val="false"/>
                <w:i w:val="false"/>
                <w:color w:val="000000"/>
                <w:sz w:val="20"/>
              </w:rPr>
              <w:t>
үндестіруге жататын негіздемелер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 қызметін жүзеге асыруға арналған лицензияны кері қайтарып алу, оның қолданылуын шектеу немесе тоқтата тұру үшін үндестірілген негіздер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Қаржылық сауықтыру, банктердің (кредиттік ұйымдардың) дәрменсіздігін реттеу кредиторлардың құқықтарын регламенттеуді, талаптарды қанағаттандыру кезектілігін қоса алғанда, банкроттық рәсімдерін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құқықтарын регламенттеуді, талаптарды қанағаттандыру кезектілігін қоса алғанда, мүше мемлекеттерде жүзеге асырылатын қаржылық сауықтыру, банктердің (кредиттік ұйымдардың) дәрменсіздігін реттеу және банкроттық рәсімдерінің тізбелерін жасау</w:t>
            </w:r>
          </w:p>
          <w:p>
            <w:pPr>
              <w:spacing w:after="20"/>
              <w:ind w:left="20"/>
              <w:jc w:val="both"/>
            </w:pPr>
            <w:r>
              <w:rPr>
                <w:rFonts w:ascii="Times New Roman"/>
                <w:b w:val="false"/>
                <w:i w:val="false"/>
                <w:color w:val="000000"/>
                <w:sz w:val="20"/>
              </w:rPr>
              <w:t>
кредиторлардың құқықтарын регламенттеуді, талаптарды қанағаттандыру кезектілігін қоса алғанда, әртүрлі мүше мемлекеттерде жүзеге асырылатын қаржылық сауықтыру, банктердің (кредиттік ұйымдардың) дәрменсіздігін реттеу және банкроттық рәсімдерін салыстыру</w:t>
            </w:r>
          </w:p>
          <w:p>
            <w:pPr>
              <w:spacing w:after="20"/>
              <w:ind w:left="20"/>
              <w:jc w:val="both"/>
            </w:pPr>
            <w:r>
              <w:rPr>
                <w:rFonts w:ascii="Times New Roman"/>
                <w:b w:val="false"/>
                <w:i w:val="false"/>
                <w:color w:val="000000"/>
                <w:sz w:val="20"/>
              </w:rPr>
              <w:t>
үндестіруге жататын рәсімдер тізбесін дайындау</w:t>
            </w:r>
          </w:p>
          <w:p>
            <w:pPr>
              <w:spacing w:after="20"/>
              <w:ind w:left="20"/>
              <w:jc w:val="both"/>
            </w:pPr>
            <w:r>
              <w:rPr>
                <w:rFonts w:ascii="Times New Roman"/>
                <w:b w:val="false"/>
                <w:i w:val="false"/>
                <w:color w:val="000000"/>
                <w:sz w:val="20"/>
              </w:rPr>
              <w:t>
қаржылық сауықтыру, банктердің (кредиттік ұйымдардың) дәрменсіздігін реттеу кредиторлардың құқықтарын регламенттеуді, мүше мемлекеттер заңнамасының ерекшеліктері мен халықаралық тәсілдерді ескере отырып, талаптарды қанағаттандыру кезектілігін қоса алғанда, банкроттық рәсімдерінің үндестірілген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Банктерді (кредиттік ұйымдарды) тарату тәртібін, рәсімдерін және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банктерді (кредиттік ұйымдарды) тарату рәсімдері мен шарттарының тізбелерін жасау</w:t>
            </w:r>
          </w:p>
          <w:p>
            <w:pPr>
              <w:spacing w:after="20"/>
              <w:ind w:left="20"/>
              <w:jc w:val="both"/>
            </w:pPr>
            <w:r>
              <w:rPr>
                <w:rFonts w:ascii="Times New Roman"/>
                <w:b w:val="false"/>
                <w:i w:val="false"/>
                <w:color w:val="000000"/>
                <w:sz w:val="20"/>
              </w:rPr>
              <w:t>
әртүрлі мүше мемлекеттердегі банктерді (кредиттік ұйымдарды) тарату тәртібін, рәсімдерін және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банктерді (кредиттік ұйымдарды) таратудың үндестірілген тәртібін, рәсімдерін және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Банктерді (кредиттік ұйымдарды) қайта ұйымдастыру тәртібі мен ерекшеліктерін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банктерді (кредиттік ұйымдарды) қайта ұйымдастыруға қойылатын талаптардың тізбелерін және осындай қайта ұйымдастыру ерекшеліктерін жасау</w:t>
            </w:r>
          </w:p>
          <w:p>
            <w:pPr>
              <w:spacing w:after="20"/>
              <w:ind w:left="20"/>
              <w:jc w:val="both"/>
            </w:pPr>
            <w:r>
              <w:rPr>
                <w:rFonts w:ascii="Times New Roman"/>
                <w:b w:val="false"/>
                <w:i w:val="false"/>
                <w:color w:val="000000"/>
                <w:sz w:val="20"/>
              </w:rPr>
              <w:t>
әртүрлі мүше мемлекеттердегі банктерді (кредиттік ұйымдарды) қайта ұйымдастырудың тәртібі мен ерекшеліктерін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банктерді (кредиттік ұйымдарды) қайта ұйымдастырудың үндестірілген тәртібін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Меншіктің елеулі құқықтарын беру тәртібін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елеулі меншік құқықтарын беру тәртібін сипаттау және шарттарын айқындау</w:t>
            </w:r>
          </w:p>
          <w:p>
            <w:pPr>
              <w:spacing w:after="20"/>
              <w:ind w:left="20"/>
              <w:jc w:val="both"/>
            </w:pPr>
            <w:r>
              <w:rPr>
                <w:rFonts w:ascii="Times New Roman"/>
                <w:b w:val="false"/>
                <w:i w:val="false"/>
                <w:color w:val="000000"/>
                <w:sz w:val="20"/>
              </w:rPr>
              <w:t>
әртүрлі мүше мемлекеттердегі маңызды меншік құқықтарын беру тәртібін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елеулі меншік құқықтарын берудің үндестірілген тәртібін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(2022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 секторына қатысты және осы кезеңде қолданылатын негізгі ұғымдарды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қолданылатын банк секторына қатысты негізгі ұғымдардың тізбелерін және олардың анықтамаларын жасау</w:t>
            </w:r>
          </w:p>
          <w:p>
            <w:pPr>
              <w:spacing w:after="20"/>
              <w:ind w:left="20"/>
              <w:jc w:val="both"/>
            </w:pPr>
            <w:r>
              <w:rPr>
                <w:rFonts w:ascii="Times New Roman"/>
                <w:b w:val="false"/>
                <w:i w:val="false"/>
                <w:color w:val="000000"/>
                <w:sz w:val="20"/>
              </w:rPr>
              <w:t>
мүше мемлекеттерде қолданылатын банк секторына қатысты ұғымдарды және олардың анықтамаларын салыстыру</w:t>
            </w:r>
          </w:p>
          <w:p>
            <w:pPr>
              <w:spacing w:after="20"/>
              <w:ind w:left="20"/>
              <w:jc w:val="both"/>
            </w:pPr>
            <w:r>
              <w:rPr>
                <w:rFonts w:ascii="Times New Roman"/>
                <w:b w:val="false"/>
                <w:i w:val="false"/>
                <w:color w:val="000000"/>
                <w:sz w:val="20"/>
              </w:rPr>
              <w:t>
үндестіруге жататын ұғымдар мен олардың анықтамаларының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үндестірілуге жататын ұғымдар тізбесі негізінде банк секторына қатысты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Банктердің (кредиттік ұйымдардың), банк холдингтерінің және банк топтарының қызметін қадағалауды жүзеге асыру тәртібін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банктердің (кредиттік ұйымдардың), банк холдингтерінің және банк топтарының қызметін қадағалауды жүзеге асыруға қойылатын қағидаттардың сипаттамасы және тәсілдердің тізбелерін жасау</w:t>
            </w:r>
          </w:p>
          <w:p>
            <w:pPr>
              <w:spacing w:after="20"/>
              <w:ind w:left="20"/>
              <w:jc w:val="both"/>
            </w:pPr>
            <w:r>
              <w:rPr>
                <w:rFonts w:ascii="Times New Roman"/>
                <w:b w:val="false"/>
                <w:i w:val="false"/>
                <w:color w:val="000000"/>
                <w:sz w:val="20"/>
              </w:rPr>
              <w:t>
әртүрлі мүше мемлекеттердегі банктердің (кредиттік ұйымдардың), банк холдингтерінің және банк топтарының қызметін қадағалауды жүзеге асыру тәртібін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банктердің (кредиттік ұйымдардың), банк холдингтерінің және банк топтарының қызметін қадағалауды жүзеге асырудың Үндестірілген тәртібін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Банктерге (кредиттік ұйымдарға) және банк холдингтеріне, сондай-ақ олардың лауазымды тұлғаларына, акционерлеріне және өзге де бенефициарлық меншік иелеріне бұзушылықтар үшін санкциялар мен өзге де ықпал ету шараларын қолдану негіздерін, тәртібі мен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(кредиттік ұйымдарға) және банк холдингтеріне, сондай-ақ олардың лауазымды тұлғаларына, акционерлеріне және мүше мемлекеттердегі өзге де бенефициарлық меншік иелеріне бұзушылықтар үшін санкциялар мен өзге де ықпал ету шараларын қолдану негіздерінің, шарттарының тізбесін жасау және оларды қолдану тәртібін сипаттау</w:t>
            </w:r>
          </w:p>
          <w:p>
            <w:pPr>
              <w:spacing w:after="20"/>
              <w:ind w:left="20"/>
              <w:jc w:val="both"/>
            </w:pPr>
            <w:r>
              <w:rPr>
                <w:rFonts w:ascii="Times New Roman"/>
                <w:b w:val="false"/>
                <w:i w:val="false"/>
                <w:color w:val="000000"/>
                <w:sz w:val="20"/>
              </w:rPr>
              <w:t>
әртүрлі мүше мемлекеттердегі банктерге (кредиттік ұйымдарға) және банк холдингтеріне, сондай-ақ олардың лауазымды тұлғаларына, акционерлеріне және өзге де бенефициарлық меншік иелеріне санкциялар мен өзге де ықпал ету шараларын қолдану негіздерін, тәртібі мен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банктерге (кредиттік ұйымдарға) және банк холдингтеріне, сондай-ақ олардың лауазымды адамдарына, акционерлеріне және өзге де бенефициарлық меншік иелеріне санкциялар мен өзге де ықпал ету шараларын қолданудың Үндестірілген тәртібін, негіздері мен шарттарының тізбелерін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Банктердің (кредиттік ұйымдардың) қаржылық сенімділігін қамтамасыз етуге қойылатын талаптарды, оның ішінде ықтимал шығындарды жабуға арналған пруденциялық нормативтерге, резервтерге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банктердің (кредиттік ұйымдардың) қаржылық сенімділігін қамтамасыз етуге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мемлекеттердегі банктердің (кредиттік ұйымдардың) қаржылық сенімділігін қамтамасыз етуге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талаптардың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банктердің (кредиттік ұйымдардың) қаржылық сенімділігін қамтамасыз етуге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Банк топтары мен банк холдингтерінің қызметіне және қаржылық сенімділігін қамтамасыз етуге (оның ішінде пруденциалдық нормативтерге)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 топтары мен банк холдингтерінің қызметіне және қаржылық сенімділігін қамтамасыз етуге қойылатын талаптардың (оның ішінде пруденциялық нормативтердің) тізбелерін жасау</w:t>
            </w:r>
          </w:p>
          <w:p>
            <w:pPr>
              <w:spacing w:after="20"/>
              <w:ind w:left="20"/>
              <w:jc w:val="both"/>
            </w:pPr>
            <w:r>
              <w:rPr>
                <w:rFonts w:ascii="Times New Roman"/>
                <w:b w:val="false"/>
                <w:i w:val="false"/>
                <w:color w:val="000000"/>
                <w:sz w:val="20"/>
              </w:rPr>
              <w:t>
әртүрлі мүше мемлекеттердегі банк топтары мен банк холдингтерінің қызметіне және қаржылық сенімділігін қамтамасыз етуге қойылатын талаптарды (оның ішінде пруденциялық нормативтерді)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 топтары мен банк холдингтерінің қызметіне және қаржылық сенімділігін қамтамасыз етуге қойылатын үндестірілген талаптарды (оның ішінде пруденциялық нормативтерді)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Банктердің (кредиттік ұйымдардың), банк топтарының және олардың үлестес тұлғаларының, банк холдингтерінің ақпаратты ашу тәртібі мен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банктердің (кредиттік ұйымдардың), банк топтарының және олардың үлестес тұлғаларының, банк холдингтерінің ақпаратты ашуына қойылатын талаптардың тізбесін жасау</w:t>
            </w:r>
          </w:p>
          <w:p>
            <w:pPr>
              <w:spacing w:after="20"/>
              <w:ind w:left="20"/>
              <w:jc w:val="both"/>
            </w:pPr>
            <w:r>
              <w:rPr>
                <w:rFonts w:ascii="Times New Roman"/>
                <w:b w:val="false"/>
                <w:i w:val="false"/>
                <w:color w:val="000000"/>
                <w:sz w:val="20"/>
              </w:rPr>
              <w:t>
банктердің (кредиттік ұйымдардың), банк топтарының және олардың үлестес тұлғаларының, әртүрлі мүше мемлекеттердегі банк холдингтерінің ақпаратты ашу тәртібі мен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банктердің (кредиттік ұйымдардың), банк топтарының және олардың үлестес тұлғаларының, банк холдингтерінің ақпаратты ашуының үндестірілген тәртібі мен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Халықтың салымдарын сақтандыру жүйесіне қойылатын талаптарды үндестіру (жасауды, жұмыс істеуін, жарналарды, салымдар бойынша төлемдер (өтеулер) сомасын қоса алғанда)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халықтың салымдарын сақтандыру жүйесіне қойылатын талаптардың тізбелерін жасау (салымдарды құруды, олардың жұмыс істеуін, салымдарды, салымдар бойынша төлемдер (өтеу) сомаларын қоса алғанда)</w:t>
            </w:r>
          </w:p>
          <w:p>
            <w:pPr>
              <w:spacing w:after="20"/>
              <w:ind w:left="20"/>
              <w:jc w:val="both"/>
            </w:pPr>
            <w:r>
              <w:rPr>
                <w:rFonts w:ascii="Times New Roman"/>
                <w:b w:val="false"/>
                <w:i w:val="false"/>
                <w:color w:val="000000"/>
                <w:sz w:val="20"/>
              </w:rPr>
              <w:t>
әртүрлі мүше мемлекеттерде халықтың салымдарын сақтандыру жүйесіне қойылатын талаптарды салыстыру (салымдар бойынша салымдар жасауды, жұмыс істеуін, оларды төлеу (өтеу) сомасын қоса алғанда)</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халықтың салымдарын сақтандыру жүйесіне (салымдар бойынша құруды, жұмыс істеуін, жарналарды, төлемдер (өтеулер) сомасын қоса алғанда)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Банк секторына жататын қаржылық қызметтерді тұтынушылардың құқықтары мен мүдделерін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банк секторына жататын қаржылық көрсетілетін қызметтерді тұтынушылардың құқықтары мен мүдделерін қорғау жөніндегі талаптардың тізбелерін жасау</w:t>
            </w:r>
          </w:p>
          <w:p>
            <w:pPr>
              <w:spacing w:after="20"/>
              <w:ind w:left="20"/>
              <w:jc w:val="both"/>
            </w:pPr>
            <w:r>
              <w:rPr>
                <w:rFonts w:ascii="Times New Roman"/>
                <w:b w:val="false"/>
                <w:i w:val="false"/>
                <w:color w:val="000000"/>
                <w:sz w:val="20"/>
              </w:rPr>
              <w:t>
әртүрлі мүше мемлекеттерде банк секторына қатысты қаржылық қызметтерді тұтынушылардың құқықтары мен мүдделерін қорғау жөніндегі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 секторына қатысты қаржылық көрсетілетін қызметтерді тұтынушылардың құқықтары мен мүдделерін қорғау бойынша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Халықаралық қаржылық есептілік стандарттарының (бұдан әрі – ХҚЕС) негізінде банктердің (кредиттік ұйымдардың) бухгалтерлік (қаржылық) есептілігіне және халықаралық аудит стандарттарының негізінде бухгалтерлік (қаржылық) есептілік аудитін жүргізуге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банктердің (кредиттік ұйымдардың) бухгалтерлік (қаржылық) есептілігіне қойылатын талаптардың тізбелерін жасау</w:t>
            </w:r>
          </w:p>
          <w:p>
            <w:pPr>
              <w:spacing w:after="20"/>
              <w:ind w:left="20"/>
              <w:jc w:val="both"/>
            </w:pPr>
            <w:r>
              <w:rPr>
                <w:rFonts w:ascii="Times New Roman"/>
                <w:b w:val="false"/>
                <w:i w:val="false"/>
                <w:color w:val="000000"/>
                <w:sz w:val="20"/>
              </w:rPr>
              <w:t>
мүше мемлекеттердегі банктердің (кредиттік ұйымдардың) бухгалтерлік (қаржылық) есептілігіне қойылатын талаптарды салыстыру және оларды ХҚЕС-қа сәйкестікке талдау</w:t>
            </w:r>
          </w:p>
          <w:p>
            <w:pPr>
              <w:spacing w:after="20"/>
              <w:ind w:left="20"/>
              <w:jc w:val="both"/>
            </w:pPr>
            <w:r>
              <w:rPr>
                <w:rFonts w:ascii="Times New Roman"/>
                <w:b w:val="false"/>
                <w:i w:val="false"/>
                <w:color w:val="000000"/>
                <w:sz w:val="20"/>
              </w:rPr>
              <w:t xml:space="preserve">
үндестіруге жататын талаптар тізбесін дайындау </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ХҚЕС негізінде банктердің (кредиттік ұйымдардың) бухгалтерлік (қаржылық) есептілігіне қойылатын үндестірілген талаптарды әзірлеу</w:t>
            </w:r>
          </w:p>
          <w:p>
            <w:pPr>
              <w:spacing w:after="20"/>
              <w:ind w:left="20"/>
              <w:jc w:val="both"/>
            </w:pPr>
            <w:r>
              <w:rPr>
                <w:rFonts w:ascii="Times New Roman"/>
                <w:b w:val="false"/>
                <w:i w:val="false"/>
                <w:color w:val="000000"/>
                <w:sz w:val="20"/>
              </w:rPr>
              <w:t>
мүше мемлекеттердегі аудиттің халықаралық стандарттары негізінде банктердің (кредиттік ұйымдардың) бухгалтерлік (қаржылық) есептілігіне (ХҚЕС негізінде) аудит жүргізуге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мемлекеттердегі аудиттің халықаралық стандарттары негізінде банктердің (кредиттік ұйымдардың) бухгалтерлік (қаржылық) есептілігіне (ХҚЕС негізінде) аудит жүргізуге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халықаралық аудит стандарттары негізінде банктердің (кредиттік ұйымдардың) бухгалтерлік (қаржылық) есептілігіне (ХҚЕС негізінде) аудит жүргізуге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Банктердің (кредиттік ұйымдардың) реттеушілік есептілігіне қойылатын талаптарды үндестіру (оның ішінде шоғырландырылған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банктердің (кредиттік ұйымдардың) реттеушілік есептілігіне (оның ішінде шоғырландырылған негізде)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мемлекеттердегі банктердің (кредиттік ұйымдардың) (оның ішінде шоғырландырылған негізде) реттеушілік есептілігіне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банктердің (кредиттік ұйымдардың) реттеушілік есептілігіне (оның ішінде шоғырландырылған негізде)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Банктерді (кредиттік ұйымдарды) корпоративтік басқару жүйесіне, оның ішінде жоспарлауды ұйымдастыруға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(кредиттік ұйымдарды) корпоративтік басқару жүйесіне, оның ішінде жоспарлауды ұйымдастыруға қойылатын талаптардың тізбесін мүше мемлекеттерде жасау</w:t>
            </w:r>
          </w:p>
          <w:p>
            <w:pPr>
              <w:spacing w:after="20"/>
              <w:ind w:left="20"/>
              <w:jc w:val="both"/>
            </w:pPr>
            <w:r>
              <w:rPr>
                <w:rFonts w:ascii="Times New Roman"/>
                <w:b w:val="false"/>
                <w:i w:val="false"/>
                <w:color w:val="000000"/>
                <w:sz w:val="20"/>
              </w:rPr>
              <w:t>
банктерді (кредиттік ұйымдарды) корпоративтік басқару жүйесіне, оның ішінде жоспарлауды ұйымдастыруға қойылатын талаптарды әртүрлі мүше мемлекеттерде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банктердің (кредиттік ұйымдардың) корпоративтік басқару жүйесіне, оның ішінде жоспарлауды ұйымдастыруға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Тәуекелдерді басқару, ішкі бақылауды ұйымдастыру жүйесіне және банктердің (кредиттік ұйымдардың) қылмыстық жолмен алынған кірістерді заңдастыруға (жылыстатуға) және терроризмді қаржыландыруға қарсы іс-қимылға бағытталған рәсімдерді жүзеге асыруына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тәуекелдерді басқару, ішкі бақылауды ұйымдастыру және банктердің (кредиттік ұйымдардың) қылмыстық жолмен алынған кірістерді заңдастыруға (жылыстатуға) және терроризмді қаржыландыруға қарсы іс-қимылға бағытталған рәсімдерді жүзеге асыру жүйесіне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 тәуекелдерді басқару, ішкі бақылауды ұйымдастыру жүйесіне және банктердің (кредиттік ұйымдардың) қылмыстық жолмен алынған кірістерді заңдастыруға (жылыстатуға) және терроризмді қаржыландыруға қарсы іс-қимылға бағытталған рәсімдерді жүзеге асыруына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тәуекелдерді басқару жүйесіне, ішкі бақылауды ұйымдастыруға және банктердің (кредиттік ұйымдардың) қылмыстық жолмен алынған кірістерді заңдастыруға (жылыстатуға) және терроризмді қаржыландыруға қарсы іс-қимылға бағытталған рәсімдерді жүзеге асыруына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Банктерде (кредиттік ұйымдарда) ақпараттық қауіпсіздікті қамтамасыз ету жөніндегі талаптарды үндестіру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банктерде (кредиттік ұйымдарда) ақпараттық қауіпсіздікті қамтамасыз ету жөніндегі талаптардың тізбелерін жасау</w:t>
            </w:r>
          </w:p>
          <w:p>
            <w:pPr>
              <w:spacing w:after="20"/>
              <w:ind w:left="20"/>
              <w:jc w:val="both"/>
            </w:pPr>
            <w:r>
              <w:rPr>
                <w:rFonts w:ascii="Times New Roman"/>
                <w:b w:val="false"/>
                <w:i w:val="false"/>
                <w:color w:val="000000"/>
                <w:sz w:val="20"/>
              </w:rPr>
              <w:t>
әртүрлі мүше мемлекеттердегі банктерде (кредиттік ұйымдарда) ақпараттық қауіпсіздікті қамтамасыз ету жөніндегі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банктерде (кредиттік ұйымдарда) ақпараттық қауіпсіздікті қамтамасыз ету жөніндегі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Банктер (кредиттік ұйымдар) еншілес ұйымдар мен шетелде филиалдар ашқан кезде оларға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банктер (кредиттік ұйымдар) еншілес ұйымдар және шетелде филиалдар ашқан кезде оларға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банктер (кредиттік ұйымдар) еншілес ұйымдар және шетелде филиалдар ашқан кезде оларға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банктер (кредиттік ұйымдар) еншілес ұйымдар және шетелде филиалдар ашқан кезде оларға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Сақтандыру секторы</w:t>
            </w:r>
          </w:p>
          <w:p>
            <w:pPr>
              <w:spacing w:after="20"/>
              <w:ind w:left="20"/>
              <w:jc w:val="both"/>
            </w:pPr>
            <w:r>
              <w:rPr>
                <w:rFonts w:ascii="Times New Roman"/>
                <w:b w:val="false"/>
                <w:i w:val="false"/>
                <w:color w:val="000000"/>
                <w:sz w:val="20"/>
              </w:rPr>
              <w:t>
Бірінші кезең (2020 – 2021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Стандартталған лицензия тетігін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лицензияны беру және кері қайтарып алу (қолданылуын тоқтата тұру) тәртібі мен шарттарын, стандартталған лицензияны ізденушіге қойылатын талаптарды және оларды қайта қарау тәртібін, стандартталған лицензия иесінің еншілес ұйымдарына ортақ қаржы нарығына рұқсат беруді оңайлату тәсілдерін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лицензияны беру және кері қайтарып алу (қолданылуын тоқтата тұру) тәртібі мен шарттарын, стандартталған лицензияға ізденушіге қойылатын талаптарды және оларды қайта қарау тәртібін, стандартталған лицензия иесінің еншілес ұйымдарына ортақ қаржы нарығына рұқсат беруді оңайлату тәсілдерін әзірлеу</w:t>
            </w:r>
          </w:p>
          <w:p>
            <w:pPr>
              <w:spacing w:after="20"/>
              <w:ind w:left="20"/>
              <w:jc w:val="both"/>
            </w:pPr>
            <w:r>
              <w:rPr>
                <w:rFonts w:ascii="Times New Roman"/>
                <w:b w:val="false"/>
                <w:i w:val="false"/>
                <w:color w:val="000000"/>
                <w:sz w:val="20"/>
              </w:rPr>
              <w:t>
тиісті халықаралық шарттың жобасын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лауазымдары бойынша стандартталған лицензияға ізденушінің (оны иеленушінің), көрсетілген лауазымдарға кандидаттардың функцияларын жүзеге асыратын тұлғалардың, сондай-ақ дербес немесе адамдар тобы құрамында нұсқау беруге және (немесе) стандартталған лицензияға ізденушінің (оны иеленушінің) акцияларының (үлестерінің) 10 пайыздан астамын иеленетін акционерлерді (қатысушыларды) және осындай акционерлерге (қатысушыларға) қатысты бақылауды жүзеге асыратын тұлғаларды қоса алғанда, стандартталған лицензияға ізденушінің (иеленушінің) шешімін өзгеше түрде айқындауға құқығы бар өзге де жеке және (немесе) заңды тұлғалардың іскерлік беделіне қойылатын талаптарды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лауазымдары бойынша стандартталған лицензияға ізденушінің (оны иеленушінің), көрсетілген лауазымдарға кандидаттардың функцияларын жүзеге асыратын тұлғалардың, сондай-ақ дербес немесе адамдар тобы құрамында нұсқау беруге және (немесе) стандартталған лицензияға ізденушінің (оны иеленушінің) акцияларының (үлестерінің) 10 пайыздан астамын иеленетін акционерлерді (қатысушыларды) және осындай акционерлерге (қатысушыларға) қатысты бақылауды жүзеге асыратын тұлғаларды қоса алғанда, стандартталған лицензияға ізденушінің (иеленушінің) шешімін өзгеше түрде айқындауға құқығы бар өзге де жеке және (немесе) заңды тұлғалардың іскерлік беделіне қойылатын талаптарды әзірлеу</w:t>
            </w:r>
          </w:p>
          <w:p>
            <w:pPr>
              <w:spacing w:after="20"/>
              <w:ind w:left="20"/>
              <w:jc w:val="both"/>
            </w:pPr>
            <w:r>
              <w:rPr>
                <w:rFonts w:ascii="Times New Roman"/>
                <w:b w:val="false"/>
                <w:i w:val="false"/>
                <w:color w:val="000000"/>
                <w:sz w:val="20"/>
              </w:rPr>
              <w:t xml:space="preserve">
тиісті халықаралық шарттың жобасын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Сақтандыру секторына қатысты және осы кезеңде пайдаланылатын негізгі ұғымдарды үндестіру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қолданылатын сақтандыру секторына қатысты негізгі ұғымдардың тізбелерін және олардың анықтамаларын жасау</w:t>
            </w:r>
          </w:p>
          <w:p>
            <w:pPr>
              <w:spacing w:after="20"/>
              <w:ind w:left="20"/>
              <w:jc w:val="both"/>
            </w:pPr>
            <w:r>
              <w:rPr>
                <w:rFonts w:ascii="Times New Roman"/>
                <w:b w:val="false"/>
                <w:i w:val="false"/>
                <w:color w:val="000000"/>
                <w:sz w:val="20"/>
              </w:rPr>
              <w:t>
мүше мемлекеттерде қолданылатын сақтандыру секторына қатысты ұғымдарды және олардың анықтамаларын салыстыру</w:t>
            </w:r>
          </w:p>
          <w:p>
            <w:pPr>
              <w:spacing w:after="20"/>
              <w:ind w:left="20"/>
              <w:jc w:val="both"/>
            </w:pPr>
            <w:r>
              <w:rPr>
                <w:rFonts w:ascii="Times New Roman"/>
                <w:b w:val="false"/>
                <w:i w:val="false"/>
                <w:color w:val="000000"/>
                <w:sz w:val="20"/>
              </w:rPr>
              <w:t>
үндестіруге жататын ұғымдар мен олардың анықтамаларының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үндестіруге жататын ұғымдар тізбесі негізінде сақтандыру секторына қатысты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нарығына кәсіби қатысушы" ұғымын, сақтандыру нарығының кәсіби қатысушыларының мәртебесін, олардың ұйымдық-құқықтық нысандарын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сақтандыру нарығына кәсіби қатысушылардың ұйымдық-құқықтық нысандарының тізбелерін жасау</w:t>
            </w:r>
          </w:p>
          <w:p>
            <w:pPr>
              <w:spacing w:after="20"/>
              <w:ind w:left="20"/>
              <w:jc w:val="both"/>
            </w:pPr>
            <w:r>
              <w:rPr>
                <w:rFonts w:ascii="Times New Roman"/>
                <w:b w:val="false"/>
                <w:i w:val="false"/>
                <w:color w:val="000000"/>
                <w:sz w:val="20"/>
              </w:rPr>
              <w:t>
әртүрлі мүше мемлекеттердегі сақтандыру нарығына кәсіби қатысушылардың ұйымдық-құқықтық нысандарын салыстыру</w:t>
            </w:r>
          </w:p>
          <w:p>
            <w:pPr>
              <w:spacing w:after="20"/>
              <w:ind w:left="20"/>
              <w:jc w:val="both"/>
            </w:pPr>
            <w:r>
              <w:rPr>
                <w:rFonts w:ascii="Times New Roman"/>
                <w:b w:val="false"/>
                <w:i w:val="false"/>
                <w:color w:val="000000"/>
                <w:sz w:val="20"/>
              </w:rPr>
              <w:t>
үндестіруге жататын сақтандыру нарығына кәсіби қатысушылардың ұйымдық-құқықтық нысандарының тізбесін дайындау</w:t>
            </w:r>
          </w:p>
          <w:p>
            <w:pPr>
              <w:spacing w:after="20"/>
              <w:ind w:left="20"/>
              <w:jc w:val="both"/>
            </w:pPr>
            <w:r>
              <w:rPr>
                <w:rFonts w:ascii="Times New Roman"/>
                <w:b w:val="false"/>
                <w:i w:val="false"/>
                <w:color w:val="000000"/>
                <w:sz w:val="20"/>
              </w:rPr>
              <w:t>
"сақтандыру нарығына кәсіби қатысушы" үндестірілген ұғымын және мүше мемлекеттер заңнамасының және халықаралық тәсілдердің ерекшеліктерін ескере отырып, сақтандыру нарығына кәсіби қатысушылардың ұйымдық-құқықтық нысандарының тізбесін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Сақтандыру түрлерін (сыныптарын)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қолданылатын сақтандыру түрлерінің (сыныптарының) тізбелерін жасау</w:t>
            </w:r>
          </w:p>
          <w:p>
            <w:pPr>
              <w:spacing w:after="20"/>
              <w:ind w:left="20"/>
              <w:jc w:val="both"/>
            </w:pPr>
            <w:r>
              <w:rPr>
                <w:rFonts w:ascii="Times New Roman"/>
                <w:b w:val="false"/>
                <w:i w:val="false"/>
                <w:color w:val="000000"/>
                <w:sz w:val="20"/>
              </w:rPr>
              <w:t>
мүше мемлекеттерде қолданылатын сақтандыру түрлерін (сыныптарын) салыстыру</w:t>
            </w:r>
          </w:p>
          <w:p>
            <w:pPr>
              <w:spacing w:after="20"/>
              <w:ind w:left="20"/>
              <w:jc w:val="both"/>
            </w:pPr>
            <w:r>
              <w:rPr>
                <w:rFonts w:ascii="Times New Roman"/>
                <w:b w:val="false"/>
                <w:i w:val="false"/>
                <w:color w:val="000000"/>
                <w:sz w:val="20"/>
              </w:rPr>
              <w:t xml:space="preserve">
үндестіруге жататын сақтандыру түрлерінің (сыныптарының) тізбесін әзірлеу қажеттілігі туралы шешім қабылдау және әзірлеу (қажет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(2021 – 2023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секторына қатысты және осы кезеңде қолданылатын негізгі ұғымдарды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қолданылатын сақтандыру секторына қатысты негізгі ұғымдардың тізбелерін және олардың анықтамаларын жасау</w:t>
            </w:r>
          </w:p>
          <w:p>
            <w:pPr>
              <w:spacing w:after="20"/>
              <w:ind w:left="20"/>
              <w:jc w:val="both"/>
            </w:pPr>
            <w:r>
              <w:rPr>
                <w:rFonts w:ascii="Times New Roman"/>
                <w:b w:val="false"/>
                <w:i w:val="false"/>
                <w:color w:val="000000"/>
                <w:sz w:val="20"/>
              </w:rPr>
              <w:t>
мүше мемлекеттерде қолданылатын сақтандыру секторына қатысты ұғымдарды және олардың анықтамаларын салыстыру</w:t>
            </w:r>
          </w:p>
          <w:p>
            <w:pPr>
              <w:spacing w:after="20"/>
              <w:ind w:left="20"/>
              <w:jc w:val="both"/>
            </w:pPr>
            <w:r>
              <w:rPr>
                <w:rFonts w:ascii="Times New Roman"/>
                <w:b w:val="false"/>
                <w:i w:val="false"/>
                <w:color w:val="000000"/>
                <w:sz w:val="20"/>
              </w:rPr>
              <w:t>
үндестіруге жататын ұғымдар мен олардың анықтамаларының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үндестіруге жататын ұғымдар тізбесі негізінде сақтандыру секторына қатысты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нарығына қатысушыларды құру және лицензиялау тәртібі мен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сақтандыру нарығына қатысушыларды құру және лицензиялау тәртібінің сипаттамасы және шарттары тізбелерін жасау </w:t>
            </w:r>
          </w:p>
          <w:p>
            <w:pPr>
              <w:spacing w:after="20"/>
              <w:ind w:left="20"/>
              <w:jc w:val="both"/>
            </w:pPr>
            <w:r>
              <w:rPr>
                <w:rFonts w:ascii="Times New Roman"/>
                <w:b w:val="false"/>
                <w:i w:val="false"/>
                <w:color w:val="000000"/>
                <w:sz w:val="20"/>
              </w:rPr>
              <w:t>
әртүрлі мүше мемлекеттерде сақтандыру нарығына қатысушыларды құру және лицензиялау тәртібі мен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нарығына қатысушыларды құру мен лицензиялаудың үндестірілген тәртібі мен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Сақтандыру қызметін лицензиялау кезінде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қызметін лицензиялау кезінде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 сақтандыру қызметін лицензиялау кезінде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қызметін лицензиялау кезінде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 нарығына қатысушылардың, оның ішінде сақтандыру нарығына кәсіби қатысушылардың қызметіне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нарығына қатысушылардың, оның ішінде сақтандыру нарығына кәсіби қатысушылардың қызметіне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мемлекеттердегі сақтандыру нарығына қатысушылардың, оның ішінде сақтандыру нарығына кәсіби қатысушылардың қызметіне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нарығына қатысушылардың, оның ішінде сақтандыру нарығына кәсіби қатысушылардың қызметіне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Сақтандыру нарығына кәсіби қатысушылардың басшы қызметкерлерінің кәсіби біліктілігі мен іскерлік беделіне қойылатын талаптарды (оның ішінде акциялардың (үлестердің) 10 пайызынан астамын иеленетін акционерлердің (қатысушылардың) және осындай акционерлерге (қатысушыларға) қатысты бақылауды жүзеге асыратын тұлғалардың іскерлік беделі мен қаржылық жағдайына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нарығына кәсіби қатысушылардың басшы қызметкерлерінің кәсіби біліктілігі мен іскерлік беделіне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мемлекеттердегі сақтандыру нарығына кәсіби қатысушылардың басшы қызметкерлерінің кәсіби біліктілігі мен іскерлік беделіне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нарығына кәсіби қатысушылардың басшы қызметкерлерінің кәсіби біліктілігі мен іскерлік беделіне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Сақтандыру қызметін жүзеге асыруға лицензия беруден бас тарту негіздерін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қызметін жүзеге асыруға лицензия беруден бас тарту негіздерінің тізбелерін жасау</w:t>
            </w:r>
          </w:p>
          <w:p>
            <w:pPr>
              <w:spacing w:after="20"/>
              <w:ind w:left="20"/>
              <w:jc w:val="both"/>
            </w:pPr>
            <w:r>
              <w:rPr>
                <w:rFonts w:ascii="Times New Roman"/>
                <w:b w:val="false"/>
                <w:i w:val="false"/>
                <w:color w:val="000000"/>
                <w:sz w:val="20"/>
              </w:rPr>
              <w:t>
әртүрлі мүше мемлекеттерде сақтандыру қызметін жүзеге асыруға лицензия беруден бас тарту негіздерін салыстыру</w:t>
            </w:r>
          </w:p>
          <w:p>
            <w:pPr>
              <w:spacing w:after="20"/>
              <w:ind w:left="20"/>
              <w:jc w:val="both"/>
            </w:pPr>
            <w:r>
              <w:rPr>
                <w:rFonts w:ascii="Times New Roman"/>
                <w:b w:val="false"/>
                <w:i w:val="false"/>
                <w:color w:val="000000"/>
                <w:sz w:val="20"/>
              </w:rPr>
              <w:t>
үндестіруге жататын негіздемелер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қызметін жүзеге асыруға лицензия беруден бас тарту негіздерінің үндестірілген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Сақтандыру нарығына кәсіби қатысушының сақтандыру қызметін жүзеге асыруға арналған лицензиясын кері қайтарып алу, күшін жою, оның қолданылуын шектеу және тоқтата тұру негіздерін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сақтандыру нарығына кәсіби қатысушының сақтандыру қызметін жүзеге асыруға арналған лицензиясын кері қайтарып алу, күшін жою, оның қолданылуын шектеу және тоқтата тұру негіздерінің тізбелерін жасау</w:t>
            </w:r>
          </w:p>
          <w:p>
            <w:pPr>
              <w:spacing w:after="20"/>
              <w:ind w:left="20"/>
              <w:jc w:val="both"/>
            </w:pPr>
            <w:r>
              <w:rPr>
                <w:rFonts w:ascii="Times New Roman"/>
                <w:b w:val="false"/>
                <w:i w:val="false"/>
                <w:color w:val="000000"/>
                <w:sz w:val="20"/>
              </w:rPr>
              <w:t>
әртүрлі мүше мемлекеттерде сақтандыру нарығына кәсіби қатысушының сақтандыру қызметін жүзеге асыруға арналған лицензиясын кері қайтарып алу, күшін жою, қолданылуын шектеу және тоқтата тұру негіздерін салыстыру</w:t>
            </w:r>
          </w:p>
          <w:p>
            <w:pPr>
              <w:spacing w:after="20"/>
              <w:ind w:left="20"/>
              <w:jc w:val="both"/>
            </w:pPr>
            <w:r>
              <w:rPr>
                <w:rFonts w:ascii="Times New Roman"/>
                <w:b w:val="false"/>
                <w:i w:val="false"/>
                <w:color w:val="000000"/>
                <w:sz w:val="20"/>
              </w:rPr>
              <w:t>
үндестіруге жататын негіздемелер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нарығына кәсіби қатысушының сақтандыру қызметін жүзеге асыруға арналған лицензиясын кері қайтарып алу, күшін жою, оның қолданылуын шектеу және тоқтата тұру үшін үндестірілген негіздер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 нарығындағы өзін-өзі реттейтін ұйымдардың қызметіне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сақтандыру нарығындағы өзін-өзі реттейтін ұйымдардың қызметіне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мемлекеттердегі сақтандыру нарығындағы өзін-өзі реттейтін ұйымдардың қызметіне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нарығындағы өзін-өзі реттейтін ұйымдардың қызметіне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Сақтандыру нарығына кәсіби қатысушыларды бірігу, қосылу, қайта құру нысанында немесе өзге нысанда қайта ұйымдастырудың тәртібі мен ерекшеліктерін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нарығына кәсіби қатысушыларды бірігу, қосылу, қайта құру нысанында немесе өзге нысанда қайта ұйымдастыру ерекшеліктерінің тізбелерін жасау және тәртібінің сипаттамасы</w:t>
            </w:r>
          </w:p>
          <w:p>
            <w:pPr>
              <w:spacing w:after="20"/>
              <w:ind w:left="20"/>
              <w:jc w:val="both"/>
            </w:pPr>
            <w:r>
              <w:rPr>
                <w:rFonts w:ascii="Times New Roman"/>
                <w:b w:val="false"/>
                <w:i w:val="false"/>
                <w:color w:val="000000"/>
                <w:sz w:val="20"/>
              </w:rPr>
              <w:t>
әртүрлі мүше мемлекеттерде сақтандыру нарығының кәсіби қатысушыларын бірігу, қосылу, қайта құру нысанында немесе өзге нысанда қайта ұйымдастырудың тәртібі мен ерекшеліктерін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нарығына кәсіби қатысушыларды бірігу, қосылу, қайта құру нысанында немесе өзге де нысанда қайта ұйымдастырудың Үндестірілген тәртібін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Сақтандыру нарығына кәсіби қатысушыларды тарату (оның ішінде мәжбүрлеп тарату), банкроттық және қаржылық сауықтыру тәртібін, рәсімдерін және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сақтандыру нарығына кәсіби қатысушыларды жою (оның ішінде мәжбүрлеп тарату), олардың банкроттығы және қаржылық сауықтыру рәсімдерінің, шарттарының тізбелерін жасау және тәртібін сипаттау </w:t>
            </w:r>
          </w:p>
          <w:p>
            <w:pPr>
              <w:spacing w:after="20"/>
              <w:ind w:left="20"/>
              <w:jc w:val="both"/>
            </w:pPr>
            <w:r>
              <w:rPr>
                <w:rFonts w:ascii="Times New Roman"/>
                <w:b w:val="false"/>
                <w:i w:val="false"/>
                <w:color w:val="000000"/>
                <w:sz w:val="20"/>
              </w:rPr>
              <w:t>
әртүрлі мүше мемлекеттердегі сақтандыру нарығына кәсіби қатысушыларды таратудың (оның ішінде мәжбүрлеп таратудың), олардың банкроттығының және қаржылық сауықтырудың тәртібін, рәсімдерін және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нарығына кәсіби қатысушыларды таратудың (оның ішінде мәжбүрлеп таратудың), олардың банкроттығының және қаржылық сауықтырудың үндестірілген тәртібін, рәсімдері мен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Сақтандыру портфелін беру шарттары мен тәртібін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портфелін беру шарттарының тізбесін жасау және тәртібінің сипаттамасы</w:t>
            </w:r>
          </w:p>
          <w:p>
            <w:pPr>
              <w:spacing w:after="20"/>
              <w:ind w:left="20"/>
              <w:jc w:val="both"/>
            </w:pPr>
            <w:r>
              <w:rPr>
                <w:rFonts w:ascii="Times New Roman"/>
                <w:b w:val="false"/>
                <w:i w:val="false"/>
                <w:color w:val="000000"/>
                <w:sz w:val="20"/>
              </w:rPr>
              <w:t>
әртүрлі мүше мемлекеттерде сақтандыру портфелін беру шарттары мен тәртібін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портфелін берудің үндестірілген шарттары мен тәртібін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Сақтандыру секторына қатысты және осы кезеңде қолданылатын негізгі ұғымдарды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қолданылатын сақтандыру секторына қатысты негізгі ұғымдардың тізбелерін және олардың анықтамаларын жасау </w:t>
            </w:r>
          </w:p>
          <w:p>
            <w:pPr>
              <w:spacing w:after="20"/>
              <w:ind w:left="20"/>
              <w:jc w:val="both"/>
            </w:pPr>
            <w:r>
              <w:rPr>
                <w:rFonts w:ascii="Times New Roman"/>
                <w:b w:val="false"/>
                <w:i w:val="false"/>
                <w:color w:val="000000"/>
                <w:sz w:val="20"/>
              </w:rPr>
              <w:t xml:space="preserve">
мүше мемлекеттерде қолданылатын сақтандыру секторына қатысты негізгі ұғымдарды және олардың анықтамаларын салыстыру </w:t>
            </w:r>
          </w:p>
          <w:p>
            <w:pPr>
              <w:spacing w:after="20"/>
              <w:ind w:left="20"/>
              <w:jc w:val="both"/>
            </w:pPr>
            <w:r>
              <w:rPr>
                <w:rFonts w:ascii="Times New Roman"/>
                <w:b w:val="false"/>
                <w:i w:val="false"/>
                <w:color w:val="000000"/>
                <w:sz w:val="20"/>
              </w:rPr>
              <w:t>
үндестіруге жататын ұғымдардың тізбесі мен олардың анықтамаларын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үндестіруге жататын ұғымдар тізбесі негізінде сақтандыру секторына қатысты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Мүше мемлекеттердің құзыретті органдарының сақтандыру нарығына кәсіби қатысушылардың қызметін қадағалауды жүзеге асыру тәртібін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нарығына кәсіби қатысушылардың қызметін қадағалауды жүзеге асыру қағидаттарын айқындау және тәсілдердің тізбесін жасау</w:t>
            </w:r>
          </w:p>
          <w:p>
            <w:pPr>
              <w:spacing w:after="20"/>
              <w:ind w:left="20"/>
              <w:jc w:val="both"/>
            </w:pPr>
            <w:r>
              <w:rPr>
                <w:rFonts w:ascii="Times New Roman"/>
                <w:b w:val="false"/>
                <w:i w:val="false"/>
                <w:color w:val="000000"/>
                <w:sz w:val="20"/>
              </w:rPr>
              <w:t>
әртүрлі мүше мемлекеттерде сақтандыру нарығына кәсіби қатысушылардың қызметін қадағалауды жүзеге асыру тәртібін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нарығына кәсіби қатысушылардың қызметін қадағалауды жүзеге асырудың үндестірілген тәртібін әзірлеу</w:t>
            </w:r>
          </w:p>
          <w:p>
            <w:pPr>
              <w:spacing w:after="20"/>
              <w:ind w:left="20"/>
              <w:jc w:val="both"/>
            </w:pPr>
            <w:r>
              <w:rPr>
                <w:rFonts w:ascii="Times New Roman"/>
                <w:b w:val="false"/>
                <w:i w:val="false"/>
                <w:color w:val="000000"/>
                <w:sz w:val="20"/>
              </w:rPr>
              <w:t>
мүше мемлекеттердегі қадағалау органдарының жауапкершілігін айқындайтын ережелердің тізбелерін жасау</w:t>
            </w:r>
          </w:p>
          <w:p>
            <w:pPr>
              <w:spacing w:after="20"/>
              <w:ind w:left="20"/>
              <w:jc w:val="both"/>
            </w:pPr>
            <w:r>
              <w:rPr>
                <w:rFonts w:ascii="Times New Roman"/>
                <w:b w:val="false"/>
                <w:i w:val="false"/>
                <w:color w:val="000000"/>
                <w:sz w:val="20"/>
              </w:rPr>
              <w:t>
әртүрлі мүше мемлекеттердегі қадағалау органдарының жауапкершілігін айқындайтын ережелерді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қадағалау органдарының жауапкершілігін айқындайтын үндестірілген ережелерді әзірлеу</w:t>
            </w:r>
          </w:p>
          <w:p>
            <w:pPr>
              <w:spacing w:after="20"/>
              <w:ind w:left="20"/>
              <w:jc w:val="both"/>
            </w:pPr>
            <w:r>
              <w:rPr>
                <w:rFonts w:ascii="Times New Roman"/>
                <w:b w:val="false"/>
                <w:i w:val="false"/>
                <w:color w:val="000000"/>
                <w:sz w:val="20"/>
              </w:rPr>
              <w:t>
мүше мемлекеттердегі сақтандыру нарығының кәсіби қатысушыларына қадағалауды жүзеге асыруға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 сақтандыру нарығының кәсіби қатысушыларына қадағалауды жүзеге асыруға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нарығының кәсіби қатысушыларына қадағалауды жүзеге асыруға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Қаржы нарығындағы құқық бұзушылықтар үшін сақтандыру нарығына қатысушыларға қатысты санкцияларды қолдану негіздерін, шарттарын, тәртібін және олардың мөлшерлерін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қаржы нарығындағы құқық бұзушылықтар үшін сақтандыру нарығына қатысушыларға қатысты санкцияларды қолдану тәртібін сипаттау, қолдану негіздерінің тізбесін, қолдану шарттарын және мөлшерлерін жасау</w:t>
            </w:r>
          </w:p>
          <w:p>
            <w:pPr>
              <w:spacing w:after="20"/>
              <w:ind w:left="20"/>
              <w:jc w:val="both"/>
            </w:pPr>
            <w:r>
              <w:rPr>
                <w:rFonts w:ascii="Times New Roman"/>
                <w:b w:val="false"/>
                <w:i w:val="false"/>
                <w:color w:val="000000"/>
                <w:sz w:val="20"/>
              </w:rPr>
              <w:t>
әртүрлі мүше мемлекеттерде қаржы нарығындағы құқық бұзушылықтар үшін сақтандыру нарығына қатысушыларға қатысты санкцияларды қолдану негіздерін, шарттарын, тәртібін және мөлшерлерін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қаржы нарығындағы құқық бұзушылықтар үшін сақтандыру нарығына қатысушыларға қатысты санкцияларды қолданудың үндестірілген тәртібін, негіздерінің тізбелерін, қолдану шарттары мен мөлшерлерін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нарығына кәсіби қатысушылардың қаржылық тұрақтылығын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қолданылатын сақтандыру нарығына кәсіби қатысушылардың қаржылық орнықтылығы өлшемшарттарының тізбелерін жасау</w:t>
            </w:r>
          </w:p>
          <w:p>
            <w:pPr>
              <w:spacing w:after="20"/>
              <w:ind w:left="20"/>
              <w:jc w:val="both"/>
            </w:pPr>
            <w:r>
              <w:rPr>
                <w:rFonts w:ascii="Times New Roman"/>
                <w:b w:val="false"/>
                <w:i w:val="false"/>
                <w:color w:val="000000"/>
                <w:sz w:val="20"/>
              </w:rPr>
              <w:t>
әртүрлі мүше мемлекеттерде қолданылатын сақтандыру нарығына кәсіби қатысушылардың қаржылық тұрақтылығының өлшемшарттарын салыстыру</w:t>
            </w:r>
          </w:p>
          <w:p>
            <w:pPr>
              <w:spacing w:after="20"/>
              <w:ind w:left="20"/>
              <w:jc w:val="both"/>
            </w:pPr>
            <w:r>
              <w:rPr>
                <w:rFonts w:ascii="Times New Roman"/>
                <w:b w:val="false"/>
                <w:i w:val="false"/>
                <w:color w:val="000000"/>
                <w:sz w:val="20"/>
              </w:rPr>
              <w:t>
үндестіруге жататын өлшемшарттар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нарығына кәсіби қатысушылардың қаржылық тұрақтылығының үндестірілген өлшемшарттарын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Сақтандыру топтары мен сақтандыру холдингтерінің құрамына және олардың қаржылық сенімділігіне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 мен сақтандыру холдингтерінің құрамына және олардың мүше мемлекеттердегі қаржылық сенімділігіне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 сақтандыру топтары мен сақтандыру холдингтерінің құрамына және олардың қаржылық сенімділігіне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топтары мен сақтандыру холдингтерінің құрамына және олардың қаржылық сенімділігіне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Сақтандыру нарығында қаржылық қызметтерді тұтынушылардың құқықтары мен мүдделерін қорғау жөніндегі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нарығында қаржылық қызметтерді тұтынушылардың құқықтары мен мүдделерін қорғау жөніндегі талаптардың тізбелерін жасау</w:t>
            </w:r>
          </w:p>
          <w:p>
            <w:pPr>
              <w:spacing w:after="20"/>
              <w:ind w:left="20"/>
              <w:jc w:val="both"/>
            </w:pPr>
            <w:r>
              <w:rPr>
                <w:rFonts w:ascii="Times New Roman"/>
                <w:b w:val="false"/>
                <w:i w:val="false"/>
                <w:color w:val="000000"/>
                <w:sz w:val="20"/>
              </w:rPr>
              <w:t>
әртүрлі мүше мемлекеттерде сақтандыру нарығында қаржылық қызметтерді тұтынушылардың құқықтары мен мүдделерін қорғау жөніндегі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нарығында қаржылық қызметтерді тұтынушылардың құқықтары мен мүдделерін қорғау бойынша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ХҚЕС негізінде сақтандыру нарығына қатысушылардың бухгалтерлік (қаржылық) есептілігіне және аудиттің халықаралық стандарттары негізінде бухгалтерлік (қаржылық) есептілікке аудит жүргізуге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ХҚЕС негізінде сақтандыру нарығына қатысушылардың бухгалтерлік (қаржылық) есептілігіне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ХҚЕС негізінде сақтандыру нарығына қатысушылардың бухгалтерлік (қаржылық) есептілігіне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ХҚЕС негізінде сақтандыру нарығына қатысушылардың бухгалтерлік (қаржылық) есептілігіне үндестірілген талаптарды әзірлеу</w:t>
            </w:r>
          </w:p>
          <w:p>
            <w:pPr>
              <w:spacing w:after="20"/>
              <w:ind w:left="20"/>
              <w:jc w:val="both"/>
            </w:pPr>
            <w:r>
              <w:rPr>
                <w:rFonts w:ascii="Times New Roman"/>
                <w:b w:val="false"/>
                <w:i w:val="false"/>
                <w:color w:val="000000"/>
                <w:sz w:val="20"/>
              </w:rPr>
              <w:t>
мүше мемлекеттерде аудиттің халықаралық стандарттары негізінде сақтандыру нарығына қатысушылардың бухгалтерлік (қаржылық) есептілігіне (ХҚЕС негізінде) аудит жүргізуге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аудиттің халықаралық стандарттары негізінде сақтандыру нарығына қатысушылардың бухгалтерлік (қаржылық) есептілігіне (ХҚЕС негізінде) аудит жүргізуге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аудиттің халықаралық стандарттары негізінде сақтандыру нарығына қатысушылардың бухгалтерлік (қаржылық) есептілігіне (ХҚЕС негізінде) аудит жүргізуге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Тәуекелдерді басқару, ішкі аудитті, ішкі бақылауды, комплаенс-бақылауды ұйымдастыру жүйесіне және Қылмыстық жолмен алынған кірістерді заңдастыруға (жылыстатуға) және терроризмді қаржыландыруға қарсы іс-қимылға бағытталған рәсімдерді жүзеге асыруға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нарығына қатысушылардың тәуекелдерін басқару жүйесіне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 сақтандыру нарығына қатысушылардың тәуекелдерін басқару жүйесіне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нарығына қатысушылардың тәуекелдерін басқару жүйесіне үндестірілген талаптарды әзірлеу</w:t>
            </w:r>
          </w:p>
          <w:p>
            <w:pPr>
              <w:spacing w:after="20"/>
              <w:ind w:left="20"/>
              <w:jc w:val="both"/>
            </w:pPr>
            <w:r>
              <w:rPr>
                <w:rFonts w:ascii="Times New Roman"/>
                <w:b w:val="false"/>
                <w:i w:val="false"/>
                <w:color w:val="000000"/>
                <w:sz w:val="20"/>
              </w:rPr>
              <w:t>
мүше мемлекеттерде ішкі аудитті, ішкі бақылауды, комплаенс-бақылауды ұйымдастыруға және сақтандыру нарығына қатысушылардың қылмыстық жолмен алынған кірістерді заңдастыруға (жылыстатуға) және терроризмді қаржыландыруға қарсы іс-қимылға бағытталған рәсімдерді жүзеге асыруына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ішкі аудитті, ішкі бақылауды, комплаенс-бақылауды ұйымдастыруға және сақтандыру нарығына қатысушылардың қылмыстық жолмен алынған кірістерді заңдастыруға (жылыстатуға) және терроризмді қаржыландыруға қарсы іс-қимылға бағытталған рәсімдерді жүзеге асыруына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ішкі аудитті, ішкі бақылауды, комплаенс-бақылауды ұйымдастыруға және сақтандыру нарығына қатысушылардың Қылмыстық жолмен алынған кірістерді заңдастыруға (жылыстатуға) және терроризмді қаржыландыруға қарсы іс-қимылға бағытталған рәсімдерді жүзеге асыруына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Сақтандыру нарығына кәсіби қатысушыларды корпоративтік басқару жүйесіне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нарығына кәсіби қатысушыларды корпоративтік басқару жүйесіне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сақтандыру нарығына кәсіби қатысушыларды корпоративтік басқару жүйесіне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сақтандыру нарығына кәсіби қатысушыларды корпоративтік басқару жүйесіне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Сақтандыру нарығына қатысушылардың ақпаратты ашу тәртібі мен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сақтандыру нарығына қатысушылардың ақпаратты ашу шарттарының тізбесін жасау және тәртібінің сипаттамасы</w:t>
            </w:r>
          </w:p>
          <w:p>
            <w:pPr>
              <w:spacing w:after="20"/>
              <w:ind w:left="20"/>
              <w:jc w:val="both"/>
            </w:pPr>
            <w:r>
              <w:rPr>
                <w:rFonts w:ascii="Times New Roman"/>
                <w:b w:val="false"/>
                <w:i w:val="false"/>
                <w:color w:val="000000"/>
                <w:sz w:val="20"/>
              </w:rPr>
              <w:t>
әртүрлі мүше мемлекеттерде сақтандыру нарығына қатысушылардың ақпаратты ашу тәртібі мен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сақтандыру нарығына қатысушылардың ақпаратты ашуының үндестірілген тәртібі мен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Бағалы қағаздар нарығы</w:t>
            </w:r>
          </w:p>
          <w:p>
            <w:pPr>
              <w:spacing w:after="20"/>
              <w:ind w:left="20"/>
              <w:jc w:val="both"/>
            </w:pPr>
            <w:r>
              <w:rPr>
                <w:rFonts w:ascii="Times New Roman"/>
                <w:b w:val="false"/>
                <w:i w:val="false"/>
                <w:color w:val="000000"/>
                <w:sz w:val="20"/>
              </w:rPr>
              <w:t>
Бірінші кезең (2020 – 2023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 нарығына қатысты және осы кезеңде пайдаланылатын негізгі ұғымдарды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қолданылатын бағалы қағаздар нарығына қатысты негізгі ұғымдардың тізбелерін және олардың анықтамаларын жасау</w:t>
            </w:r>
          </w:p>
          <w:p>
            <w:pPr>
              <w:spacing w:after="20"/>
              <w:ind w:left="20"/>
              <w:jc w:val="both"/>
            </w:pPr>
            <w:r>
              <w:rPr>
                <w:rFonts w:ascii="Times New Roman"/>
                <w:b w:val="false"/>
                <w:i w:val="false"/>
                <w:color w:val="000000"/>
                <w:sz w:val="20"/>
              </w:rPr>
              <w:t>
мүше мемлекеттерде қолданылатын бағалы қағаздар нарығына қатысты ұғымдарды және олардың анықтамаларын салыстыру</w:t>
            </w:r>
          </w:p>
          <w:p>
            <w:pPr>
              <w:spacing w:after="20"/>
              <w:ind w:left="20"/>
              <w:jc w:val="both"/>
            </w:pPr>
            <w:r>
              <w:rPr>
                <w:rFonts w:ascii="Times New Roman"/>
                <w:b w:val="false"/>
                <w:i w:val="false"/>
                <w:color w:val="000000"/>
                <w:sz w:val="20"/>
              </w:rPr>
              <w:t>
үндестіруге жататын ұғымдар мен олардың анықтамаларының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үндестіруге жататын ұғымдар тізбесі негізінде бағалы қағаздар нарығына жататын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Бағалы қағаздар нарығындағы қызмет түрлерін, бағалы қағаздар рыногына қатысушылардың (бұдан әрі – БҚНҚ) ұйымдық-құқықтық нысандарын айқындау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 нарығындағы қызмет түрлерінің тізбелерін және БҚНҚ ұйымдық-құқықтық нысандарының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нарығындағы қызмет түрлерін және БҚНҚ ұйымдық-құқықтық нысандарын салыстыру</w:t>
            </w:r>
          </w:p>
          <w:p>
            <w:pPr>
              <w:spacing w:after="20"/>
              <w:ind w:left="20"/>
              <w:jc w:val="both"/>
            </w:pPr>
            <w:r>
              <w:rPr>
                <w:rFonts w:ascii="Times New Roman"/>
                <w:b w:val="false"/>
                <w:i w:val="false"/>
                <w:color w:val="000000"/>
                <w:sz w:val="20"/>
              </w:rPr>
              <w:t>
бағалы қағаздар нарығындағы қызмет түрлерінің тізбесін және үндестірілуге жататын БҚНҚ ұйымдық-құқықтық нысандарының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бағалы қағаздар нарығындағы қызмет түрлерінің үндестірілген тізбесін және БҚНҚ ұйымдық-құқықтық нысандарының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Бағалы қағаздар мен қаржы құралдарының сыныптамасы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 мен қаржы құралдары сыныптамасының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мен қаржы құралдарының сыныптамасын салыстыру</w:t>
            </w:r>
          </w:p>
          <w:p>
            <w:pPr>
              <w:spacing w:after="20"/>
              <w:ind w:left="20"/>
              <w:jc w:val="both"/>
            </w:pPr>
            <w:r>
              <w:rPr>
                <w:rFonts w:ascii="Times New Roman"/>
                <w:b w:val="false"/>
                <w:i w:val="false"/>
                <w:color w:val="000000"/>
                <w:sz w:val="20"/>
              </w:rPr>
              <w:t>
үндестіруге жататын бағалы қағаздар мен қаржы құралдары сыныптамасының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бағалы қағаздар мен қаржы құралдарының үндестірілген сыныптамасын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Нарықтық делдалдарға, оның ішінде жарғылық капиталды қалыптастыру тәртібіне, меншікті қаражатқа, өзге де экономикалық көрсеткіштерге, оларды есептеу әдістемесіне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нарықтық делдалдарға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 нарықтық делдалдарға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нарықтық делдалдарға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Біліктілігі мен іскерлік беделіне қойылатын талаптар қойылатын БҚНҚбасқару органдары мен лауазымды адамдарының тізбесін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біліктілігіне және іскерлік беделіне қойылатын талаптар қойылатын БҚНҚ басқару органдары мен лауазымды адамдарының тізбелерін жасау</w:t>
            </w:r>
          </w:p>
          <w:p>
            <w:pPr>
              <w:spacing w:after="20"/>
              <w:ind w:left="20"/>
              <w:jc w:val="both"/>
            </w:pPr>
            <w:r>
              <w:rPr>
                <w:rFonts w:ascii="Times New Roman"/>
                <w:b w:val="false"/>
                <w:i w:val="false"/>
                <w:color w:val="000000"/>
                <w:sz w:val="20"/>
              </w:rPr>
              <w:t>
әртүрлі мүше мемлекеттерде біліктілігіне және іскерлік беделіне қойылатын талаптар қойылатын БҚНҚ басқару органдары мен лауазымды адамдарын салыстыру</w:t>
            </w:r>
          </w:p>
          <w:p>
            <w:pPr>
              <w:spacing w:after="20"/>
              <w:ind w:left="20"/>
              <w:jc w:val="both"/>
            </w:pPr>
            <w:r>
              <w:rPr>
                <w:rFonts w:ascii="Times New Roman"/>
                <w:b w:val="false"/>
                <w:i w:val="false"/>
                <w:color w:val="000000"/>
                <w:sz w:val="20"/>
              </w:rPr>
              <w:t>
үндестірілуге жататын біліктілігіне және іскерлік беделіне қойылатын талаптар қойылатын БҚНҚбасқару органдары мен лауазымды адамдарының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біліктілігі мен іскерлік беделіне қойылатын талаптар қойылатын БҚНҚ басқару органдары мен лауазымды адамдарының үндестірілген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Мыналарға қатысты талаптарды үндестіру: </w:t>
            </w:r>
          </w:p>
          <w:p>
            <w:pPr>
              <w:spacing w:after="20"/>
              <w:ind w:left="20"/>
              <w:jc w:val="both"/>
            </w:pPr>
            <w:r>
              <w:rPr>
                <w:rFonts w:ascii="Times New Roman"/>
                <w:b w:val="false"/>
                <w:i w:val="false"/>
                <w:color w:val="000000"/>
                <w:sz w:val="20"/>
              </w:rPr>
              <w:t>
клиенттердің активтерін басқару жөніндегі қызметтерді не номиналды ұстаушы қызметтерін көрсететін БҚНҚ акционерлерінің (қатысушыларының, құрылтайшыларының) және БҚНҚ акционерлеріне (қатысушыларына, құрылтайшыларына) қатысты бақылауды жүзеге асыратын тұлғалардың іскерлік беделіне</w:t>
            </w:r>
          </w:p>
          <w:p>
            <w:pPr>
              <w:spacing w:after="20"/>
              <w:ind w:left="20"/>
              <w:jc w:val="both"/>
            </w:pPr>
            <w:r>
              <w:rPr>
                <w:rFonts w:ascii="Times New Roman"/>
                <w:b w:val="false"/>
                <w:i w:val="false"/>
                <w:color w:val="000000"/>
                <w:sz w:val="20"/>
              </w:rPr>
              <w:t>
БҚНҚ басқару органдарына кіретін тұлғалардың біліктілігіне және іскерлік беделіне</w:t>
            </w:r>
          </w:p>
          <w:p>
            <w:pPr>
              <w:spacing w:after="20"/>
              <w:ind w:left="20"/>
              <w:jc w:val="both"/>
            </w:pPr>
            <w:r>
              <w:rPr>
                <w:rFonts w:ascii="Times New Roman"/>
                <w:b w:val="false"/>
                <w:i w:val="false"/>
                <w:color w:val="000000"/>
                <w:sz w:val="20"/>
              </w:rPr>
              <w:t>
БҚНҚ лауазымды тұлғаларының біліктілігіне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БҚНҚ акционерлерінің (қатысушыларының, құрылтайшыларының) іскерлік беделіне қатысты талаптардың, БҚНҚ басқару органдары мүшелерінің біліктілігі мен іскерлік беделіне қатысты талаптардың және БҚНҚ лауазымды адамдарының біліктілігіне қатысты талаптардың тізбелерін жасау</w:t>
            </w:r>
          </w:p>
          <w:p>
            <w:pPr>
              <w:spacing w:after="20"/>
              <w:ind w:left="20"/>
              <w:jc w:val="both"/>
            </w:pPr>
            <w:r>
              <w:rPr>
                <w:rFonts w:ascii="Times New Roman"/>
                <w:b w:val="false"/>
                <w:i w:val="false"/>
                <w:color w:val="000000"/>
                <w:sz w:val="20"/>
              </w:rPr>
              <w:t>
мүше мемлекеттерде БҚНҚ акционерлерінің (қатысушыларының, құрылтайшыларының) іскерлік беделіне қатысты талаптарды, БҚНҚ басқару органдары мүшелерінің біліктілігі мен іскерлік беделіне қатысты талаптарды және БҚНҚ лауазымды тұлғаларының әртүрлі біліктілігіне қатысты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БҚНҚ акционерлерінің (қатысушыларының, құрылтайшыларының) іскерлік беделіне қатысты үндестірілген талаптарды, БҚНҚ басқару органдары мүшелерінің біліктілігі мен іскерлік беделіне қатысты талаптарды және БҚНҚ лауазымды тұлғаларының біліктілігіне қатысты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Бағалы қағаздарға құқықтарды есепке алу жүйелеріне және есеп институттарына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қағаздарға құқықтарды есепке алу жүйелеріне және есепке алу институттарына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қағаздарға құқықтарды есепке алу жүйелеріне және есеп институттарына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бағалы қағаздарға құқықтарды есепке алу жүйелеріне және есеп институттарына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Орталық контрагентке, бағалы қағаздар нарығындағы клирингтік ұйымдарға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орталық контрагентке, бағалы қағаздар нарығындағы клирингтік ұйымдарға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нарығындағы орталық контрагентке, клирингтік ұйымдарға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бағалы қағаздар нарығындағы орталық контрагентке, клирингтік ұйымдарға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Бағалы қағаздар нарығындағы сауданы ұйымдастырушыға (биржаға)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 нарығындағы сауданы ұйымдастырушыға (биржаға)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нарығындағы сауданы ұйымдастырушыға (биржаға)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бағалы қағаздар нарығындағы сауданы ұйымдастырушыға (биржаға)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Орталық депозитарийге, есеп айырысу депозитарийіне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 нарығындағы орталық депозитарийге, есеп айырысу депозитарийіне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нарығындағы орталық депозитарийге, есеп айырысу депозитарийіне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орталық депозитарийге, бағалы қағаздар нарығындағы есеп айырысу депозитарийіне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(2021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Бағалы қағаздар нарығына қатысты және осы кезеңде пайдаланылатын негізгі ұғымдарды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қолданылатын бағалы қағаздар нарығына қатысты негізгі ұғымдардың тізбелерін және олардың анықтамаларын жасау </w:t>
            </w:r>
          </w:p>
          <w:p>
            <w:pPr>
              <w:spacing w:after="20"/>
              <w:ind w:left="20"/>
              <w:jc w:val="both"/>
            </w:pPr>
            <w:r>
              <w:rPr>
                <w:rFonts w:ascii="Times New Roman"/>
                <w:b w:val="false"/>
                <w:i w:val="false"/>
                <w:color w:val="000000"/>
                <w:sz w:val="20"/>
              </w:rPr>
              <w:t>
мүше мемлекеттерде қолданылатын бағалы қағаздар нарығына қатысты ұғымдарды және олардың анықтамаларын салыстыру</w:t>
            </w:r>
          </w:p>
          <w:p>
            <w:pPr>
              <w:spacing w:after="20"/>
              <w:ind w:left="20"/>
              <w:jc w:val="both"/>
            </w:pPr>
            <w:r>
              <w:rPr>
                <w:rFonts w:ascii="Times New Roman"/>
                <w:b w:val="false"/>
                <w:i w:val="false"/>
                <w:color w:val="000000"/>
                <w:sz w:val="20"/>
              </w:rPr>
              <w:t>
үндестіруге жататын ұғымдар мен олардың анықтамаларының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үндестіруге жататын ұғымдар тізбесі негізінде бағалы қағаздар нарығына жататын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Бағалы қағаздар нарығындағы қызметті жүзеге асыруға лицензиялар беру тәртібін, шарттарын және беруден бас тарту негіздерін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 нарығындағы қызметті жүзеге асыруға лицензиялар беру шарттарының тізбелерін және тәртібінің сипаттамасын (осындай лицензияны алу үшін қажетті құжаттар тізбесін және оларға қойылатын талаптарды қоса алғанда), сондай-ақ бағалы қағаздар нарығындағы қызметті жүзеге асыруға лицензия беруден бас тарту негіздерінің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нарығындағы қызметті жүзеге асыруға лицензиялар беру тәртібі мен шарттарын (осындай лицензияны алу үшін қажетті құжаттар тізбесін және оларға қойылатын талаптарды қоса алғанда), сондай-ақ бағалы қағаздар нарығында қызметті жүзеге асыруға лицензия беруден бас тарту негіздерін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бағалы қағаздар нарығындағы қызметті жүзеге асыруға лицензиялар берудің үндестірілген тәртібі мен шарттарын (осындай лицензияны алу үшін қажетті құжаттар тізбесін қоса алғанда және оларға қойылатын талаптарды белгілеу тәсілдерін айқындау), сондай-ақ бағалы қағаздар нарығындағы қызметті жүзеге асыруға лицензия беруден бас тарту үшін негіздерді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БҚНҚ бағалы қағаздар нарығындағы қызметті жүзеге асыруға арналған лицензияны кері қайтарып алу, күшін жою, оның қолданылуын шектеу және тоқтата тұру үшін негіздерді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БҚНҚ бағалы қағаздар нарығындағы қызметті жүзеге асыруға арналған лицензияны кері қайтарып алу, күшін жою, оның қолданысын шектеу және тоқтата тұру үшін негіздемелер тізбелерін жасау</w:t>
            </w:r>
          </w:p>
          <w:p>
            <w:pPr>
              <w:spacing w:after="20"/>
              <w:ind w:left="20"/>
              <w:jc w:val="both"/>
            </w:pPr>
            <w:r>
              <w:rPr>
                <w:rFonts w:ascii="Times New Roman"/>
                <w:b w:val="false"/>
                <w:i w:val="false"/>
                <w:color w:val="000000"/>
                <w:sz w:val="20"/>
              </w:rPr>
              <w:t>
әртүрлі мүше мемлекеттердегі бағалы қағаздар нарығындағы қызметті жүзеге асыруға арналған лицензияны кері қайтарып алу, күшін жою, оның қолданысын шектеу және тоқтата тұру үшін негіздерді салыстыру</w:t>
            </w:r>
          </w:p>
          <w:p>
            <w:pPr>
              <w:spacing w:after="20"/>
              <w:ind w:left="20"/>
              <w:jc w:val="both"/>
            </w:pPr>
            <w:r>
              <w:rPr>
                <w:rFonts w:ascii="Times New Roman"/>
                <w:b w:val="false"/>
                <w:i w:val="false"/>
                <w:color w:val="000000"/>
                <w:sz w:val="20"/>
              </w:rPr>
              <w:t>
үндестіруге жататын негіздемелер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БҚНҚ бағалы қағаздар нарығындағы қызметті жүзеге асыруға арналған лицензияны кері қайтарып алу, күшін жою, оның қолданысын шектеу және тоқтата тұру үшін үндестірілген негіздер тізбесін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БҚНҚ қызметіне қойылатын талаптарды үндестіру, оның ішінде: </w:t>
            </w:r>
          </w:p>
          <w:p>
            <w:pPr>
              <w:spacing w:after="20"/>
              <w:ind w:left="20"/>
              <w:jc w:val="both"/>
            </w:pPr>
            <w:r>
              <w:rPr>
                <w:rFonts w:ascii="Times New Roman"/>
                <w:b w:val="false"/>
                <w:i w:val="false"/>
                <w:color w:val="000000"/>
                <w:sz w:val="20"/>
              </w:rPr>
              <w:t xml:space="preserve">
құжаттар мен ақпаратты ашуға және ұсынуға </w:t>
            </w:r>
          </w:p>
          <w:p>
            <w:pPr>
              <w:spacing w:after="20"/>
              <w:ind w:left="20"/>
              <w:jc w:val="both"/>
            </w:pPr>
            <w:r>
              <w:rPr>
                <w:rFonts w:ascii="Times New Roman"/>
                <w:b w:val="false"/>
                <w:i w:val="false"/>
                <w:color w:val="000000"/>
                <w:sz w:val="20"/>
              </w:rPr>
              <w:t>
тәуекелдерді басқару жүйесіне</w:t>
            </w:r>
          </w:p>
          <w:p>
            <w:pPr>
              <w:spacing w:after="20"/>
              <w:ind w:left="20"/>
              <w:jc w:val="both"/>
            </w:pPr>
            <w:r>
              <w:rPr>
                <w:rFonts w:ascii="Times New Roman"/>
                <w:b w:val="false"/>
                <w:i w:val="false"/>
                <w:color w:val="000000"/>
                <w:sz w:val="20"/>
              </w:rPr>
              <w:t>
ішкі бақылау және аудит жүйесіне</w:t>
            </w:r>
          </w:p>
          <w:p>
            <w:pPr>
              <w:spacing w:after="20"/>
              <w:ind w:left="20"/>
              <w:jc w:val="both"/>
            </w:pPr>
            <w:r>
              <w:rPr>
                <w:rFonts w:ascii="Times New Roman"/>
                <w:b w:val="false"/>
                <w:i w:val="false"/>
                <w:color w:val="000000"/>
                <w:sz w:val="20"/>
              </w:rPr>
              <w:t xml:space="preserve">
ішкі есеп жүйесіне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БҚНҚ қызметіне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БҚНҚ қызметіне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БҚНҚ қызметіне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Бағалы қағаздар нарығындағы өзін-өзі реттейтін ұйымдардың қызметіне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 нарығындағы өзін-өзі реттейтін ұйымдардың қызметіне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нарығындағы өзін-өзі реттейтін ұйымдардың қызметіне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бағалы қағаздар нарығындағы өзін-өзі реттейтін ұйымдардың қызметіне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БҚНҚ санациялау, қаржылық сауықтыру, банкроттық және тарату (оның ішінде мәжбүрлеп тарату) тәртібін, рәсімдері мен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БҚНҚ-ның санациялау, қаржылық сауықтыру, банкроттық және тарату (оның ішінде мәжбүрлеп тарату) рәсімдерінің, шарттарының тізбесін жасау және тәртібінің сипаттамасы</w:t>
            </w:r>
          </w:p>
          <w:p>
            <w:pPr>
              <w:spacing w:after="20"/>
              <w:ind w:left="20"/>
              <w:jc w:val="both"/>
            </w:pPr>
            <w:r>
              <w:rPr>
                <w:rFonts w:ascii="Times New Roman"/>
                <w:b w:val="false"/>
                <w:i w:val="false"/>
                <w:color w:val="000000"/>
                <w:sz w:val="20"/>
              </w:rPr>
              <w:t>
әртүрлі мүше мемлекеттердегі БҚНҚ-ны санациялау, қаржылық сауықтыру, банкроттық және тарату (оның ішінде мәжбүрлеп тарату) тәртібін, рәсімдері мен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БҚНҚ-ның үндестірілген тәртібін, санациялау, қаржылық сауықтыру, банкроттық және тарату (оның ішінде мәжбүрлеп тарату) рәсімдері мен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Біріктіру, қайта құру нысанында немесе өзге де нысанда БҚНҚ қайта ұйымдастыру тәртібін, рәсімдері мен шарттарын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бірігу, қайта құру нысанында немесе өзге де нысанда БҚНҚ қайта ұйымдастыру рәсімдерінің, шарттарының тізбелерін жасау және тәртібінің сипаттамасы</w:t>
            </w:r>
          </w:p>
          <w:p>
            <w:pPr>
              <w:spacing w:after="20"/>
              <w:ind w:left="20"/>
              <w:jc w:val="both"/>
            </w:pPr>
            <w:r>
              <w:rPr>
                <w:rFonts w:ascii="Times New Roman"/>
                <w:b w:val="false"/>
                <w:i w:val="false"/>
                <w:color w:val="000000"/>
                <w:sz w:val="20"/>
              </w:rPr>
              <w:t>
әртүрлі мүше мемлекеттерде біріктіру, қайта құру нысанында немесе өзге де нысанда БҚНҚ қайта ұйымдастыру тәртібін, рәсімдерін және шарттарын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бірігу, қайта құру нысанында немесе өзге де нысанда қайта ұйымдастырудың үндестірілген тәртібін, рәсімдері мен шарттарын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ҚЕХС негізінде БҚНҚ мен эмитенттердің бухгалтерлік (қаржылық) есептілігіне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ҚЕХС негізінде БҚНҚ мен эмитенттердің бухгалтерлік (қаржылық) есептілігіне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ҚЕХС негізінде ҚЕХС және эмитенттердің бухгалтерлік (қаржылық) есептілігіне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халықаралық тәсілдерді ескере отырып, ҚЕХС негізінде БҚНҚ мен эмитенттердің бухгалтерлік (қаржылық) есептілігіне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(2024 – 2029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Мүше мемлекеттердің уәкілетті органдарының БҚНҚ қызметін қадағалауды және (немесе) бақылауды жүзеге асыру тәртібін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мүше мемлекеттерде БҚНҚ қызметін қадағалауды және (немесе) бақылауды жүзеге асыру тәртібінің сипаттамасы</w:t>
            </w:r>
          </w:p>
          <w:p>
            <w:pPr>
              <w:spacing w:after="20"/>
              <w:ind w:left="20"/>
              <w:jc w:val="both"/>
            </w:pPr>
            <w:r>
              <w:rPr>
                <w:rFonts w:ascii="Times New Roman"/>
                <w:b w:val="false"/>
                <w:i w:val="false"/>
                <w:color w:val="000000"/>
                <w:sz w:val="20"/>
              </w:rPr>
              <w:t>
мүше мемлекеттердің уәкілетті органдарының әртүрлі мүше мемлекеттерде БҚНҚ қызметін қадағалауды және (немесе) бақылауды жүзеге асыру тәртібін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xml:space="preserve">
мүше мемлекеттер заңнамасының ерекшеліктерін және халықаралық тәсілдерді ескере отырып, мүше мемлекеттердің уәкілетті органдарының БҚНҚ қызметін қадағалауды және (немесе) бақылауды жүзеге асыруының үндестірілген тәртібін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Қаржы нарығындағы құқық бұзушылықтар үшін БҚНҚ мен эмитенттерге қатысты санкцияларды қолдану негіздерін, тәртібін, шарттарын және мөлшерлерін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қаржы нарығындағы құқық бұзушылықтар үшін БҚНҚ-ға және эмитенттерге қатысты санкцияларды қолдану тәртібін сипаттау, қолдану негіздерінің тізбелерін, қолдану шарттары мен мөлшерлерін жасау</w:t>
            </w:r>
          </w:p>
          <w:p>
            <w:pPr>
              <w:spacing w:after="20"/>
              <w:ind w:left="20"/>
              <w:jc w:val="both"/>
            </w:pPr>
            <w:r>
              <w:rPr>
                <w:rFonts w:ascii="Times New Roman"/>
                <w:b w:val="false"/>
                <w:i w:val="false"/>
                <w:color w:val="000000"/>
                <w:sz w:val="20"/>
              </w:rPr>
              <w:t>
әртүрлі мүше мемлекеттерде БҚНҚ мен қаржы нарығындағы құқық бұзушылықтар үшін эмитенттерге қатысты санкциялардың негіздерін, тәртібін, қолдану шарттарын және мөлшерлерін салыстыру</w:t>
            </w:r>
          </w:p>
          <w:p>
            <w:pPr>
              <w:spacing w:after="20"/>
              <w:ind w:left="20"/>
              <w:jc w:val="both"/>
            </w:pPr>
            <w:r>
              <w:rPr>
                <w:rFonts w:ascii="Times New Roman"/>
                <w:b w:val="false"/>
                <w:i w:val="false"/>
                <w:color w:val="000000"/>
                <w:sz w:val="20"/>
              </w:rPr>
              <w:t>
үндестіруге жататын ережелер тізбесін дайындау</w:t>
            </w:r>
          </w:p>
          <w:p>
            <w:pPr>
              <w:spacing w:after="20"/>
              <w:ind w:left="20"/>
              <w:jc w:val="both"/>
            </w:pPr>
            <w:r>
              <w:rPr>
                <w:rFonts w:ascii="Times New Roman"/>
                <w:b w:val="false"/>
                <w:i w:val="false"/>
                <w:color w:val="000000"/>
                <w:sz w:val="20"/>
              </w:rPr>
              <w:t>
мөлшерін мүше мемлекеттер заңнамасының ерекшеліктері мен халықаралық тәсілдерді ескере отырып, қаржы нарығындағы құқық бұзушылық үшін БҚНҚ мен эмитенттерге қатысты санкциялардың үндестірілген негіздерін, қолдану тәртібін, шарттарын және мөлшерлерін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Бағалы қағаздар нарығында қаржы қызметтерін тұтынушылардың құқықтары мен мүдделерін қорғау жөніндегі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 нарығында қаржы қызметтерін тұтынушылардың құқықтары мен мүдделерін қорғау жөніндегі талаптардың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 нарығындағы қаржылық қызметтерді тұтынушылардың құқықтары мен мүдделерін қорғау жөніндегі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бағалы қағаздар нарығында қаржы қызметтерін тұтынушылардың құқықтары мен мүдделерін қорғау жөніндегі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Инсайдерлік ақпаратты заңсыз пайдалануға және бағалы қағаздар нарығында айла-шарғы жасауға қарсы іс-қимыл саласындағы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инсайдерлік ақпаратты заңсыз пайдалануға және бағалы қағаздар нарығында айла-шарғы жасауға қарсы іс-қимылға бағытталған талаптардың тізбелерін жасау</w:t>
            </w:r>
          </w:p>
          <w:p>
            <w:pPr>
              <w:spacing w:after="20"/>
              <w:ind w:left="20"/>
              <w:jc w:val="both"/>
            </w:pPr>
            <w:r>
              <w:rPr>
                <w:rFonts w:ascii="Times New Roman"/>
                <w:b w:val="false"/>
                <w:i w:val="false"/>
                <w:color w:val="000000"/>
                <w:sz w:val="20"/>
              </w:rPr>
              <w:t>
әртүрлі мүше мемлекеттерде инсайдерлік ақпаратты заңсыз пайдалануға және бағалы қағаздар нарығында айла-шарғы жасауға қарсы іс-қимылға бағытталған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инсайдерлік ақпаратты заңсыз пайдалануға және бағалы қағаздар нарығында айла-шарғы жасауға қарсы іс-қимылға бағытталған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Рейтингтік агенттіктердің қызметін жүзеге асыруға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рейтингтік агенттіктердің қызметін жүзеге асыруға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рейтингтік агенттіктердің қызметін жүзеге асыруға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рейтингтік агенттіктердің қызметін жүзеге асыруға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Эмитенттің бағалы қағаздарын эмиссиялау рәсіміне (шығару тәртібіне), орналастыру және олардың айналым тәртібіне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эмитенттің бағалы қағаздарын эмиссиялау рәсіміне (шығару тәртібіне), орналастыру және олардың айналым тәртібіне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эмитенттің бағалы қағаздарын эмиссиялау рәсіміне (шығару тәртібіне), орналастыру және олардың айналым тәртібіне қойылатын талаптарды салыстыру</w:t>
            </w:r>
          </w:p>
          <w:p>
            <w:pPr>
              <w:spacing w:after="20"/>
              <w:ind w:left="20"/>
              <w:jc w:val="both"/>
            </w:pPr>
            <w:r>
              <w:rPr>
                <w:rFonts w:ascii="Times New Roman"/>
                <w:b w:val="false"/>
                <w:i w:val="false"/>
                <w:color w:val="000000"/>
                <w:sz w:val="20"/>
              </w:rPr>
              <w:t xml:space="preserve">
үндестіруге жататын талаптар тізбесін дайындау </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эмитенттің бағалы қағаздарын эмиссиялау рәсіміне (шығару тәртібіне), орналастыру және олардың айналым тәртібіне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Мүше мемлекеттерде бағалы қағаздардың биржалық (ұйымдастырылған) нарығында шетелдік эмитенттердің бағалы қағаздарын орналастыруға және олардың айналымына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бағалы қағаздардың биржалық (ұйымдастырылған) нарығында шетелдік эмитенттердің бағалы қағаздарын орналастыруға және олардың айналымына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бағалы қағаздардың биржалық (ұйымдастырылған) нарығында шетелдік эмитенттердің бағалы қағаздарын орналастыруға және олардың айналымына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шетелдік эмитенттердің бағалы қағаздарын биржалық (ұйымдастырылған) бағалы қағаздар нарығында орналастыруға және олардың айналымына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Бағалы қағаздардың биржалық (ұйымдастырылған) нарығында орналастырылатын және (немесе) айналымда болатын эмитент пен оның бағалы қағаздары туралы ақпаратты ашуға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биржалық (ұйымдастырылған) бағалы қағаздар нарығында орналастырылатын және (немесе) айналымда болатын эмитент пен оның бағалы қағаздары туралы ақпаратты ашуға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биржалық (ұйымдастырылған) бағалы қағаздар нарығында орналастырылатын және (немесе) айналыста болатын эмитент пен оның бағалы қағаздары туралы ақпаратты ашуға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бағалы қағаздардың биржалық (ұйымдастырылған) нарығында орналастырылатын және (немесе) айналымда болатын эмитент пен оның бағалы қағаздары туралы ақпаратты ашуға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Бағалы қағаздар нарығына қатысты және осы кезеңде пайдаланылатын негізгі ұғымдарды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қолданылатын бағалы қағаздар нарығына қатысты негізгі ұғымдардың тізбелерін және олардың анықтамаларын жасау </w:t>
            </w:r>
          </w:p>
          <w:p>
            <w:pPr>
              <w:spacing w:after="20"/>
              <w:ind w:left="20"/>
              <w:jc w:val="both"/>
            </w:pPr>
            <w:r>
              <w:rPr>
                <w:rFonts w:ascii="Times New Roman"/>
                <w:b w:val="false"/>
                <w:i w:val="false"/>
                <w:color w:val="000000"/>
                <w:sz w:val="20"/>
              </w:rPr>
              <w:t xml:space="preserve">
мүше мемлекеттерде қолданылатын бағалы қағаздар нарығына қатысты ұғымдарды және олардың анықтамаларын салыстыру </w:t>
            </w:r>
          </w:p>
          <w:p>
            <w:pPr>
              <w:spacing w:after="20"/>
              <w:ind w:left="20"/>
              <w:jc w:val="both"/>
            </w:pPr>
            <w:r>
              <w:rPr>
                <w:rFonts w:ascii="Times New Roman"/>
                <w:b w:val="false"/>
                <w:i w:val="false"/>
                <w:color w:val="000000"/>
                <w:sz w:val="20"/>
              </w:rPr>
              <w:t>
үндестіруге жататын ұғымдардың тізбесін және олардың анықтамаларын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үндестіруге жататын ұғымдардың тізбесі негізінде бағалы қағаздар нарығына жататын үндестірілген ұғымдар мен олардың анықтамаларын қамтитын глоссарий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БҚНҚ мен эмитенттерді корпоративтік басқару жүйесіне қойылатын талаптарды үндестіру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БҚНҚ мен эмитенттерді корпоративтік басқару жүйесіне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БҚНҚ мен эмитенттерді корпоративтік басқару жүйесіне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БҚНҚ мен эмитенттердің корпоративтік басқару жүйесіне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Мыналарға қатысты талаптарды үндестіру: </w:t>
            </w:r>
          </w:p>
          <w:p>
            <w:pPr>
              <w:spacing w:after="20"/>
              <w:ind w:left="20"/>
              <w:jc w:val="both"/>
            </w:pPr>
            <w:r>
              <w:rPr>
                <w:rFonts w:ascii="Times New Roman"/>
                <w:b w:val="false"/>
                <w:i w:val="false"/>
                <w:color w:val="000000"/>
                <w:sz w:val="20"/>
              </w:rPr>
              <w:t>
БҚНҚ акционерлерінің (қатысушыларының, құрылтайшыларының) және осындай акционерлерге (қатысушыларға, құрылтайшыларға) қатысты бақылауды жүзеге асыратын тұлғалардың (қатысушылардың, құрылтайшылардың) іскерлік беделіне</w:t>
            </w:r>
          </w:p>
          <w:p>
            <w:pPr>
              <w:spacing w:after="20"/>
              <w:ind w:left="20"/>
              <w:jc w:val="both"/>
            </w:pPr>
            <w:r>
              <w:rPr>
                <w:rFonts w:ascii="Times New Roman"/>
                <w:b w:val="false"/>
                <w:i w:val="false"/>
                <w:color w:val="000000"/>
                <w:sz w:val="20"/>
              </w:rPr>
              <w:t>
БҚНҚ басқару органдарына кіретін тұлғалардың біліктілігіне және іскерлік беделіне</w:t>
            </w:r>
          </w:p>
          <w:p>
            <w:pPr>
              <w:spacing w:after="20"/>
              <w:ind w:left="20"/>
              <w:jc w:val="both"/>
            </w:pPr>
            <w:r>
              <w:rPr>
                <w:rFonts w:ascii="Times New Roman"/>
                <w:b w:val="false"/>
                <w:i w:val="false"/>
                <w:color w:val="000000"/>
                <w:sz w:val="20"/>
              </w:rPr>
              <w:t>
БҚНҚ лауазымды тұлғаларының біліктілігіне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БҚНҚ акционерлерінің (қатысушыларының, құрылтайшыларының) іскерлік беделіне қатысты талаптардың, БҚНҚ басқару органдары мүшелерінің біліктілігі мен іскерлік беделіне қатысты талаптардың және БҚНҚ лауазымды адамдарының біліктілігіне қатысты талаптардың тізбелерін жасау</w:t>
            </w:r>
          </w:p>
          <w:p>
            <w:pPr>
              <w:spacing w:after="20"/>
              <w:ind w:left="20"/>
              <w:jc w:val="both"/>
            </w:pPr>
            <w:r>
              <w:rPr>
                <w:rFonts w:ascii="Times New Roman"/>
                <w:b w:val="false"/>
                <w:i w:val="false"/>
                <w:color w:val="000000"/>
                <w:sz w:val="20"/>
              </w:rPr>
              <w:t>
әртүрлі мүше мемлекеттерде БҚНҚ акционерлерінің (қатысушыларының, құрылтайшыларының) іскерлік беделіне қатысты талаптарды, БҚНҚ басқару органдары мүшелерінің біліктілігі мен іскерлік беделіне қатысты талаптарды және БҚНҚ лауазымды тұлғаларының біліктілігіне қатысты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БҚНҚ акционерлерінің (қатысушыларының, құрылтайшыларының) іскерлік беделіне қатысты үндестірілген талаптарды, БҚНҚ басқару органдары мүшелерінің біліктілігі мен іскерлік беделіне қатысты талаптарды және БҚНҚ лауазымды тұлғаларының біліктілігіне қатысты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БҚНҚ мен эмитенттердің қадағалау есептілігінің тізбесін үндестіру (бухгалтерлік есептілікті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БҚНҚ мен эмитенттердің қадағалау есептілігінің тізбелерін және оның ұсыну мерзімдерін жасау</w:t>
            </w:r>
          </w:p>
          <w:p>
            <w:pPr>
              <w:spacing w:after="20"/>
              <w:ind w:left="20"/>
              <w:jc w:val="both"/>
            </w:pPr>
            <w:r>
              <w:rPr>
                <w:rFonts w:ascii="Times New Roman"/>
                <w:b w:val="false"/>
                <w:i w:val="false"/>
                <w:color w:val="000000"/>
                <w:sz w:val="20"/>
              </w:rPr>
              <w:t>
әртүрлі мүше мемлекеттерде БҚНҚ мен эмитенттердің қадағалау есептілігін және оны ұсыну мерзімдерін салыстыру</w:t>
            </w:r>
          </w:p>
          <w:p>
            <w:pPr>
              <w:spacing w:after="20"/>
              <w:ind w:left="20"/>
              <w:jc w:val="both"/>
            </w:pPr>
            <w:r>
              <w:rPr>
                <w:rFonts w:ascii="Times New Roman"/>
                <w:b w:val="false"/>
                <w:i w:val="false"/>
                <w:color w:val="000000"/>
                <w:sz w:val="20"/>
              </w:rPr>
              <w:t>
үндестірілуге жататын БҚНҚ мен эмитенттердің қадағалау есептілігінің тізбесін және оны ұсыну мерзімдерін дайындау</w:t>
            </w:r>
          </w:p>
          <w:p>
            <w:pPr>
              <w:spacing w:after="20"/>
              <w:ind w:left="20"/>
              <w:jc w:val="both"/>
            </w:pPr>
            <w:r>
              <w:rPr>
                <w:rFonts w:ascii="Times New Roman"/>
                <w:b w:val="false"/>
                <w:i w:val="false"/>
                <w:color w:val="000000"/>
                <w:sz w:val="20"/>
              </w:rPr>
              <w:t>
мүше мемлекеттер заңнамасының ерекшеліктері мен халықаралық тәсілдерді ескере отырып, БҚНҚ мен эмитенттердің қадағалау есептілігінің үндестірілген тізбесін және оны ұсыну мерзімдерін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Эмитентке және эмиссиялық бағалы қағаздарға, бағалы қағаздардың биржалық (ұйымдастырылған) нарығындағы сауда-саттыққа жіберілетін қаржы құралдарына қойылатын талаптарды үндестіру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эмитентке және эмиссиялық бағалы қағаздарға, бағалы қағаздардың биржалық (ұйымдастырылған) нарығындағы сауда-саттыққа жіберілетін қаржы құралдарына қойылатын талаптардың тізбелерін жасау</w:t>
            </w:r>
          </w:p>
          <w:p>
            <w:pPr>
              <w:spacing w:after="20"/>
              <w:ind w:left="20"/>
              <w:jc w:val="both"/>
            </w:pPr>
            <w:r>
              <w:rPr>
                <w:rFonts w:ascii="Times New Roman"/>
                <w:b w:val="false"/>
                <w:i w:val="false"/>
                <w:color w:val="000000"/>
                <w:sz w:val="20"/>
              </w:rPr>
              <w:t>
әртүрлі мүше мемлекеттерде эмитентке және эмиссиялық бағалы қағаздарға, биржалық (ұйымдастырылған) бағалы қағаздар нарығындағы сауда-саттыққа жіберілетін қаржы құралдарына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эмитентке және эмиссиялық бағалы қағаздарға, бағалы қағаздардың биржалық (ұйымдастырылған) нарығындағы сауда-саттыққа жіберілетін қаржы құралдарына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Мыналарға қойылатын талаптарды үндестіру:</w:t>
            </w:r>
          </w:p>
          <w:p>
            <w:pPr>
              <w:spacing w:after="20"/>
              <w:ind w:left="20"/>
              <w:jc w:val="both"/>
            </w:pPr>
            <w:r>
              <w:rPr>
                <w:rFonts w:ascii="Times New Roman"/>
                <w:b w:val="false"/>
                <w:i w:val="false"/>
                <w:color w:val="000000"/>
                <w:sz w:val="20"/>
              </w:rPr>
              <w:t>
эмиссиялық емес қаржы құралдарын шығаратын ұйымдарға</w:t>
            </w:r>
          </w:p>
          <w:p>
            <w:pPr>
              <w:spacing w:after="20"/>
              <w:ind w:left="20"/>
              <w:jc w:val="both"/>
            </w:pPr>
            <w:r>
              <w:rPr>
                <w:rFonts w:ascii="Times New Roman"/>
                <w:b w:val="false"/>
                <w:i w:val="false"/>
                <w:color w:val="000000"/>
                <w:sz w:val="20"/>
              </w:rPr>
              <w:t>
бағалы қағаздардың биржалық (ұйымдастырылған) нарығында орналастыруға және айналымға жіберу үшін шығарылған эмиссиялық емес қаржы құралдарына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эмиссиялық емес қаржы құралдарын шығаратын ұйымдарға және оларды бағалы қағаздардың биржалық (ұйымдастырылған) нарығында орналастыруға және айналымға жіберу үшін шығарылған эмиссиялық емес қаржы құралдарына қойылатын талаптардың тізбесін жасау</w:t>
            </w:r>
          </w:p>
          <w:p>
            <w:pPr>
              <w:spacing w:after="20"/>
              <w:ind w:left="20"/>
              <w:jc w:val="both"/>
            </w:pPr>
            <w:r>
              <w:rPr>
                <w:rFonts w:ascii="Times New Roman"/>
                <w:b w:val="false"/>
                <w:i w:val="false"/>
                <w:color w:val="000000"/>
                <w:sz w:val="20"/>
              </w:rPr>
              <w:t>
әртүрлі мүше мемлекеттерде эмиссиялық емес қаржы құралдарын шығаратын ұйымдарға және оларды бағалы қағаздардың биржалық (ұйымдастырылған) нарығында орналастыруға және айналымға жіберу үшін шығарылған эмиссиялық емес қаржы құралдарына қойылатын талаптарды салыстыру</w:t>
            </w:r>
          </w:p>
          <w:p>
            <w:pPr>
              <w:spacing w:after="20"/>
              <w:ind w:left="20"/>
              <w:jc w:val="both"/>
            </w:pPr>
            <w:r>
              <w:rPr>
                <w:rFonts w:ascii="Times New Roman"/>
                <w:b w:val="false"/>
                <w:i w:val="false"/>
                <w:color w:val="000000"/>
                <w:sz w:val="20"/>
              </w:rPr>
              <w:t>
үндестіруге жататын талаптар тізбесін дайындау</w:t>
            </w:r>
          </w:p>
          <w:p>
            <w:pPr>
              <w:spacing w:after="20"/>
              <w:ind w:left="20"/>
              <w:jc w:val="both"/>
            </w:pPr>
            <w:r>
              <w:rPr>
                <w:rFonts w:ascii="Times New Roman"/>
                <w:b w:val="false"/>
                <w:i w:val="false"/>
                <w:color w:val="000000"/>
                <w:sz w:val="20"/>
              </w:rPr>
              <w:t>
мүше мемлекеттер заңнамасының және халықаралық тәсілдердің ерекшеліктерін ескере отырып, эмиссиялық емес қаржы құралдарын шығаратын ұйымдарға және оларды бағалы қағаздардың биржалық (ұйымдастырылған) нарығында орналастыруға және айналымға жіберу үшін шығарылған эмиссиялық емес қаржы құралдарына қойылатын үндестірілген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bl>
    <w:bookmarkStart w:name="z6" w:id="5"/>
    <w:p>
      <w:pPr>
        <w:spacing w:after="0"/>
        <w:ind w:left="0"/>
        <w:jc w:val="both"/>
      </w:pPr>
      <w:r>
        <w:rPr>
          <w:rFonts w:ascii="Times New Roman"/>
          <w:b w:val="false"/>
          <w:i w:val="false"/>
          <w:color w:val="000000"/>
          <w:sz w:val="28"/>
        </w:rPr>
        <w:t>
      Ескерту. Осы жоспарда мыналарды білдіретін ұғымдар пайдаланылады:</w:t>
      </w:r>
    </w:p>
    <w:bookmarkEnd w:id="5"/>
    <w:p>
      <w:pPr>
        <w:spacing w:after="0"/>
        <w:ind w:left="0"/>
        <w:jc w:val="both"/>
      </w:pPr>
      <w:r>
        <w:rPr>
          <w:rFonts w:ascii="Times New Roman"/>
          <w:b w:val="false"/>
          <w:i w:val="false"/>
          <w:color w:val="000000"/>
          <w:sz w:val="28"/>
        </w:rPr>
        <w:t>
      "инфрақұрылымдық ұйым" – қаржы нарығында мәмілелер жасасу және олар бойынша есеп айырысулер жүргізу жөнінде қызметтер көрсететін заңды тұлға;</w:t>
      </w:r>
    </w:p>
    <w:p>
      <w:pPr>
        <w:spacing w:after="0"/>
        <w:ind w:left="0"/>
        <w:jc w:val="both"/>
      </w:pPr>
      <w:r>
        <w:rPr>
          <w:rFonts w:ascii="Times New Roman"/>
          <w:b w:val="false"/>
          <w:i w:val="false"/>
          <w:color w:val="000000"/>
          <w:sz w:val="28"/>
        </w:rPr>
        <w:t>
      "есеп институты" – қаржы нарығында бағалы қағаздарға құқықтарды есепке алу және оларға көшу жөнінде қызметтер көрсететін заңды тұлға;</w:t>
      </w:r>
    </w:p>
    <w:p>
      <w:pPr>
        <w:spacing w:after="0"/>
        <w:ind w:left="0"/>
        <w:jc w:val="both"/>
      </w:pPr>
      <w:r>
        <w:rPr>
          <w:rFonts w:ascii="Times New Roman"/>
          <w:b w:val="false"/>
          <w:i w:val="false"/>
          <w:color w:val="000000"/>
          <w:sz w:val="28"/>
        </w:rPr>
        <w:t>
      "нарықтық делдал" – инфрақұрылымдық ұйымдар мен есеп институттарын қоспағанда, Қаржылық қызметтер жөніндегі хаттамаға (2014 жылғы 29 мамырдағы Еуразиялық экономикалық одақ туралы шартқа № 17 қосымша) сәйкес қаржылық қызметтер көрсететін заңды тұлға;</w:t>
      </w:r>
    </w:p>
    <w:p>
      <w:pPr>
        <w:spacing w:after="0"/>
        <w:ind w:left="0"/>
        <w:jc w:val="both"/>
      </w:pPr>
      <w:r>
        <w:rPr>
          <w:rFonts w:ascii="Times New Roman"/>
          <w:b w:val="false"/>
          <w:i w:val="false"/>
          <w:color w:val="000000"/>
          <w:sz w:val="28"/>
        </w:rPr>
        <w:t>
      "бағалы қағаздар нарығына қатысушы" – нарықтық делдал, инфрақұрылымдық ұйым, есеп институты.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