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0022" w14:textId="6db0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2016 жылғы қаңтардағы № 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11 қазандағы № 138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және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50-тармағын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26 қаңтардағы № 11 шешімімен бекітілген Қырғыз Республикасында Кеден одағының техникалық регламенттерін күшіне енгізу тәртібінің </w:t>
      </w:r>
      <w:r>
        <w:rPr>
          <w:rFonts w:ascii="Times New Roman"/>
          <w:b w:val="false"/>
          <w:i w:val="false"/>
          <w:color w:val="000000"/>
          <w:sz w:val="28"/>
        </w:rPr>
        <w:t>IV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абзацындағы "өндіріс және  айналысқа шығару" деген сөздер "өндіріс және (немесе) айналысқа шығару"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 ресми жарияланған күнінен бастап  күнтізбелік 30 күн өткен соң  күшіне енеді және 2016 жылғы 12 ақпаннан бастап туындайтын құқықтық қатынастарда қолданылады.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